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E</w:t>
      </w:r>
    </w:p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:rsidR="002D2CC8" w:rsidRDefault="002D2CC8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Applicants</w:t>
      </w:r>
      <w:r w:rsidRPr="00F34D76">
        <w:rPr>
          <w:rFonts w:eastAsia="Times New Roman" w:cs="Times New Roman"/>
          <w:szCs w:val="20"/>
        </w:rPr>
        <w:t xml:space="preserve"> shall complete the form provided based on their questions relating to this RFA.  The completed form shall be submitted in accordance with the instructions </w:t>
      </w:r>
      <w:r w:rsidRPr="00793FDE">
        <w:rPr>
          <w:rFonts w:eastAsia="Times New Roman" w:cs="Times New Roman"/>
          <w:szCs w:val="20"/>
        </w:rPr>
        <w:t xml:space="preserve">provided in Section B.7., Questions. The electronic </w:t>
      </w:r>
      <w:r>
        <w:rPr>
          <w:rFonts w:eastAsia="Times New Roman" w:cs="Times New Roman"/>
          <w:szCs w:val="20"/>
        </w:rPr>
        <w:t>Application</w:t>
      </w:r>
      <w:r w:rsidRPr="00793FDE">
        <w:rPr>
          <w:rFonts w:eastAsia="Times New Roman" w:cs="Times New Roman"/>
          <w:szCs w:val="20"/>
        </w:rPr>
        <w:t xml:space="preserve"> must be submitted as a Microsoft Word 2007</w:t>
      </w:r>
      <w:r w:rsidRPr="00F34D76">
        <w:rPr>
          <w:rFonts w:eastAsia="Times New Roman" w:cs="Times New Roman"/>
          <w:szCs w:val="20"/>
        </w:rPr>
        <w:t xml:space="preserve"> or newer file format.  This form may be expanded as needed to facilitate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>this requirement.</w:t>
      </w:r>
    </w:p>
    <w:p w:rsidR="00893241" w:rsidRPr="00F34D76" w:rsidRDefault="00893241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D2CC8" w:rsidRPr="00F34D76" w:rsidRDefault="007B54C4" w:rsidP="00893241">
      <w:pPr>
        <w:ind w:left="720" w:firstLine="720"/>
        <w:rPr>
          <w:rFonts w:eastAsia="Times New Roman" w:cs="Times New Roman"/>
          <w:szCs w:val="20"/>
        </w:rPr>
      </w:pPr>
      <w:r>
        <w:rPr>
          <w:b/>
        </w:rPr>
        <w:t xml:space="preserve">                              6/25/2020 Application</w:t>
      </w:r>
      <w:r w:rsidR="00893241">
        <w:rPr>
          <w:b/>
        </w:rPr>
        <w:t xml:space="preserve"> Questions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2D2CC8" w:rsidRPr="00F34D76" w:rsidTr="00C441A1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2D2CC8" w:rsidRPr="00F34D76" w:rsidRDefault="00893241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Question</w:t>
            </w:r>
          </w:p>
        </w:tc>
        <w:tc>
          <w:tcPr>
            <w:tcW w:w="6660" w:type="dxa"/>
            <w:shd w:val="clear" w:color="auto" w:fill="C0C0C0"/>
            <w:vAlign w:val="center"/>
          </w:tcPr>
          <w:p w:rsidR="002D2CC8" w:rsidRPr="00F34D76" w:rsidRDefault="00893241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Answer</w:t>
            </w:r>
          </w:p>
        </w:tc>
      </w:tr>
      <w:tr w:rsidR="002D2CC8" w:rsidRPr="00F34D76" w:rsidTr="00C441A1">
        <w:trPr>
          <w:jc w:val="center"/>
        </w:trPr>
        <w:tc>
          <w:tcPr>
            <w:tcW w:w="117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893241" w:rsidRDefault="00C441A1" w:rsidP="00893241">
            <w:pPr>
              <w:rPr>
                <w:b/>
              </w:rPr>
            </w:pPr>
            <w:r>
              <w:rPr>
                <w:b/>
              </w:rPr>
              <w:t>RFA Page #18, Attachment B, Subsection #10; Previous Performance-</w:t>
            </w:r>
          </w:p>
          <w:p w:rsidR="00C441A1" w:rsidRDefault="00C441A1" w:rsidP="00893241">
            <w:pPr>
              <w:rPr>
                <w:b/>
              </w:rPr>
            </w:pPr>
            <w:r>
              <w:rPr>
                <w:b/>
              </w:rPr>
              <w:t xml:space="preserve">Does the Previous Performance include all awards from state sources, or all awards from all funding sources (federal, non-governmental, </w:t>
            </w:r>
            <w:r w:rsidR="007B54C4">
              <w:rPr>
                <w:b/>
              </w:rPr>
              <w:t>etc.)?</w:t>
            </w:r>
          </w:p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7B54C4" w:rsidP="00C441A1">
            <w:pPr>
              <w:rPr>
                <w:rFonts w:eastAsia="Times New Roman" w:cs="Times New Roman"/>
                <w:szCs w:val="20"/>
              </w:rPr>
            </w:pPr>
            <w:r w:rsidRPr="007B54C4">
              <w:rPr>
                <w:rFonts w:ascii="Calibri" w:eastAsia="Times New Roman" w:hAnsi="Calibri" w:cs="Calibri"/>
                <w:sz w:val="20"/>
                <w:szCs w:val="20"/>
              </w:rPr>
              <w:t>Provide a list of</w:t>
            </w:r>
            <w:r w:rsidRPr="007B54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ALL grant awards</w:t>
            </w:r>
            <w:r w:rsidRPr="007B54C4">
              <w:rPr>
                <w:rFonts w:ascii="Calibri" w:eastAsia="Times New Roman" w:hAnsi="Calibri" w:cs="Calibri"/>
                <w:sz w:val="20"/>
                <w:szCs w:val="20"/>
              </w:rPr>
              <w:t xml:space="preserve"> for the past five years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2D2CC8" w:rsidRPr="00F34D76" w:rsidTr="00C441A1">
        <w:trPr>
          <w:jc w:val="center"/>
        </w:trPr>
        <w:tc>
          <w:tcPr>
            <w:tcW w:w="117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7B54C4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C441A1">
        <w:trPr>
          <w:jc w:val="center"/>
        </w:trPr>
        <w:tc>
          <w:tcPr>
            <w:tcW w:w="117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7B54C4">
            <w:pPr>
              <w:spacing w:line="254" w:lineRule="auto"/>
              <w:contextualSpacing/>
              <w:jc w:val="both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C441A1">
        <w:trPr>
          <w:jc w:val="center"/>
        </w:trPr>
        <w:tc>
          <w:tcPr>
            <w:tcW w:w="117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7B54C4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C441A1">
        <w:trPr>
          <w:jc w:val="center"/>
        </w:trPr>
        <w:tc>
          <w:tcPr>
            <w:tcW w:w="117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</w:tcPr>
          <w:p w:rsidR="002D2CC8" w:rsidRPr="00F34D76" w:rsidRDefault="002D2CC8" w:rsidP="007B54C4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2D2CC8" w:rsidRPr="00F34D76" w:rsidRDefault="002D2CC8" w:rsidP="00C441A1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</w:tbl>
    <w:p w:rsidR="002D2CC8" w:rsidRPr="00F34D76" w:rsidRDefault="002D2CC8" w:rsidP="002D2CC8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  <w:bookmarkStart w:id="0" w:name="_GoBack"/>
      <w:bookmarkEnd w:id="0"/>
    </w:p>
    <w:p w:rsidR="002D2CC8" w:rsidRPr="00F34D76" w:rsidRDefault="002D2CC8" w:rsidP="002D2CC8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:rsidR="002D2CC8" w:rsidRPr="00F34D76" w:rsidRDefault="007B54C4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Liz Miller; electronic signature 6/25/220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F34D76" w:rsidRDefault="007B54C4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Liz Miller; Contract Manager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1070B4" w:rsidRDefault="002D2CC8" w:rsidP="002D2CC8">
      <w:pPr>
        <w:rPr>
          <w:rFonts w:eastAsia="Times New Roman" w:cs="Times New Roman"/>
          <w:sz w:val="20"/>
          <w:szCs w:val="20"/>
        </w:rPr>
      </w:pPr>
    </w:p>
    <w:p w:rsidR="005111B0" w:rsidRDefault="005111B0"/>
    <w:sectPr w:rsidR="005111B0" w:rsidSect="00C441A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B1" w:rsidRDefault="00CC4BB1">
      <w:pPr>
        <w:spacing w:after="0" w:line="240" w:lineRule="auto"/>
      </w:pPr>
      <w:r>
        <w:separator/>
      </w:r>
    </w:p>
  </w:endnote>
  <w:endnote w:type="continuationSeparator" w:id="0">
    <w:p w:rsidR="00CC4BB1" w:rsidRDefault="00CC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A1" w:rsidRPr="008040F8" w:rsidRDefault="00C441A1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  <w:p w:rsidR="00C441A1" w:rsidRDefault="00C44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A1" w:rsidRPr="00A84103" w:rsidRDefault="00C441A1" w:rsidP="00A84103">
    <w:pPr>
      <w:pStyle w:val="Footer"/>
      <w:jc w:val="center"/>
      <w:rPr>
        <w:b/>
      </w:rPr>
    </w:pP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 w:rsidR="00A84103">
      <w:rPr>
        <w:b/>
      </w:rPr>
      <w:t>3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="00A84103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B1" w:rsidRDefault="00CC4BB1">
      <w:pPr>
        <w:spacing w:after="0" w:line="240" w:lineRule="auto"/>
      </w:pPr>
      <w:r>
        <w:separator/>
      </w:r>
    </w:p>
  </w:footnote>
  <w:footnote w:type="continuationSeparator" w:id="0">
    <w:p w:rsidR="00CC4BB1" w:rsidRDefault="00CC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C8"/>
    <w:rsid w:val="002D2CC8"/>
    <w:rsid w:val="005111B0"/>
    <w:rsid w:val="006732B0"/>
    <w:rsid w:val="007448A7"/>
    <w:rsid w:val="007B54C4"/>
    <w:rsid w:val="00893241"/>
    <w:rsid w:val="00954837"/>
    <w:rsid w:val="00995A25"/>
    <w:rsid w:val="00A84103"/>
    <w:rsid w:val="00BB1B1F"/>
    <w:rsid w:val="00C441A1"/>
    <w:rsid w:val="00C859E8"/>
    <w:rsid w:val="00CC4BB1"/>
    <w:rsid w:val="00E86531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E8D3"/>
  <w15:chartTrackingRefBased/>
  <w15:docId w15:val="{24251264-E13C-4B0D-9F26-3AC13BE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C8"/>
  </w:style>
  <w:style w:type="paragraph" w:styleId="Footer">
    <w:name w:val="footer"/>
    <w:basedOn w:val="Normal"/>
    <w:link w:val="Foot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C8"/>
  </w:style>
  <w:style w:type="paragraph" w:styleId="BalloonText">
    <w:name w:val="Balloon Text"/>
    <w:basedOn w:val="Normal"/>
    <w:link w:val="BalloonTextChar"/>
    <w:uiPriority w:val="99"/>
    <w:semiHidden/>
    <w:unhideWhenUsed/>
    <w:rsid w:val="00C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Opportunity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3</cp:revision>
  <dcterms:created xsi:type="dcterms:W3CDTF">2020-06-26T00:54:00Z</dcterms:created>
  <dcterms:modified xsi:type="dcterms:W3CDTF">2020-06-26T13:30:00Z</dcterms:modified>
</cp:coreProperties>
</file>