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05D53" w14:textId="77777777" w:rsidR="005B3BCC" w:rsidRDefault="005B3BCC" w:rsidP="005B3BCC">
      <w:pPr>
        <w:pStyle w:val="Heading1"/>
      </w:pPr>
      <w:bookmarkStart w:id="0" w:name="_Toc533171997"/>
      <w:bookmarkStart w:id="1" w:name="_Toc21417"/>
      <w:r>
        <w:t xml:space="preserve">Appendix A:  </w:t>
      </w:r>
      <w:r w:rsidRPr="005E6CBF">
        <w:t>Overall Management</w:t>
      </w:r>
      <w:bookmarkEnd w:id="0"/>
      <w:r>
        <w:t xml:space="preserve"> Checklists</w:t>
      </w:r>
      <w:bookmarkEnd w:id="1"/>
    </w:p>
    <w:p w14:paraId="11F05D54" w14:textId="77777777" w:rsidR="005B3BCC" w:rsidRDefault="005B3BCC" w:rsidP="005B3BCC"/>
    <w:p w14:paraId="11F05D55" w14:textId="77777777" w:rsidR="005B3BCC" w:rsidRPr="00462127" w:rsidRDefault="009A1F43" w:rsidP="005B3BCC">
      <w:pPr>
        <w:ind w:left="1440" w:hanging="1440"/>
        <w:rPr>
          <w:iCs/>
        </w:rPr>
      </w:pPr>
      <w:hyperlink w:anchor="_Checklist_A1:_" w:history="1">
        <w:r w:rsidR="005B3BCC">
          <w:rPr>
            <w:iCs/>
          </w:rPr>
          <w:t xml:space="preserve">Checklist A1: </w:t>
        </w:r>
        <w:r w:rsidR="005B3BCC" w:rsidRPr="00462127">
          <w:rPr>
            <w:iCs/>
          </w:rPr>
          <w:t>Guide for Review of Overall Management of CDBG Disaster Recovery Grants</w:t>
        </w:r>
      </w:hyperlink>
    </w:p>
    <w:p w14:paraId="11F05D56" w14:textId="77777777" w:rsidR="005B3BCC" w:rsidRDefault="005B3BCC" w:rsidP="005B3BCC">
      <w:pPr>
        <w:ind w:left="1440" w:hanging="1440"/>
      </w:pPr>
      <w:r>
        <w:fldChar w:fldCharType="begin"/>
      </w:r>
      <w:r>
        <w:instrText xml:space="preserve"> REF _Ref533669137 \h  \* MERGEFORMAT </w:instrText>
      </w:r>
      <w:r>
        <w:fldChar w:fldCharType="separate"/>
      </w:r>
      <w:r>
        <w:t>Checklist A2</w:t>
      </w:r>
      <w:r w:rsidRPr="00F1488E">
        <w:t>: Guide for Review of Financial Management and Audits</w:t>
      </w:r>
      <w:r>
        <w:fldChar w:fldCharType="end"/>
      </w:r>
    </w:p>
    <w:p w14:paraId="11F05D57" w14:textId="77777777" w:rsidR="005B3BCC" w:rsidRDefault="005B3BCC" w:rsidP="005B3BCC">
      <w:pPr>
        <w:ind w:left="1440" w:hanging="1440"/>
      </w:pPr>
      <w:r>
        <w:fldChar w:fldCharType="begin"/>
      </w:r>
      <w:r>
        <w:instrText xml:space="preserve"> REF _Ref533669175 \h  \* MERGEFORMAT </w:instrText>
      </w:r>
      <w:r>
        <w:fldChar w:fldCharType="separate"/>
      </w:r>
      <w:r w:rsidRPr="001B018F">
        <w:t>Checklist A</w:t>
      </w:r>
      <w:r>
        <w:t>3</w:t>
      </w:r>
      <w:r w:rsidRPr="001B018F">
        <w:t>: Guide for Review of Cost Allowability</w:t>
      </w:r>
      <w:r>
        <w:fldChar w:fldCharType="end"/>
      </w:r>
    </w:p>
    <w:p w14:paraId="11F05D58" w14:textId="77777777" w:rsidR="005B3BCC" w:rsidRDefault="005B3BCC" w:rsidP="005B3BCC">
      <w:pPr>
        <w:ind w:left="1440" w:hanging="1440"/>
      </w:pPr>
      <w:r>
        <w:fldChar w:fldCharType="begin"/>
      </w:r>
      <w:r>
        <w:instrText xml:space="preserve"> REF _Ref533669187 \h  \* MERGEFORMAT </w:instrText>
      </w:r>
      <w:r>
        <w:fldChar w:fldCharType="separate"/>
      </w:r>
      <w:r w:rsidRPr="001B018F">
        <w:t>Checklist A</w:t>
      </w:r>
      <w:r>
        <w:t>4</w:t>
      </w:r>
      <w:r w:rsidRPr="001B018F">
        <w:t>: Guide for Review of Procurement</w:t>
      </w:r>
      <w:r>
        <w:fldChar w:fldCharType="end"/>
      </w:r>
    </w:p>
    <w:p w14:paraId="11F05D59" w14:textId="77777777" w:rsidR="005B3BCC" w:rsidRDefault="005B3BCC" w:rsidP="005B3BCC">
      <w:pPr>
        <w:ind w:left="1440" w:hanging="1440"/>
      </w:pPr>
      <w:r>
        <w:fldChar w:fldCharType="begin"/>
      </w:r>
      <w:r>
        <w:instrText xml:space="preserve"> REF _Ref533669191 \h  \* MERGEFORMAT </w:instrText>
      </w:r>
      <w:r>
        <w:fldChar w:fldCharType="separate"/>
      </w:r>
      <w:r w:rsidRPr="001B018F">
        <w:t>Checklist A</w:t>
      </w:r>
      <w:r>
        <w:t>5</w:t>
      </w:r>
      <w:r w:rsidRPr="001B018F">
        <w:t>: Guide for Review of Equipment Management and Equipment Disposition</w:t>
      </w:r>
      <w:r>
        <w:fldChar w:fldCharType="end"/>
      </w:r>
    </w:p>
    <w:p w14:paraId="11F05D5A" w14:textId="77777777" w:rsidR="005B3BCC" w:rsidRPr="00280DB3" w:rsidRDefault="005B3BCC" w:rsidP="005B3BCC">
      <w:pPr>
        <w:ind w:left="1440" w:hanging="1440"/>
      </w:pPr>
    </w:p>
    <w:p w14:paraId="11F05D5B" w14:textId="77777777" w:rsidR="005B3BCC" w:rsidRDefault="005B3BCC" w:rsidP="005B3BCC">
      <w:r>
        <w:br w:type="page"/>
      </w:r>
    </w:p>
    <w:p w14:paraId="11F05D5C" w14:textId="77777777" w:rsidR="005B3BCC" w:rsidRDefault="005B3BCC" w:rsidP="005B3BCC">
      <w:pPr>
        <w:pStyle w:val="Heading2"/>
        <w:rPr>
          <w:rFonts w:eastAsia="Times New Roman"/>
        </w:rPr>
      </w:pPr>
      <w:bookmarkStart w:id="2" w:name="_Checklist_A1:_"/>
      <w:bookmarkStart w:id="3" w:name="_Toc21418"/>
      <w:bookmarkEnd w:id="2"/>
      <w:r>
        <w:lastRenderedPageBreak/>
        <w:t xml:space="preserve">Checklist A1:  </w:t>
      </w:r>
      <w:bookmarkStart w:id="4" w:name="_Toc533171998"/>
      <w:r w:rsidRPr="00AC6DBC">
        <w:rPr>
          <w:rFonts w:eastAsia="Times New Roman"/>
        </w:rPr>
        <w:t>Guide for Review of Overall Management of CDBG Disaster Recovery Grants</w:t>
      </w:r>
      <w:bookmarkEnd w:id="3"/>
      <w:bookmarkEnd w:id="4"/>
    </w:p>
    <w:p w14:paraId="11F05D5D" w14:textId="77777777" w:rsidR="005B3BCC" w:rsidRPr="00AC6DBC" w:rsidRDefault="005B3BCC" w:rsidP="005B3BC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6452"/>
      </w:tblGrid>
      <w:tr w:rsidR="005B3BCC" w:rsidRPr="00AC6DBC" w14:paraId="11F05D60" w14:textId="77777777" w:rsidTr="002F2CE9">
        <w:trPr>
          <w:trHeight w:hRule="exact" w:val="461"/>
        </w:trPr>
        <w:tc>
          <w:tcPr>
            <w:tcW w:w="2790" w:type="dxa"/>
            <w:shd w:val="clear" w:color="auto" w:fill="auto"/>
            <w:vAlign w:val="center"/>
          </w:tcPr>
          <w:p w14:paraId="11F05D5E" w14:textId="77777777" w:rsidR="005B3BCC" w:rsidRPr="00AC6DBC" w:rsidRDefault="005B3BCC" w:rsidP="002F2CE9">
            <w:pPr>
              <w:spacing w:after="0" w:line="259" w:lineRule="auto"/>
              <w:rPr>
                <w:rFonts w:ascii="Franklin Gothic Book" w:eastAsia="Calibri" w:hAnsi="Franklin Gothic Book" w:cs="Times New Roman"/>
              </w:rPr>
            </w:pPr>
            <w:r w:rsidRPr="00AC6DBC">
              <w:rPr>
                <w:rFonts w:ascii="Franklin Gothic Book" w:eastAsia="Calibri" w:hAnsi="Franklin Gothic Book" w:cs="Times New Roman"/>
              </w:rPr>
              <w:t>Name of Monitored Entity:</w:t>
            </w:r>
          </w:p>
        </w:tc>
        <w:tc>
          <w:tcPr>
            <w:tcW w:w="6452" w:type="dxa"/>
            <w:shd w:val="clear" w:color="auto" w:fill="auto"/>
            <w:vAlign w:val="center"/>
          </w:tcPr>
          <w:p w14:paraId="11F05D5F" w14:textId="77777777" w:rsidR="005B3BCC" w:rsidRPr="00AC6DBC" w:rsidRDefault="005B3BCC" w:rsidP="002F2CE9">
            <w:pPr>
              <w:spacing w:after="0" w:line="259" w:lineRule="auto"/>
              <w:rPr>
                <w:rFonts w:ascii="Franklin Gothic Book" w:eastAsia="Calibri" w:hAnsi="Franklin Gothic Book" w:cs="Times New Roman"/>
              </w:rPr>
            </w:pPr>
          </w:p>
        </w:tc>
      </w:tr>
      <w:tr w:rsidR="005B3BCC" w:rsidRPr="00AC6DBC" w14:paraId="11F05D63" w14:textId="77777777" w:rsidTr="002F2CE9">
        <w:trPr>
          <w:trHeight w:hRule="exact" w:val="461"/>
        </w:trPr>
        <w:tc>
          <w:tcPr>
            <w:tcW w:w="2790" w:type="dxa"/>
            <w:shd w:val="clear" w:color="auto" w:fill="auto"/>
            <w:vAlign w:val="center"/>
          </w:tcPr>
          <w:p w14:paraId="11F05D61" w14:textId="77777777" w:rsidR="005B3BCC" w:rsidRPr="00AC6DBC" w:rsidRDefault="005B3BCC" w:rsidP="002F2CE9">
            <w:pPr>
              <w:spacing w:after="0" w:line="259" w:lineRule="auto"/>
              <w:rPr>
                <w:rFonts w:ascii="Franklin Gothic Book" w:eastAsia="Calibri" w:hAnsi="Franklin Gothic Book" w:cs="Times New Roman"/>
              </w:rPr>
            </w:pPr>
            <w:r w:rsidRPr="00AC6DBC">
              <w:rPr>
                <w:rFonts w:ascii="Franklin Gothic Book" w:eastAsia="Calibri" w:hAnsi="Franklin Gothic Book" w:cs="Times New Roman"/>
              </w:rPr>
              <w:t xml:space="preserve">Project ID: </w:t>
            </w:r>
          </w:p>
        </w:tc>
        <w:tc>
          <w:tcPr>
            <w:tcW w:w="6452" w:type="dxa"/>
            <w:shd w:val="clear" w:color="auto" w:fill="auto"/>
            <w:vAlign w:val="center"/>
          </w:tcPr>
          <w:p w14:paraId="11F05D62" w14:textId="77777777" w:rsidR="005B3BCC" w:rsidRPr="00AC6DBC" w:rsidRDefault="005B3BCC" w:rsidP="002F2CE9">
            <w:pPr>
              <w:spacing w:after="0" w:line="259" w:lineRule="auto"/>
              <w:rPr>
                <w:rFonts w:ascii="Franklin Gothic Book" w:eastAsia="Calibri" w:hAnsi="Franklin Gothic Book" w:cs="Times New Roman"/>
              </w:rPr>
            </w:pPr>
          </w:p>
        </w:tc>
      </w:tr>
      <w:tr w:rsidR="005B3BCC" w:rsidRPr="00AC6DBC" w14:paraId="11F05D66" w14:textId="77777777" w:rsidTr="002F2CE9">
        <w:trPr>
          <w:trHeight w:hRule="exact" w:val="461"/>
        </w:trPr>
        <w:tc>
          <w:tcPr>
            <w:tcW w:w="2790" w:type="dxa"/>
            <w:shd w:val="clear" w:color="auto" w:fill="auto"/>
            <w:vAlign w:val="center"/>
          </w:tcPr>
          <w:p w14:paraId="11F05D64" w14:textId="77777777" w:rsidR="005B3BCC" w:rsidRPr="00AC6DBC" w:rsidRDefault="005B3BCC" w:rsidP="002F2CE9">
            <w:pPr>
              <w:spacing w:after="0" w:line="259" w:lineRule="auto"/>
              <w:rPr>
                <w:rFonts w:ascii="Franklin Gothic Book" w:eastAsia="Calibri" w:hAnsi="Franklin Gothic Book" w:cs="Times New Roman"/>
              </w:rPr>
            </w:pPr>
            <w:r w:rsidRPr="00AC6DBC">
              <w:rPr>
                <w:rFonts w:ascii="Franklin Gothic Book" w:eastAsia="Calibri" w:hAnsi="Franklin Gothic Book" w:cs="Times New Roman"/>
              </w:rPr>
              <w:t>Name of Project:</w:t>
            </w:r>
          </w:p>
        </w:tc>
        <w:tc>
          <w:tcPr>
            <w:tcW w:w="6452" w:type="dxa"/>
            <w:shd w:val="clear" w:color="auto" w:fill="auto"/>
            <w:vAlign w:val="center"/>
          </w:tcPr>
          <w:p w14:paraId="11F05D65" w14:textId="77777777" w:rsidR="005B3BCC" w:rsidRPr="00AC6DBC" w:rsidRDefault="005B3BCC" w:rsidP="002F2CE9">
            <w:pPr>
              <w:spacing w:after="0" w:line="259" w:lineRule="auto"/>
              <w:rPr>
                <w:rFonts w:ascii="Franklin Gothic Book" w:eastAsia="Calibri" w:hAnsi="Franklin Gothic Book" w:cs="Times New Roman"/>
              </w:rPr>
            </w:pPr>
          </w:p>
        </w:tc>
      </w:tr>
      <w:tr w:rsidR="005B3BCC" w:rsidRPr="00AC6DBC" w14:paraId="11F05D69" w14:textId="77777777" w:rsidTr="002F2CE9">
        <w:trPr>
          <w:trHeight w:hRule="exact" w:val="461"/>
        </w:trPr>
        <w:tc>
          <w:tcPr>
            <w:tcW w:w="2790" w:type="dxa"/>
            <w:shd w:val="clear" w:color="auto" w:fill="auto"/>
            <w:vAlign w:val="center"/>
          </w:tcPr>
          <w:p w14:paraId="11F05D67" w14:textId="77777777" w:rsidR="005B3BCC" w:rsidRPr="00AC6DBC" w:rsidRDefault="005B3BCC" w:rsidP="002F2CE9">
            <w:pPr>
              <w:spacing w:after="0" w:line="259" w:lineRule="auto"/>
              <w:rPr>
                <w:rFonts w:ascii="Franklin Gothic Book" w:eastAsia="Calibri" w:hAnsi="Franklin Gothic Book" w:cs="Times New Roman"/>
              </w:rPr>
            </w:pPr>
            <w:r w:rsidRPr="00AC6DBC">
              <w:rPr>
                <w:rFonts w:ascii="Franklin Gothic Book" w:eastAsia="Calibri" w:hAnsi="Franklin Gothic Book" w:cs="Times New Roman"/>
              </w:rPr>
              <w:t>Name of Reviewer:</w:t>
            </w:r>
          </w:p>
        </w:tc>
        <w:tc>
          <w:tcPr>
            <w:tcW w:w="6452" w:type="dxa"/>
            <w:shd w:val="clear" w:color="auto" w:fill="auto"/>
            <w:vAlign w:val="center"/>
          </w:tcPr>
          <w:p w14:paraId="11F05D68" w14:textId="77777777" w:rsidR="005B3BCC" w:rsidRPr="00AC6DBC" w:rsidRDefault="005B3BCC" w:rsidP="002F2CE9">
            <w:pPr>
              <w:spacing w:after="0" w:line="259" w:lineRule="auto"/>
              <w:rPr>
                <w:rFonts w:ascii="Franklin Gothic Book" w:eastAsia="Calibri" w:hAnsi="Franklin Gothic Book" w:cs="Times New Roman"/>
              </w:rPr>
            </w:pPr>
          </w:p>
        </w:tc>
      </w:tr>
      <w:tr w:rsidR="005B3BCC" w:rsidRPr="00AC6DBC" w14:paraId="11F05D6C" w14:textId="77777777" w:rsidTr="002F2CE9">
        <w:trPr>
          <w:trHeight w:hRule="exact" w:val="461"/>
        </w:trPr>
        <w:tc>
          <w:tcPr>
            <w:tcW w:w="2790" w:type="dxa"/>
            <w:shd w:val="clear" w:color="auto" w:fill="auto"/>
            <w:vAlign w:val="center"/>
          </w:tcPr>
          <w:p w14:paraId="11F05D6A" w14:textId="77777777" w:rsidR="005B3BCC" w:rsidRPr="00AC6DBC" w:rsidRDefault="005B3BCC" w:rsidP="002F2CE9">
            <w:pPr>
              <w:spacing w:after="0" w:line="259" w:lineRule="auto"/>
              <w:rPr>
                <w:rFonts w:ascii="Franklin Gothic Book" w:eastAsia="Calibri" w:hAnsi="Franklin Gothic Book" w:cs="Times New Roman"/>
              </w:rPr>
            </w:pPr>
            <w:r w:rsidRPr="00AC6DBC">
              <w:rPr>
                <w:rFonts w:ascii="Franklin Gothic Book" w:eastAsia="Calibri" w:hAnsi="Franklin Gothic Book" w:cs="Times New Roman"/>
              </w:rPr>
              <w:t>Date Completed:</w:t>
            </w:r>
          </w:p>
        </w:tc>
        <w:tc>
          <w:tcPr>
            <w:tcW w:w="6452" w:type="dxa"/>
            <w:shd w:val="clear" w:color="auto" w:fill="auto"/>
            <w:vAlign w:val="center"/>
          </w:tcPr>
          <w:p w14:paraId="11F05D6B" w14:textId="77777777" w:rsidR="005B3BCC" w:rsidRPr="00AC6DBC" w:rsidRDefault="005B3BCC" w:rsidP="002F2CE9">
            <w:pPr>
              <w:spacing w:after="0" w:line="259" w:lineRule="auto"/>
              <w:rPr>
                <w:rFonts w:ascii="Franklin Gothic Book" w:eastAsia="Calibri" w:hAnsi="Franklin Gothic Book" w:cs="Times New Roman"/>
              </w:rPr>
            </w:pPr>
          </w:p>
        </w:tc>
      </w:tr>
    </w:tbl>
    <w:p w14:paraId="11F05D6D" w14:textId="77777777" w:rsidR="005B3BCC" w:rsidRPr="00AC6DBC" w:rsidRDefault="005B3BCC" w:rsidP="005B3BCC">
      <w:pPr>
        <w:spacing w:after="0" w:line="240" w:lineRule="auto"/>
        <w:rPr>
          <w:rFonts w:ascii="Franklin Gothic Book" w:eastAsia="Calibri" w:hAnsi="Franklin Gothic Book" w:cs="Times New Roman"/>
        </w:rPr>
      </w:pPr>
    </w:p>
    <w:p w14:paraId="11F05D6E" w14:textId="77777777" w:rsidR="005B3BCC" w:rsidRPr="00AC6DBC" w:rsidRDefault="005B3BCC" w:rsidP="005B3BCC">
      <w:pPr>
        <w:spacing w:after="0" w:line="240" w:lineRule="auto"/>
        <w:jc w:val="both"/>
        <w:rPr>
          <w:rFonts w:ascii="Franklin Gothic Book" w:eastAsia="Times New Roman" w:hAnsi="Franklin Gothic Book" w:cs="Times New Roman"/>
          <w:b/>
        </w:rPr>
      </w:pPr>
      <w:r w:rsidRPr="00AC6DBC">
        <w:rPr>
          <w:rFonts w:ascii="Franklin Gothic Book" w:eastAsia="Times New Roman" w:hAnsi="Franklin Gothic Book" w:cs="Times New Roman"/>
          <w:b/>
        </w:rPr>
        <w:t>NOTE</w:t>
      </w:r>
      <w:r w:rsidRPr="00AC6DBC">
        <w:rPr>
          <w:rFonts w:ascii="Franklin Gothic Book" w:eastAsia="Times New Roman" w:hAnsi="Franklin Gothic Book" w:cs="Times New Roman"/>
          <w:b/>
          <w:szCs w:val="24"/>
        </w:rPr>
        <w:t>:</w:t>
      </w:r>
      <w:r w:rsidRPr="00AC6DBC">
        <w:rPr>
          <w:rFonts w:ascii="Franklin Gothic Book" w:eastAsia="Times New Roman" w:hAnsi="Franklin Gothic Book" w:cs="Times New Roman"/>
          <w:b/>
        </w:rPr>
        <w:t xml:space="preserve"> </w:t>
      </w:r>
      <w:r w:rsidRPr="00AC6DBC">
        <w:rPr>
          <w:rFonts w:ascii="Franklin Gothic Book" w:eastAsia="Times New Roman" w:hAnsi="Franklin Gothic Book" w:cs="Times New Roman"/>
        </w:rPr>
        <w:t xml:space="preserve">Most questions that address requirements contain the citation for the source of the requirement (statute, regulation, </w:t>
      </w:r>
      <w:r w:rsidRPr="00AC6DBC">
        <w:rPr>
          <w:rFonts w:ascii="Franklin Gothic Book" w:eastAsia="Times New Roman" w:hAnsi="Franklin Gothic Book" w:cs="Times New Roman"/>
          <w:i/>
        </w:rPr>
        <w:t>Federal Register</w:t>
      </w:r>
      <w:r w:rsidRPr="00AC6DBC">
        <w:rPr>
          <w:rFonts w:ascii="Franklin Gothic Book" w:eastAsia="Times New Roman" w:hAnsi="Franklin Gothic Book" w:cs="Times New Roman"/>
        </w:rPr>
        <w:t xml:space="preserve"> notice, or grant agreement). However, in some instances, a controlling document (i.e., grant agreement or </w:t>
      </w:r>
      <w:r w:rsidRPr="00AC6DBC">
        <w:rPr>
          <w:rFonts w:ascii="Franklin Gothic Book" w:eastAsia="Times New Roman" w:hAnsi="Franklin Gothic Book" w:cs="Times New Roman"/>
          <w:i/>
        </w:rPr>
        <w:t>Federal Register</w:t>
      </w:r>
      <w:r w:rsidRPr="00AC6DBC">
        <w:rPr>
          <w:rFonts w:ascii="Franklin Gothic Book" w:eastAsia="Times New Roman" w:hAnsi="Franklin Gothic Book" w:cs="Times New Roman"/>
        </w:rPr>
        <w:t xml:space="preserve"> notice) is provided without a specific citation. This is because rules can vary significantly from appropriation to appropriation, causing the grant agreements and published Notices to vary accordingly. If deficiencies are identified in these instances, the Reviewer should ensure that program violation citations are appropriately noted. In addition, a statute or </w:t>
      </w:r>
      <w:r w:rsidRPr="00AC6DBC">
        <w:rPr>
          <w:rFonts w:ascii="Franklin Gothic Book" w:eastAsia="Times New Roman" w:hAnsi="Franklin Gothic Book" w:cs="Times New Roman"/>
          <w:i/>
        </w:rPr>
        <w:t>Federal Register</w:t>
      </w:r>
      <w:r w:rsidRPr="00AC6DBC">
        <w:rPr>
          <w:rFonts w:ascii="Franklin Gothic Book" w:eastAsia="Times New Roman" w:hAnsi="Franklin Gothic Book" w:cs="Times New Roman"/>
        </w:rPr>
        <w:t xml:space="preserve"> Notice may only apply to certain grantees; carefully review the citation to determine its applicability. If a requirement is not met, the Reviewer must make a finding of noncompliance. All other questions may not address requirements but are included to assist the reviewer in understanding the Monitored Entity's program more fully and/or to identify issues that, if not properly addressed, could result in deficient performance. Negative conclusions to these questions may result in a "concern" being raised, but not a "</w:t>
      </w:r>
      <w:r w:rsidRPr="00AC6DBC">
        <w:rPr>
          <w:rFonts w:ascii="Franklin Gothic Book" w:eastAsia="Times New Roman" w:hAnsi="Franklin Gothic Book" w:cs="Times New Roman"/>
          <w:b/>
          <w:bCs/>
        </w:rPr>
        <w:t>finding</w:t>
      </w:r>
      <w:r w:rsidRPr="00AC6DBC">
        <w:rPr>
          <w:rFonts w:ascii="Franklin Gothic Book" w:eastAsia="Times New Roman" w:hAnsi="Franklin Gothic Book" w:cs="Times New Roman"/>
        </w:rPr>
        <w:t>" (24 CFR 570.900(b)(5) and 24 CFR 570.901 for entitlement and state grantees under Public Laws 115-23 and 115-56 (see applicable Federal Register notice(s)) and 24 CFR 570.495 for state grantees).</w:t>
      </w:r>
    </w:p>
    <w:p w14:paraId="11F05D6F" w14:textId="77777777" w:rsidR="005B3BCC" w:rsidRPr="00AC6DBC" w:rsidRDefault="005B3BCC" w:rsidP="005B3BCC">
      <w:pPr>
        <w:spacing w:after="0" w:line="240" w:lineRule="auto"/>
        <w:jc w:val="both"/>
        <w:rPr>
          <w:rFonts w:ascii="Franklin Gothic Book" w:eastAsia="Calibri" w:hAnsi="Franklin Gothic Book" w:cs="Times New Roman"/>
          <w:b/>
          <w:u w:val="single"/>
        </w:rPr>
      </w:pPr>
    </w:p>
    <w:p w14:paraId="11F05D70" w14:textId="77777777" w:rsidR="005B3BCC" w:rsidRPr="00AC6DBC" w:rsidRDefault="005B3BCC" w:rsidP="005B3BCC">
      <w:pPr>
        <w:spacing w:after="0" w:line="240" w:lineRule="auto"/>
        <w:jc w:val="both"/>
        <w:rPr>
          <w:rFonts w:ascii="Franklin Gothic Book" w:eastAsia="Calibri" w:hAnsi="Franklin Gothic Book" w:cs="Times New Roman"/>
        </w:rPr>
      </w:pPr>
      <w:r w:rsidRPr="00AC6DBC">
        <w:rPr>
          <w:rFonts w:ascii="Franklin Gothic Book" w:eastAsia="Calibri" w:hAnsi="Franklin Gothic Book" w:cs="Times New Roman"/>
          <w:b/>
          <w:u w:val="single"/>
        </w:rPr>
        <w:t>Instructions:</w:t>
      </w:r>
      <w:r w:rsidRPr="00AC6DBC">
        <w:rPr>
          <w:rFonts w:ascii="Franklin Gothic Book" w:eastAsia="Calibri" w:hAnsi="Franklin Gothic Book" w:cs="Times New Roman"/>
        </w:rPr>
        <w:t xml:space="preserve"> This </w:t>
      </w:r>
      <w:r>
        <w:rPr>
          <w:rFonts w:ascii="Franklin Gothic Book" w:eastAsia="Calibri" w:hAnsi="Franklin Gothic Book" w:cs="Times New Roman"/>
        </w:rPr>
        <w:t>Checklist</w:t>
      </w:r>
      <w:r w:rsidRPr="00AC6DBC">
        <w:rPr>
          <w:rFonts w:ascii="Franklin Gothic Book" w:eastAsia="Calibri" w:hAnsi="Franklin Gothic Book" w:cs="Times New Roman"/>
        </w:rPr>
        <w:t xml:space="preserve"> should be used to monitor overall management of a CDBG disaster recovery (CDBG-DR) grant.  It is divided into three sections: Overall Management; Financial Thresholds; and Capacity and Performance.  Per the Federal Register notices issued by HUD, CDBG-DR state grantees are provided a waiver and alternative requirement that allows them to carry out activities directly or through a subrecipient.  </w:t>
      </w:r>
    </w:p>
    <w:p w14:paraId="11F05D71" w14:textId="77777777" w:rsidR="005B3BCC" w:rsidRPr="00AC6DBC" w:rsidRDefault="005B3BCC" w:rsidP="005B3BCC">
      <w:pPr>
        <w:spacing w:after="0" w:line="240" w:lineRule="auto"/>
        <w:jc w:val="both"/>
        <w:rPr>
          <w:rFonts w:ascii="Franklin Gothic Book" w:eastAsia="Calibri" w:hAnsi="Franklin Gothic Book" w:cs="Times New Roman"/>
        </w:rPr>
      </w:pPr>
    </w:p>
    <w:tbl>
      <w:tblPr>
        <w:tblW w:w="0" w:type="auto"/>
        <w:tblInd w:w="108"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3780"/>
        <w:gridCol w:w="5400"/>
      </w:tblGrid>
      <w:tr w:rsidR="005B3BCC" w:rsidRPr="00AC6DBC" w14:paraId="11F05D74" w14:textId="77777777" w:rsidTr="002F2CE9">
        <w:tc>
          <w:tcPr>
            <w:tcW w:w="3780" w:type="dxa"/>
            <w:tcBorders>
              <w:bottom w:val="single" w:sz="4" w:space="0" w:color="000000"/>
              <w:right w:val="single" w:sz="4" w:space="0" w:color="000000"/>
            </w:tcBorders>
          </w:tcPr>
          <w:p w14:paraId="11F05D72" w14:textId="77777777" w:rsidR="005B3BCC" w:rsidRPr="00AC6DBC" w:rsidRDefault="005B3BCC" w:rsidP="002F2CE9">
            <w:pPr>
              <w:spacing w:after="0" w:line="240" w:lineRule="auto"/>
              <w:contextualSpacing/>
              <w:rPr>
                <w:rFonts w:ascii="Franklin Gothic Book" w:eastAsia="Times New Roman" w:hAnsi="Franklin Gothic Book" w:cs="Times New Roman"/>
              </w:rPr>
            </w:pPr>
            <w:r w:rsidRPr="00AC6DBC">
              <w:rPr>
                <w:rFonts w:ascii="Franklin Gothic Book" w:eastAsia="Times New Roman" w:hAnsi="Franklin Gothic Book" w:cs="Times New Roman"/>
              </w:rPr>
              <w:t xml:space="preserve">Programs </w:t>
            </w:r>
            <w:r w:rsidRPr="00AC6DBC">
              <w:rPr>
                <w:rFonts w:ascii="Franklin Gothic Book" w:eastAsia="Times New Roman" w:hAnsi="Franklin Gothic Book" w:cs="Times New Roman"/>
                <w:i/>
              </w:rPr>
              <w:t>are</w:t>
            </w:r>
            <w:r w:rsidRPr="00AC6DBC">
              <w:rPr>
                <w:rFonts w:ascii="Franklin Gothic Book" w:eastAsia="Times New Roman" w:hAnsi="Franklin Gothic Book" w:cs="Times New Roman"/>
              </w:rPr>
              <w:t xml:space="preserve"> </w:t>
            </w:r>
            <w:r w:rsidRPr="00AC6DBC">
              <w:rPr>
                <w:rFonts w:ascii="Franklin Gothic Book" w:eastAsia="Times New Roman" w:hAnsi="Franklin Gothic Book" w:cs="Times New Roman"/>
                <w:i/>
              </w:rPr>
              <w:t>directly administered</w:t>
            </w:r>
            <w:r w:rsidRPr="00AC6DBC">
              <w:rPr>
                <w:rFonts w:ascii="Franklin Gothic Book" w:eastAsia="Times New Roman" w:hAnsi="Franklin Gothic Book" w:cs="Times New Roman"/>
              </w:rPr>
              <w:t xml:space="preserve"> by a state when:</w:t>
            </w:r>
          </w:p>
        </w:tc>
        <w:tc>
          <w:tcPr>
            <w:tcW w:w="5400" w:type="dxa"/>
            <w:tcBorders>
              <w:left w:val="single" w:sz="4" w:space="0" w:color="000000"/>
              <w:bottom w:val="single" w:sz="4" w:space="0" w:color="000000"/>
            </w:tcBorders>
          </w:tcPr>
          <w:p w14:paraId="11F05D73" w14:textId="77777777" w:rsidR="005B3BCC" w:rsidRPr="00AC6DBC" w:rsidRDefault="005B3BCC" w:rsidP="002F2CE9">
            <w:pPr>
              <w:spacing w:after="0" w:line="240" w:lineRule="auto"/>
              <w:rPr>
                <w:rFonts w:ascii="Franklin Gothic Book" w:eastAsia="Calibri" w:hAnsi="Franklin Gothic Book" w:cs="Times New Roman"/>
              </w:rPr>
            </w:pPr>
            <w:r w:rsidRPr="00AC6DBC">
              <w:rPr>
                <w:rFonts w:ascii="Franklin Gothic Book" w:eastAsia="Calibri" w:hAnsi="Franklin Gothic Book" w:cs="Times New Roman"/>
              </w:rPr>
              <w:t xml:space="preserve">Programs are </w:t>
            </w:r>
            <w:r w:rsidRPr="00AC6DBC">
              <w:rPr>
                <w:rFonts w:ascii="Franklin Gothic Book" w:eastAsia="Calibri" w:hAnsi="Franklin Gothic Book" w:cs="Times New Roman"/>
                <w:i/>
              </w:rPr>
              <w:t>not</w:t>
            </w:r>
            <w:r w:rsidRPr="00AC6DBC">
              <w:rPr>
                <w:rFonts w:ascii="Franklin Gothic Book" w:eastAsia="Calibri" w:hAnsi="Franklin Gothic Book" w:cs="Times New Roman"/>
              </w:rPr>
              <w:t xml:space="preserve"> directly administered by a state when:</w:t>
            </w:r>
          </w:p>
        </w:tc>
      </w:tr>
      <w:tr w:rsidR="005B3BCC" w:rsidRPr="00AC6DBC" w14:paraId="11F05D7A" w14:textId="77777777" w:rsidTr="002F2CE9">
        <w:trPr>
          <w:trHeight w:val="2177"/>
        </w:trPr>
        <w:tc>
          <w:tcPr>
            <w:tcW w:w="3780" w:type="dxa"/>
            <w:tcBorders>
              <w:right w:val="single" w:sz="4" w:space="0" w:color="000000"/>
            </w:tcBorders>
          </w:tcPr>
          <w:p w14:paraId="11F05D75" w14:textId="77777777" w:rsidR="005B3BCC" w:rsidRPr="00AC6DBC" w:rsidRDefault="005B3BCC" w:rsidP="009E546E">
            <w:pPr>
              <w:numPr>
                <w:ilvl w:val="0"/>
                <w:numId w:val="2"/>
              </w:numPr>
              <w:spacing w:after="0" w:line="240" w:lineRule="auto"/>
              <w:ind w:left="432"/>
              <w:contextualSpacing/>
              <w:rPr>
                <w:rFonts w:ascii="Franklin Gothic Book" w:eastAsia="Times New Roman" w:hAnsi="Franklin Gothic Book" w:cs="Times New Roman"/>
                <w:b/>
                <w:bCs/>
                <w:i/>
                <w:iCs/>
              </w:rPr>
            </w:pPr>
            <w:r w:rsidRPr="00AC6DBC">
              <w:rPr>
                <w:rFonts w:ascii="Franklin Gothic Book" w:eastAsia="Times New Roman" w:hAnsi="Franklin Gothic Book" w:cs="Times New Roman"/>
              </w:rPr>
              <w:t>The state develops the program guidelines/rules;</w:t>
            </w:r>
          </w:p>
          <w:p w14:paraId="11F05D76" w14:textId="77777777" w:rsidR="005B3BCC" w:rsidRPr="00AC6DBC" w:rsidRDefault="005B3BCC" w:rsidP="009E546E">
            <w:pPr>
              <w:numPr>
                <w:ilvl w:val="0"/>
                <w:numId w:val="2"/>
              </w:numPr>
              <w:spacing w:after="0" w:line="240" w:lineRule="auto"/>
              <w:ind w:left="432"/>
              <w:contextualSpacing/>
              <w:rPr>
                <w:rFonts w:ascii="Franklin Gothic Book" w:eastAsia="Times New Roman" w:hAnsi="Franklin Gothic Book" w:cs="Times New Roman"/>
                <w:b/>
                <w:bCs/>
                <w:i/>
                <w:iCs/>
              </w:rPr>
            </w:pPr>
            <w:r w:rsidRPr="00AC6DBC">
              <w:rPr>
                <w:rFonts w:ascii="Franklin Gothic Book" w:eastAsia="Times New Roman" w:hAnsi="Franklin Gothic Book" w:cs="Times New Roman"/>
              </w:rPr>
              <w:t>A subrecipient applies directly to the state for funding to undertake activities.</w:t>
            </w:r>
          </w:p>
        </w:tc>
        <w:tc>
          <w:tcPr>
            <w:tcW w:w="5400" w:type="dxa"/>
            <w:tcBorders>
              <w:top w:val="nil"/>
              <w:left w:val="single" w:sz="4" w:space="0" w:color="000000"/>
            </w:tcBorders>
          </w:tcPr>
          <w:p w14:paraId="11F05D77" w14:textId="77777777" w:rsidR="005B3BCC" w:rsidRPr="00AC6DBC" w:rsidRDefault="005B3BCC" w:rsidP="009E546E">
            <w:pPr>
              <w:numPr>
                <w:ilvl w:val="0"/>
                <w:numId w:val="1"/>
              </w:numPr>
              <w:spacing w:after="0" w:line="240" w:lineRule="auto"/>
              <w:ind w:left="619"/>
              <w:contextualSpacing/>
              <w:rPr>
                <w:rFonts w:ascii="Franklin Gothic Book" w:eastAsia="Times New Roman" w:hAnsi="Franklin Gothic Book" w:cs="Times New Roman"/>
                <w:b/>
                <w:bCs/>
                <w:i/>
                <w:iCs/>
              </w:rPr>
            </w:pPr>
            <w:r w:rsidRPr="00AC6DBC">
              <w:rPr>
                <w:rFonts w:ascii="Franklin Gothic Book" w:eastAsia="Times New Roman" w:hAnsi="Franklin Gothic Book" w:cs="Times New Roman"/>
              </w:rPr>
              <w:t>The state uses a method of distribution (MOD) to award funds to local governments;</w:t>
            </w:r>
          </w:p>
          <w:p w14:paraId="11F05D78" w14:textId="77777777" w:rsidR="005B3BCC" w:rsidRPr="00AC6DBC" w:rsidRDefault="005B3BCC" w:rsidP="009E546E">
            <w:pPr>
              <w:numPr>
                <w:ilvl w:val="0"/>
                <w:numId w:val="1"/>
              </w:numPr>
              <w:spacing w:after="0" w:line="240" w:lineRule="auto"/>
              <w:ind w:left="619"/>
              <w:contextualSpacing/>
              <w:rPr>
                <w:rFonts w:ascii="Franklin Gothic Book" w:eastAsia="Times New Roman" w:hAnsi="Franklin Gothic Book" w:cs="Times New Roman"/>
                <w:i/>
                <w:iCs/>
              </w:rPr>
            </w:pPr>
            <w:r w:rsidRPr="00AC6DBC">
              <w:rPr>
                <w:rFonts w:ascii="Franklin Gothic Book" w:eastAsia="Times New Roman" w:hAnsi="Franklin Gothic Book" w:cs="Times New Roman"/>
              </w:rPr>
              <w:t>The state gives flexibility to units of local government to design and implement their own programs; and</w:t>
            </w:r>
          </w:p>
          <w:p w14:paraId="11F05D79" w14:textId="77777777" w:rsidR="005B3BCC" w:rsidRPr="00AC6DBC" w:rsidRDefault="005B3BCC" w:rsidP="009E546E">
            <w:pPr>
              <w:numPr>
                <w:ilvl w:val="0"/>
                <w:numId w:val="1"/>
              </w:numPr>
              <w:spacing w:after="0" w:line="240" w:lineRule="auto"/>
              <w:ind w:left="619"/>
              <w:contextualSpacing/>
              <w:rPr>
                <w:rFonts w:ascii="Franklin Gothic Book" w:eastAsia="Times New Roman" w:hAnsi="Franklin Gothic Book" w:cs="Times New Roman"/>
                <w:b/>
                <w:bCs/>
                <w:i/>
                <w:iCs/>
              </w:rPr>
            </w:pPr>
            <w:r w:rsidRPr="00AC6DBC">
              <w:rPr>
                <w:rFonts w:ascii="Franklin Gothic Book" w:eastAsia="Times New Roman" w:hAnsi="Franklin Gothic Book" w:cs="Times New Roman"/>
              </w:rPr>
              <w:t>The state releases the funds, but local governments are responsible for environmental reviews.</w:t>
            </w:r>
          </w:p>
        </w:tc>
      </w:tr>
    </w:tbl>
    <w:p w14:paraId="11F05D7B" w14:textId="77777777" w:rsidR="005B3BCC" w:rsidRPr="00AC6DBC" w:rsidRDefault="005B3BCC" w:rsidP="005B3BCC">
      <w:pPr>
        <w:spacing w:after="0" w:line="240" w:lineRule="auto"/>
        <w:ind w:firstLine="446"/>
        <w:contextualSpacing/>
        <w:rPr>
          <w:rFonts w:ascii="Franklin Gothic Book" w:eastAsia="Times New Roman" w:hAnsi="Franklin Gothic Book" w:cs="Times New Roman"/>
        </w:rPr>
      </w:pPr>
    </w:p>
    <w:p w14:paraId="11F05D7C" w14:textId="77777777" w:rsidR="005B3BCC" w:rsidRPr="00AC6DBC" w:rsidRDefault="005B3BCC" w:rsidP="005B3BCC">
      <w:pPr>
        <w:spacing w:after="0" w:line="240" w:lineRule="auto"/>
        <w:jc w:val="both"/>
        <w:rPr>
          <w:rFonts w:ascii="Franklin Gothic Book" w:eastAsia="Calibri" w:hAnsi="Franklin Gothic Book" w:cs="Times New Roman"/>
        </w:rPr>
      </w:pPr>
      <w:r w:rsidRPr="00AC6DBC">
        <w:rPr>
          <w:rFonts w:ascii="Franklin Gothic Book" w:eastAsia="Calibri" w:hAnsi="Franklin Gothic Book" w:cs="Times New Roman"/>
        </w:rPr>
        <w:lastRenderedPageBreak/>
        <w:t xml:space="preserve">Some grantees may use a combination of the above: they may administer a portion of CDBG-DR funds directly and distribute another portion through a MOD.  To monitor any CDBG-DR grant, obtain copies of the appropriate Federal Register notices.  </w:t>
      </w:r>
    </w:p>
    <w:p w14:paraId="11F05D7D" w14:textId="77777777" w:rsidR="005B3BCC" w:rsidRPr="00AC6DBC" w:rsidRDefault="005B3BCC" w:rsidP="005B3BCC">
      <w:pPr>
        <w:tabs>
          <w:tab w:val="center" w:pos="4320"/>
        </w:tabs>
        <w:spacing w:after="0" w:line="240" w:lineRule="auto"/>
        <w:rPr>
          <w:rFonts w:ascii="Franklin Gothic Book" w:eastAsia="Times New Roman" w:hAnsi="Franklin Gothic Book" w:cs="Times New Roman"/>
          <w:b/>
          <w:bCs/>
          <w:u w:val="single"/>
        </w:rPr>
      </w:pPr>
    </w:p>
    <w:p w14:paraId="11F05D7E" w14:textId="77777777" w:rsidR="005B3BCC" w:rsidRPr="00AC6DBC" w:rsidRDefault="005B3BCC" w:rsidP="005B3BCC">
      <w:pPr>
        <w:tabs>
          <w:tab w:val="center" w:pos="4320"/>
        </w:tabs>
        <w:spacing w:after="0" w:line="240" w:lineRule="auto"/>
        <w:rPr>
          <w:rFonts w:ascii="Franklin Gothic Book" w:eastAsia="Times New Roman" w:hAnsi="Franklin Gothic Book" w:cs="Times New Roman"/>
          <w:u w:val="single"/>
        </w:rPr>
      </w:pPr>
      <w:r w:rsidRPr="00AC6DBC">
        <w:rPr>
          <w:rFonts w:ascii="Franklin Gothic Book" w:eastAsia="Times New Roman" w:hAnsi="Franklin Gothic Book" w:cs="Times New Roman"/>
          <w:b/>
          <w:bCs/>
          <w:u w:val="single"/>
        </w:rPr>
        <w:t>Questions:</w:t>
      </w:r>
      <w:r w:rsidRPr="00AC6DBC">
        <w:rPr>
          <w:rFonts w:ascii="Franklin Gothic Book" w:eastAsia="Times New Roman" w:hAnsi="Franklin Gothic Book" w:cs="Times New Roman"/>
        </w:rPr>
        <w:t xml:space="preserve">  </w:t>
      </w:r>
    </w:p>
    <w:p w14:paraId="11F05D7F" w14:textId="77777777" w:rsidR="005B3BCC" w:rsidRPr="00AC6DBC" w:rsidRDefault="005B3BCC" w:rsidP="005B3BCC">
      <w:pPr>
        <w:tabs>
          <w:tab w:val="center" w:pos="4320"/>
        </w:tabs>
        <w:spacing w:after="0" w:line="240" w:lineRule="auto"/>
        <w:rPr>
          <w:rFonts w:ascii="Franklin Gothic Book" w:eastAsia="Times New Roman" w:hAnsi="Franklin Gothic Book" w:cs="Times New Roman"/>
          <w:bCs/>
          <w:u w:val="single"/>
        </w:rPr>
      </w:pPr>
      <w:r w:rsidRPr="00AC6DBC">
        <w:rPr>
          <w:rFonts w:ascii="Franklin Gothic Book" w:eastAsia="Times New Roman" w:hAnsi="Franklin Gothic Book" w:cs="Times New Roman"/>
          <w:bCs/>
          <w:u w:val="single"/>
        </w:rPr>
        <w:t>A. OVERALL MANAGEMENT</w:t>
      </w:r>
    </w:p>
    <w:p w14:paraId="11F05D80" w14:textId="77777777" w:rsidR="005B3BCC" w:rsidRPr="00AC6DBC" w:rsidRDefault="005B3BCC" w:rsidP="005B3BCC">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AC6DBC">
        <w:rPr>
          <w:rFonts w:ascii="Franklin Gothic Book" w:eastAsia="Times New Roman" w:hAnsi="Franklin Gothic Book" w:cs="Times New Roman"/>
        </w:rPr>
        <w:t>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10"/>
      </w:tblGrid>
      <w:tr w:rsidR="005B3BCC" w:rsidRPr="00AC6DBC" w14:paraId="11F05D82" w14:textId="77777777" w:rsidTr="002F2CE9">
        <w:trPr>
          <w:cantSplit/>
          <w:trHeight w:val="305"/>
        </w:trPr>
        <w:tc>
          <w:tcPr>
            <w:tcW w:w="9010" w:type="dxa"/>
            <w:tcBorders>
              <w:bottom w:val="single" w:sz="4" w:space="0" w:color="auto"/>
            </w:tcBorders>
          </w:tcPr>
          <w:p w14:paraId="11F05D81"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AC6DBC">
              <w:rPr>
                <w:rFonts w:ascii="Franklin Gothic Book" w:eastAsia="Times New Roman" w:hAnsi="Franklin Gothic Book" w:cs="Times New Roman"/>
              </w:rPr>
              <w:t>List below the program(s) being monitored and the corresponding allocated amounts.</w:t>
            </w:r>
          </w:p>
        </w:tc>
      </w:tr>
      <w:tr w:rsidR="005B3BCC" w:rsidRPr="00AC6DBC" w14:paraId="11F05D84" w14:textId="77777777" w:rsidTr="002F2CE9">
        <w:trPr>
          <w:cantSplit/>
          <w:trHeight w:val="278"/>
        </w:trPr>
        <w:tc>
          <w:tcPr>
            <w:tcW w:w="9010" w:type="dxa"/>
            <w:tcBorders>
              <w:bottom w:val="single" w:sz="4" w:space="0" w:color="auto"/>
            </w:tcBorders>
            <w:vAlign w:val="center"/>
          </w:tcPr>
          <w:p w14:paraId="11F05D83" w14:textId="77777777" w:rsidR="005B3BCC" w:rsidRPr="00AC6DBC" w:rsidRDefault="005B3BCC" w:rsidP="002F2CE9">
            <w:pPr>
              <w:spacing w:after="0" w:line="240" w:lineRule="auto"/>
              <w:rPr>
                <w:rFonts w:ascii="Franklin Gothic Book" w:eastAsia="Calibri" w:hAnsi="Franklin Gothic Book" w:cs="Times New Roman"/>
                <w:b/>
                <w:sz w:val="18"/>
                <w:szCs w:val="18"/>
              </w:rPr>
            </w:pPr>
            <w:r w:rsidRPr="00AC6DBC">
              <w:rPr>
                <w:rFonts w:ascii="Franklin Gothic Book" w:eastAsia="Calibri" w:hAnsi="Franklin Gothic Book" w:cs="Times New Roman"/>
                <w:sz w:val="18"/>
                <w:szCs w:val="18"/>
              </w:rPr>
              <w:t>CDBG-DR Program(</w:t>
            </w:r>
            <w:proofErr w:type="gramStart"/>
            <w:r w:rsidRPr="00AC6DBC">
              <w:rPr>
                <w:rFonts w:ascii="Franklin Gothic Book" w:eastAsia="Calibri" w:hAnsi="Franklin Gothic Book" w:cs="Times New Roman"/>
                <w:sz w:val="18"/>
                <w:szCs w:val="18"/>
              </w:rPr>
              <w:t xml:space="preserve">s)   </w:t>
            </w:r>
            <w:proofErr w:type="gramEnd"/>
            <w:r w:rsidRPr="00AC6DBC">
              <w:rPr>
                <w:rFonts w:ascii="Franklin Gothic Book" w:eastAsia="Calibri" w:hAnsi="Franklin Gothic Book" w:cs="Times New Roman"/>
                <w:sz w:val="18"/>
                <w:szCs w:val="18"/>
              </w:rPr>
              <w:t xml:space="preserve">                                                                                                Amount ($)</w:t>
            </w:r>
          </w:p>
        </w:tc>
      </w:tr>
      <w:tr w:rsidR="005B3BCC" w:rsidRPr="00AC6DBC" w14:paraId="11F05D89" w14:textId="77777777" w:rsidTr="002F2CE9">
        <w:trPr>
          <w:cantSplit/>
          <w:trHeight w:val="431"/>
        </w:trPr>
        <w:tc>
          <w:tcPr>
            <w:tcW w:w="9010" w:type="dxa"/>
            <w:tcBorders>
              <w:bottom w:val="single" w:sz="4" w:space="0" w:color="auto"/>
            </w:tcBorders>
          </w:tcPr>
          <w:p w14:paraId="11F05D85"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AC6DBC">
              <w:rPr>
                <w:rFonts w:ascii="Franklin Gothic Book" w:eastAsia="Times New Roman" w:hAnsi="Franklin Gothic Book" w:cs="Times New Roman"/>
              </w:rPr>
              <w:t xml:space="preserve">                                                                       </w:t>
            </w:r>
          </w:p>
          <w:p w14:paraId="11F05D86"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AC6DBC">
              <w:rPr>
                <w:rFonts w:ascii="Franklin Gothic Book" w:eastAsia="Times New Roman" w:hAnsi="Franklin Gothic Book" w:cs="Times New Roman"/>
              </w:rPr>
              <w:t xml:space="preserve">       </w:t>
            </w:r>
          </w:p>
          <w:p w14:paraId="11F05D87"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AC6DBC">
              <w:rPr>
                <w:rFonts w:ascii="Franklin Gothic Book" w:eastAsia="Times New Roman" w:hAnsi="Franklin Gothic Book" w:cs="Times New Roman"/>
              </w:rPr>
              <w:t xml:space="preserve">                                                                 </w:t>
            </w:r>
          </w:p>
          <w:p w14:paraId="11F05D88" w14:textId="77777777" w:rsidR="005B3BCC" w:rsidRPr="00AC6DBC" w:rsidRDefault="005B3BCC" w:rsidP="002F2CE9">
            <w:pPr>
              <w:spacing w:after="0" w:line="240" w:lineRule="auto"/>
              <w:rPr>
                <w:rFonts w:ascii="Franklin Gothic Book" w:eastAsia="Calibri" w:hAnsi="Franklin Gothic Book" w:cs="Times New Roman"/>
              </w:rPr>
            </w:pPr>
          </w:p>
        </w:tc>
      </w:tr>
    </w:tbl>
    <w:p w14:paraId="11F05D8A" w14:textId="77777777" w:rsidR="005B3BCC" w:rsidRPr="00AC6DBC" w:rsidRDefault="005B3BCC" w:rsidP="005B3BCC">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AC6DBC">
        <w:rPr>
          <w:rFonts w:ascii="Franklin Gothic Book" w:eastAsia="Times New Roman" w:hAnsi="Franklin Gothic Book" w:cs="Times New Roman"/>
        </w:rPr>
        <w:t>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8"/>
        <w:gridCol w:w="1642"/>
      </w:tblGrid>
      <w:tr w:rsidR="005B3BCC" w:rsidRPr="00AC6DBC" w14:paraId="11F05D99" w14:textId="77777777" w:rsidTr="002F2CE9">
        <w:trPr>
          <w:trHeight w:val="773"/>
        </w:trPr>
        <w:tc>
          <w:tcPr>
            <w:tcW w:w="7385" w:type="dxa"/>
            <w:tcBorders>
              <w:bottom w:val="single" w:sz="4" w:space="0" w:color="auto"/>
            </w:tcBorders>
          </w:tcPr>
          <w:p w14:paraId="11F05D8B"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AC6DBC">
              <w:rPr>
                <w:rFonts w:ascii="Franklin Gothic Book" w:eastAsia="Times New Roman" w:hAnsi="Franklin Gothic Book" w:cs="Times New Roman"/>
              </w:rPr>
              <w:t>Has the Monitored Entity developed policies and procedures specific to CDBG-DR (e.g., program design, management of program income)?</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1620"/>
              <w:gridCol w:w="6"/>
              <w:gridCol w:w="6"/>
            </w:tblGrid>
            <w:tr w:rsidR="005B3BCC" w:rsidRPr="00AC6DBC" w14:paraId="11F05D97" w14:textId="77777777" w:rsidTr="002F2CE9">
              <w:trPr>
                <w:trHeight w:val="170"/>
              </w:trPr>
              <w:tc>
                <w:tcPr>
                  <w:tcW w:w="425" w:type="dxa"/>
                </w:tcPr>
                <w:tbl>
                  <w:tblPr>
                    <w:tblpPr w:leftFromText="180" w:rightFromText="180" w:vertAnchor="text" w:horzAnchor="margin" w:tblpX="172" w:tblpY="84"/>
                    <w:tblW w:w="1620" w:type="dxa"/>
                    <w:tblCellMar>
                      <w:left w:w="0" w:type="dxa"/>
                      <w:right w:w="0" w:type="dxa"/>
                    </w:tblCellMar>
                    <w:tblLook w:val="0000" w:firstRow="0" w:lastRow="0" w:firstColumn="0" w:lastColumn="0" w:noHBand="0" w:noVBand="0"/>
                  </w:tblPr>
                  <w:tblGrid>
                    <w:gridCol w:w="590"/>
                    <w:gridCol w:w="363"/>
                    <w:gridCol w:w="667"/>
                  </w:tblGrid>
                  <w:tr w:rsidR="005B3BCC" w:rsidRPr="00AC6DBC" w14:paraId="11F05D8F" w14:textId="77777777" w:rsidTr="002F2CE9">
                    <w:trPr>
                      <w:trHeight w:val="170"/>
                    </w:trPr>
                    <w:tc>
                      <w:tcPr>
                        <w:tcW w:w="590" w:type="dxa"/>
                      </w:tcPr>
                      <w:p w14:paraId="11F05D8C"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AC6DBC">
                          <w:rPr>
                            <w:rFonts w:ascii="Franklin Gothic Book" w:eastAsia="Times New Roman" w:hAnsi="Franklin Gothic Book" w:cs="Times New Roman"/>
                          </w:rPr>
                          <w:fldChar w:fldCharType="begin">
                            <w:ffData>
                              <w:name w:val=""/>
                              <w:enabled/>
                              <w:calcOnExit w:val="0"/>
                              <w:checkBox>
                                <w:sizeAuto/>
                                <w:default w:val="0"/>
                              </w:checkBox>
                            </w:ffData>
                          </w:fldChar>
                        </w:r>
                        <w:r w:rsidRPr="00AC6DBC">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AC6DBC">
                          <w:rPr>
                            <w:rFonts w:ascii="Franklin Gothic Book" w:eastAsia="Times New Roman" w:hAnsi="Franklin Gothic Book" w:cs="Times New Roman"/>
                          </w:rPr>
                          <w:fldChar w:fldCharType="end"/>
                        </w:r>
                      </w:p>
                    </w:tc>
                    <w:tc>
                      <w:tcPr>
                        <w:tcW w:w="363" w:type="dxa"/>
                      </w:tcPr>
                      <w:p w14:paraId="11F05D8D"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AC6DBC">
                          <w:rPr>
                            <w:rFonts w:ascii="Franklin Gothic Book" w:eastAsia="Times New Roman" w:hAnsi="Franklin Gothic Book" w:cs="Times New Roman"/>
                          </w:rPr>
                          <w:fldChar w:fldCharType="begin">
                            <w:ffData>
                              <w:name w:val="Check1"/>
                              <w:enabled/>
                              <w:calcOnExit w:val="0"/>
                              <w:checkBox>
                                <w:sizeAuto/>
                                <w:default w:val="0"/>
                              </w:checkBox>
                            </w:ffData>
                          </w:fldChar>
                        </w:r>
                        <w:r w:rsidRPr="00AC6DBC">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AC6DBC">
                          <w:rPr>
                            <w:rFonts w:ascii="Franklin Gothic Book" w:eastAsia="Times New Roman" w:hAnsi="Franklin Gothic Book" w:cs="Times New Roman"/>
                          </w:rPr>
                          <w:fldChar w:fldCharType="end"/>
                        </w:r>
                      </w:p>
                    </w:tc>
                    <w:tc>
                      <w:tcPr>
                        <w:tcW w:w="667" w:type="dxa"/>
                      </w:tcPr>
                      <w:p w14:paraId="11F05D8E"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AC6DBC">
                          <w:rPr>
                            <w:rFonts w:ascii="Franklin Gothic Book" w:eastAsia="Times New Roman" w:hAnsi="Franklin Gothic Book" w:cs="Times New Roman"/>
                          </w:rPr>
                          <w:fldChar w:fldCharType="begin">
                            <w:ffData>
                              <w:name w:val=""/>
                              <w:enabled/>
                              <w:calcOnExit w:val="0"/>
                              <w:checkBox>
                                <w:sizeAuto/>
                                <w:default w:val="0"/>
                              </w:checkBox>
                            </w:ffData>
                          </w:fldChar>
                        </w:r>
                        <w:r w:rsidRPr="00AC6DBC">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AC6DBC">
                          <w:rPr>
                            <w:rFonts w:ascii="Franklin Gothic Book" w:eastAsia="Times New Roman" w:hAnsi="Franklin Gothic Book" w:cs="Times New Roman"/>
                          </w:rPr>
                          <w:fldChar w:fldCharType="end"/>
                        </w:r>
                      </w:p>
                    </w:tc>
                  </w:tr>
                  <w:tr w:rsidR="005B3BCC" w:rsidRPr="00AC6DBC" w14:paraId="11F05D93" w14:textId="77777777" w:rsidTr="002F2CE9">
                    <w:trPr>
                      <w:trHeight w:val="225"/>
                    </w:trPr>
                    <w:tc>
                      <w:tcPr>
                        <w:tcW w:w="590" w:type="dxa"/>
                      </w:tcPr>
                      <w:p w14:paraId="11F05D90"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AC6DBC">
                          <w:rPr>
                            <w:rFonts w:ascii="Franklin Gothic Book" w:eastAsia="Times New Roman" w:hAnsi="Franklin Gothic Book" w:cs="Times New Roman"/>
                            <w:b/>
                            <w:bCs/>
                          </w:rPr>
                          <w:t>Yes</w:t>
                        </w:r>
                      </w:p>
                    </w:tc>
                    <w:tc>
                      <w:tcPr>
                        <w:tcW w:w="363" w:type="dxa"/>
                      </w:tcPr>
                      <w:p w14:paraId="11F05D91"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AC6DBC">
                          <w:rPr>
                            <w:rFonts w:ascii="Franklin Gothic Book" w:eastAsia="Times New Roman" w:hAnsi="Franklin Gothic Book" w:cs="Times New Roman"/>
                            <w:b/>
                            <w:bCs/>
                          </w:rPr>
                          <w:t>No</w:t>
                        </w:r>
                      </w:p>
                    </w:tc>
                    <w:tc>
                      <w:tcPr>
                        <w:tcW w:w="667" w:type="dxa"/>
                      </w:tcPr>
                      <w:p w14:paraId="11F05D92"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AC6DBC">
                          <w:rPr>
                            <w:rFonts w:ascii="Franklin Gothic Book" w:eastAsia="Times New Roman" w:hAnsi="Franklin Gothic Book" w:cs="Times New Roman"/>
                            <w:b/>
                            <w:bCs/>
                          </w:rPr>
                          <w:t>N/A</w:t>
                        </w:r>
                      </w:p>
                    </w:tc>
                  </w:tr>
                </w:tbl>
                <w:p w14:paraId="11F05D94"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p>
              </w:tc>
              <w:tc>
                <w:tcPr>
                  <w:tcW w:w="576" w:type="dxa"/>
                </w:tcPr>
                <w:p w14:paraId="11F05D95"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p>
              </w:tc>
              <w:tc>
                <w:tcPr>
                  <w:tcW w:w="606" w:type="dxa"/>
                </w:tcPr>
                <w:p w14:paraId="11F05D96"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p>
              </w:tc>
            </w:tr>
          </w:tbl>
          <w:p w14:paraId="11F05D98"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5B3BCC" w:rsidRPr="00AC6DBC" w14:paraId="11F05D9C" w14:textId="77777777" w:rsidTr="002F2CE9">
        <w:trPr>
          <w:cantSplit/>
        </w:trPr>
        <w:tc>
          <w:tcPr>
            <w:tcW w:w="9010" w:type="dxa"/>
            <w:gridSpan w:val="2"/>
            <w:tcBorders>
              <w:bottom w:val="nil"/>
            </w:tcBorders>
          </w:tcPr>
          <w:p w14:paraId="11F05D9A"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bCs/>
              </w:rPr>
            </w:pPr>
            <w:r w:rsidRPr="00AC6DBC">
              <w:rPr>
                <w:rFonts w:ascii="Franklin Gothic Book" w:eastAsia="Times New Roman" w:hAnsi="Franklin Gothic Book" w:cs="Times New Roman"/>
                <w:b/>
                <w:bCs/>
              </w:rPr>
              <w:t>Describe Basis for Conclusion:</w:t>
            </w:r>
          </w:p>
          <w:p w14:paraId="11F05D9B"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5B3BCC" w:rsidRPr="00AC6DBC" w14:paraId="11F05D9E" w14:textId="77777777" w:rsidTr="002F2CE9">
        <w:trPr>
          <w:cantSplit/>
        </w:trPr>
        <w:tc>
          <w:tcPr>
            <w:tcW w:w="9010" w:type="dxa"/>
            <w:gridSpan w:val="2"/>
            <w:tcBorders>
              <w:top w:val="nil"/>
            </w:tcBorders>
          </w:tcPr>
          <w:p w14:paraId="11F05D9D"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1F05D9F" w14:textId="77777777" w:rsidR="005B3BCC" w:rsidRPr="00AC6DBC" w:rsidRDefault="005B3BCC" w:rsidP="005B3BCC">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AC6DBC">
        <w:rPr>
          <w:rFonts w:ascii="Franklin Gothic Book" w:eastAsia="Times New Roman" w:hAnsi="Franklin Gothic Book" w:cs="Times New Roman"/>
        </w:rPr>
        <w:t>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8"/>
        <w:gridCol w:w="1642"/>
      </w:tblGrid>
      <w:tr w:rsidR="005B3BCC" w:rsidRPr="00AC6DBC" w14:paraId="11F05DA1" w14:textId="77777777" w:rsidTr="002F2CE9">
        <w:trPr>
          <w:cantSplit/>
          <w:trHeight w:val="323"/>
        </w:trPr>
        <w:tc>
          <w:tcPr>
            <w:tcW w:w="9010" w:type="dxa"/>
            <w:gridSpan w:val="2"/>
            <w:tcBorders>
              <w:bottom w:val="single" w:sz="4" w:space="0" w:color="auto"/>
            </w:tcBorders>
          </w:tcPr>
          <w:p w14:paraId="11F05DA0"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roofErr w:type="gramStart"/>
            <w:r w:rsidRPr="00AC6DBC">
              <w:rPr>
                <w:rFonts w:ascii="Franklin Gothic Book" w:eastAsia="Times New Roman" w:hAnsi="Franklin Gothic Book" w:cs="Times New Roman"/>
              </w:rPr>
              <w:t>In regard to</w:t>
            </w:r>
            <w:proofErr w:type="gramEnd"/>
            <w:r w:rsidRPr="00AC6DBC">
              <w:rPr>
                <w:rFonts w:ascii="Franklin Gothic Book" w:eastAsia="Times New Roman" w:hAnsi="Franklin Gothic Book" w:cs="Times New Roman"/>
              </w:rPr>
              <w:t xml:space="preserve"> </w:t>
            </w:r>
            <w:r w:rsidRPr="00AC6DBC">
              <w:rPr>
                <w:rFonts w:ascii="Franklin Gothic Book" w:eastAsia="Times New Roman" w:hAnsi="Franklin Gothic Book" w:cs="Times New Roman"/>
                <w:b/>
                <w:i/>
              </w:rPr>
              <w:t>timeliness</w:t>
            </w:r>
            <w:r w:rsidRPr="00AC6DBC">
              <w:rPr>
                <w:rFonts w:ascii="Franklin Gothic Book" w:eastAsia="Times New Roman" w:hAnsi="Franklin Gothic Book" w:cs="Times New Roman"/>
              </w:rPr>
              <w:t>:</w:t>
            </w:r>
          </w:p>
        </w:tc>
      </w:tr>
      <w:tr w:rsidR="005B3BCC" w:rsidRPr="00AC6DBC" w14:paraId="11F05DB0"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11F05DA2" w14:textId="77777777" w:rsidR="005B3BCC" w:rsidRPr="00D55790" w:rsidRDefault="005B3BCC" w:rsidP="009E546E">
            <w:pPr>
              <w:pStyle w:val="ListParagraph"/>
              <w:numPr>
                <w:ilvl w:val="0"/>
                <w:numId w:val="14"/>
              </w:numPr>
              <w:tabs>
                <w:tab w:val="left" w:pos="1085"/>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D55790">
              <w:rPr>
                <w:rFonts w:ascii="Franklin Gothic Book" w:eastAsia="Times New Roman" w:hAnsi="Franklin Gothic Book" w:cs="Times New Roman"/>
              </w:rPr>
              <w:t>Has the Monitored Entity established a timeline for expending all grant funds?</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1620"/>
              <w:gridCol w:w="6"/>
              <w:gridCol w:w="6"/>
            </w:tblGrid>
            <w:tr w:rsidR="005B3BCC" w:rsidRPr="00AC6DBC" w14:paraId="11F05DAE" w14:textId="77777777" w:rsidTr="002F2CE9">
              <w:trPr>
                <w:trHeight w:val="170"/>
              </w:trPr>
              <w:tc>
                <w:tcPr>
                  <w:tcW w:w="425" w:type="dxa"/>
                </w:tcPr>
                <w:tbl>
                  <w:tblPr>
                    <w:tblpPr w:leftFromText="180" w:rightFromText="180" w:vertAnchor="text" w:horzAnchor="margin" w:tblpX="172" w:tblpY="84"/>
                    <w:tblW w:w="1620" w:type="dxa"/>
                    <w:tblCellMar>
                      <w:left w:w="0" w:type="dxa"/>
                      <w:right w:w="0" w:type="dxa"/>
                    </w:tblCellMar>
                    <w:tblLook w:val="0000" w:firstRow="0" w:lastRow="0" w:firstColumn="0" w:lastColumn="0" w:noHBand="0" w:noVBand="0"/>
                  </w:tblPr>
                  <w:tblGrid>
                    <w:gridCol w:w="590"/>
                    <w:gridCol w:w="363"/>
                    <w:gridCol w:w="667"/>
                  </w:tblGrid>
                  <w:tr w:rsidR="005B3BCC" w:rsidRPr="00AC6DBC" w14:paraId="11F05DA6" w14:textId="77777777" w:rsidTr="002F2CE9">
                    <w:trPr>
                      <w:trHeight w:val="170"/>
                    </w:trPr>
                    <w:tc>
                      <w:tcPr>
                        <w:tcW w:w="590" w:type="dxa"/>
                      </w:tcPr>
                      <w:p w14:paraId="11F05DA3"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AC6DBC">
                          <w:rPr>
                            <w:rFonts w:ascii="Franklin Gothic Book" w:eastAsia="Times New Roman" w:hAnsi="Franklin Gothic Book" w:cs="Times New Roman"/>
                          </w:rPr>
                          <w:fldChar w:fldCharType="begin">
                            <w:ffData>
                              <w:name w:val=""/>
                              <w:enabled/>
                              <w:calcOnExit w:val="0"/>
                              <w:checkBox>
                                <w:sizeAuto/>
                                <w:default w:val="0"/>
                              </w:checkBox>
                            </w:ffData>
                          </w:fldChar>
                        </w:r>
                        <w:r w:rsidRPr="00AC6DBC">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AC6DBC">
                          <w:rPr>
                            <w:rFonts w:ascii="Franklin Gothic Book" w:eastAsia="Times New Roman" w:hAnsi="Franklin Gothic Book" w:cs="Times New Roman"/>
                          </w:rPr>
                          <w:fldChar w:fldCharType="end"/>
                        </w:r>
                      </w:p>
                    </w:tc>
                    <w:tc>
                      <w:tcPr>
                        <w:tcW w:w="363" w:type="dxa"/>
                      </w:tcPr>
                      <w:p w14:paraId="11F05DA4"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AC6DBC">
                          <w:rPr>
                            <w:rFonts w:ascii="Franklin Gothic Book" w:eastAsia="Times New Roman" w:hAnsi="Franklin Gothic Book" w:cs="Times New Roman"/>
                          </w:rPr>
                          <w:fldChar w:fldCharType="begin">
                            <w:ffData>
                              <w:name w:val="Check1"/>
                              <w:enabled/>
                              <w:calcOnExit w:val="0"/>
                              <w:checkBox>
                                <w:sizeAuto/>
                                <w:default w:val="0"/>
                              </w:checkBox>
                            </w:ffData>
                          </w:fldChar>
                        </w:r>
                        <w:r w:rsidRPr="00AC6DBC">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AC6DBC">
                          <w:rPr>
                            <w:rFonts w:ascii="Franklin Gothic Book" w:eastAsia="Times New Roman" w:hAnsi="Franklin Gothic Book" w:cs="Times New Roman"/>
                          </w:rPr>
                          <w:fldChar w:fldCharType="end"/>
                        </w:r>
                      </w:p>
                    </w:tc>
                    <w:tc>
                      <w:tcPr>
                        <w:tcW w:w="667" w:type="dxa"/>
                      </w:tcPr>
                      <w:p w14:paraId="11F05DA5"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AC6DBC">
                          <w:rPr>
                            <w:rFonts w:ascii="Franklin Gothic Book" w:eastAsia="Times New Roman" w:hAnsi="Franklin Gothic Book" w:cs="Times New Roman"/>
                          </w:rPr>
                          <w:fldChar w:fldCharType="begin">
                            <w:ffData>
                              <w:name w:val=""/>
                              <w:enabled/>
                              <w:calcOnExit w:val="0"/>
                              <w:checkBox>
                                <w:sizeAuto/>
                                <w:default w:val="0"/>
                              </w:checkBox>
                            </w:ffData>
                          </w:fldChar>
                        </w:r>
                        <w:r w:rsidRPr="00AC6DBC">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AC6DBC">
                          <w:rPr>
                            <w:rFonts w:ascii="Franklin Gothic Book" w:eastAsia="Times New Roman" w:hAnsi="Franklin Gothic Book" w:cs="Times New Roman"/>
                          </w:rPr>
                          <w:fldChar w:fldCharType="end"/>
                        </w:r>
                      </w:p>
                    </w:tc>
                  </w:tr>
                  <w:tr w:rsidR="005B3BCC" w:rsidRPr="00AC6DBC" w14:paraId="11F05DAA" w14:textId="77777777" w:rsidTr="002F2CE9">
                    <w:trPr>
                      <w:trHeight w:val="225"/>
                    </w:trPr>
                    <w:tc>
                      <w:tcPr>
                        <w:tcW w:w="590" w:type="dxa"/>
                      </w:tcPr>
                      <w:p w14:paraId="11F05DA7"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AC6DBC">
                          <w:rPr>
                            <w:rFonts w:ascii="Franklin Gothic Book" w:eastAsia="Times New Roman" w:hAnsi="Franklin Gothic Book" w:cs="Times New Roman"/>
                            <w:b/>
                            <w:bCs/>
                          </w:rPr>
                          <w:t>Yes</w:t>
                        </w:r>
                      </w:p>
                    </w:tc>
                    <w:tc>
                      <w:tcPr>
                        <w:tcW w:w="363" w:type="dxa"/>
                      </w:tcPr>
                      <w:p w14:paraId="11F05DA8"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AC6DBC">
                          <w:rPr>
                            <w:rFonts w:ascii="Franklin Gothic Book" w:eastAsia="Times New Roman" w:hAnsi="Franklin Gothic Book" w:cs="Times New Roman"/>
                            <w:b/>
                            <w:bCs/>
                          </w:rPr>
                          <w:t>No</w:t>
                        </w:r>
                      </w:p>
                    </w:tc>
                    <w:tc>
                      <w:tcPr>
                        <w:tcW w:w="667" w:type="dxa"/>
                      </w:tcPr>
                      <w:p w14:paraId="11F05DA9"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AC6DBC">
                          <w:rPr>
                            <w:rFonts w:ascii="Franklin Gothic Book" w:eastAsia="Times New Roman" w:hAnsi="Franklin Gothic Book" w:cs="Times New Roman"/>
                            <w:b/>
                            <w:bCs/>
                          </w:rPr>
                          <w:t>N/A</w:t>
                        </w:r>
                      </w:p>
                    </w:tc>
                  </w:tr>
                </w:tbl>
                <w:p w14:paraId="11F05DAB"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p>
              </w:tc>
              <w:tc>
                <w:tcPr>
                  <w:tcW w:w="576" w:type="dxa"/>
                </w:tcPr>
                <w:p w14:paraId="11F05DAC"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p>
              </w:tc>
              <w:tc>
                <w:tcPr>
                  <w:tcW w:w="606" w:type="dxa"/>
                </w:tcPr>
                <w:p w14:paraId="11F05DAD"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p>
              </w:tc>
            </w:tr>
          </w:tbl>
          <w:p w14:paraId="11F05DAF"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5B3BCC" w:rsidRPr="00AC6DBC" w14:paraId="11F05DC0" w14:textId="77777777" w:rsidTr="002F2CE9">
        <w:trPr>
          <w:trHeight w:val="773"/>
        </w:trPr>
        <w:tc>
          <w:tcPr>
            <w:tcW w:w="7385" w:type="dxa"/>
            <w:tcBorders>
              <w:bottom w:val="single" w:sz="4" w:space="0" w:color="auto"/>
            </w:tcBorders>
          </w:tcPr>
          <w:p w14:paraId="11F05DB1" w14:textId="77777777" w:rsidR="005B3BCC" w:rsidRPr="00D55790" w:rsidRDefault="005B3BCC" w:rsidP="009E546E">
            <w:pPr>
              <w:pStyle w:val="ListParagraph"/>
              <w:numPr>
                <w:ilvl w:val="0"/>
                <w:numId w:val="14"/>
              </w:num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D55790">
              <w:rPr>
                <w:rFonts w:ascii="Franklin Gothic Book" w:eastAsia="Times New Roman" w:hAnsi="Franklin Gothic Book" w:cs="Times New Roman"/>
              </w:rPr>
              <w:t xml:space="preserve">Does the Monitored Entity have adequate procedures to ensure programs and activities meet established end dates? </w:t>
            </w:r>
          </w:p>
          <w:p w14:paraId="11F05DB2"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1620"/>
              <w:gridCol w:w="6"/>
              <w:gridCol w:w="6"/>
            </w:tblGrid>
            <w:tr w:rsidR="005B3BCC" w:rsidRPr="00AC6DBC" w14:paraId="11F05DBE" w14:textId="77777777" w:rsidTr="002F2CE9">
              <w:trPr>
                <w:trHeight w:val="170"/>
              </w:trPr>
              <w:tc>
                <w:tcPr>
                  <w:tcW w:w="425" w:type="dxa"/>
                </w:tcPr>
                <w:tbl>
                  <w:tblPr>
                    <w:tblpPr w:leftFromText="180" w:rightFromText="180" w:vertAnchor="text" w:horzAnchor="margin" w:tblpX="172" w:tblpY="84"/>
                    <w:tblW w:w="1620" w:type="dxa"/>
                    <w:tblCellMar>
                      <w:left w:w="0" w:type="dxa"/>
                      <w:right w:w="0" w:type="dxa"/>
                    </w:tblCellMar>
                    <w:tblLook w:val="0000" w:firstRow="0" w:lastRow="0" w:firstColumn="0" w:lastColumn="0" w:noHBand="0" w:noVBand="0"/>
                  </w:tblPr>
                  <w:tblGrid>
                    <w:gridCol w:w="590"/>
                    <w:gridCol w:w="363"/>
                    <w:gridCol w:w="667"/>
                  </w:tblGrid>
                  <w:tr w:rsidR="005B3BCC" w:rsidRPr="00AC6DBC" w14:paraId="11F05DB6" w14:textId="77777777" w:rsidTr="002F2CE9">
                    <w:trPr>
                      <w:trHeight w:val="170"/>
                    </w:trPr>
                    <w:tc>
                      <w:tcPr>
                        <w:tcW w:w="590" w:type="dxa"/>
                      </w:tcPr>
                      <w:p w14:paraId="11F05DB3"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AC6DBC">
                          <w:rPr>
                            <w:rFonts w:ascii="Franklin Gothic Book" w:eastAsia="Times New Roman" w:hAnsi="Franklin Gothic Book" w:cs="Times New Roman"/>
                          </w:rPr>
                          <w:fldChar w:fldCharType="begin">
                            <w:ffData>
                              <w:name w:val=""/>
                              <w:enabled/>
                              <w:calcOnExit w:val="0"/>
                              <w:checkBox>
                                <w:sizeAuto/>
                                <w:default w:val="0"/>
                              </w:checkBox>
                            </w:ffData>
                          </w:fldChar>
                        </w:r>
                        <w:r w:rsidRPr="00AC6DBC">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AC6DBC">
                          <w:rPr>
                            <w:rFonts w:ascii="Franklin Gothic Book" w:eastAsia="Times New Roman" w:hAnsi="Franklin Gothic Book" w:cs="Times New Roman"/>
                          </w:rPr>
                          <w:fldChar w:fldCharType="end"/>
                        </w:r>
                      </w:p>
                    </w:tc>
                    <w:tc>
                      <w:tcPr>
                        <w:tcW w:w="363" w:type="dxa"/>
                      </w:tcPr>
                      <w:p w14:paraId="11F05DB4"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AC6DBC">
                          <w:rPr>
                            <w:rFonts w:ascii="Franklin Gothic Book" w:eastAsia="Times New Roman" w:hAnsi="Franklin Gothic Book" w:cs="Times New Roman"/>
                          </w:rPr>
                          <w:fldChar w:fldCharType="begin">
                            <w:ffData>
                              <w:name w:val="Check1"/>
                              <w:enabled/>
                              <w:calcOnExit w:val="0"/>
                              <w:checkBox>
                                <w:sizeAuto/>
                                <w:default w:val="0"/>
                              </w:checkBox>
                            </w:ffData>
                          </w:fldChar>
                        </w:r>
                        <w:r w:rsidRPr="00AC6DBC">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AC6DBC">
                          <w:rPr>
                            <w:rFonts w:ascii="Franklin Gothic Book" w:eastAsia="Times New Roman" w:hAnsi="Franklin Gothic Book" w:cs="Times New Roman"/>
                          </w:rPr>
                          <w:fldChar w:fldCharType="end"/>
                        </w:r>
                      </w:p>
                    </w:tc>
                    <w:tc>
                      <w:tcPr>
                        <w:tcW w:w="667" w:type="dxa"/>
                      </w:tcPr>
                      <w:p w14:paraId="11F05DB5"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AC6DBC">
                          <w:rPr>
                            <w:rFonts w:ascii="Franklin Gothic Book" w:eastAsia="Times New Roman" w:hAnsi="Franklin Gothic Book" w:cs="Times New Roman"/>
                          </w:rPr>
                          <w:fldChar w:fldCharType="begin">
                            <w:ffData>
                              <w:name w:val=""/>
                              <w:enabled/>
                              <w:calcOnExit w:val="0"/>
                              <w:checkBox>
                                <w:sizeAuto/>
                                <w:default w:val="0"/>
                              </w:checkBox>
                            </w:ffData>
                          </w:fldChar>
                        </w:r>
                        <w:r w:rsidRPr="00AC6DBC">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AC6DBC">
                          <w:rPr>
                            <w:rFonts w:ascii="Franklin Gothic Book" w:eastAsia="Times New Roman" w:hAnsi="Franklin Gothic Book" w:cs="Times New Roman"/>
                          </w:rPr>
                          <w:fldChar w:fldCharType="end"/>
                        </w:r>
                      </w:p>
                    </w:tc>
                  </w:tr>
                  <w:tr w:rsidR="005B3BCC" w:rsidRPr="00AC6DBC" w14:paraId="11F05DBA" w14:textId="77777777" w:rsidTr="002F2CE9">
                    <w:trPr>
                      <w:trHeight w:val="225"/>
                    </w:trPr>
                    <w:tc>
                      <w:tcPr>
                        <w:tcW w:w="590" w:type="dxa"/>
                      </w:tcPr>
                      <w:p w14:paraId="11F05DB7"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AC6DBC">
                          <w:rPr>
                            <w:rFonts w:ascii="Franklin Gothic Book" w:eastAsia="Times New Roman" w:hAnsi="Franklin Gothic Book" w:cs="Times New Roman"/>
                            <w:b/>
                            <w:bCs/>
                          </w:rPr>
                          <w:t>Yes</w:t>
                        </w:r>
                      </w:p>
                    </w:tc>
                    <w:tc>
                      <w:tcPr>
                        <w:tcW w:w="363" w:type="dxa"/>
                      </w:tcPr>
                      <w:p w14:paraId="11F05DB8"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AC6DBC">
                          <w:rPr>
                            <w:rFonts w:ascii="Franklin Gothic Book" w:eastAsia="Times New Roman" w:hAnsi="Franklin Gothic Book" w:cs="Times New Roman"/>
                            <w:b/>
                            <w:bCs/>
                          </w:rPr>
                          <w:t>No</w:t>
                        </w:r>
                      </w:p>
                    </w:tc>
                    <w:tc>
                      <w:tcPr>
                        <w:tcW w:w="667" w:type="dxa"/>
                      </w:tcPr>
                      <w:p w14:paraId="11F05DB9"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AC6DBC">
                          <w:rPr>
                            <w:rFonts w:ascii="Franklin Gothic Book" w:eastAsia="Times New Roman" w:hAnsi="Franklin Gothic Book" w:cs="Times New Roman"/>
                            <w:b/>
                            <w:bCs/>
                          </w:rPr>
                          <w:t>N/A</w:t>
                        </w:r>
                      </w:p>
                    </w:tc>
                  </w:tr>
                </w:tbl>
                <w:p w14:paraId="11F05DBB"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p>
              </w:tc>
              <w:tc>
                <w:tcPr>
                  <w:tcW w:w="576" w:type="dxa"/>
                </w:tcPr>
                <w:p w14:paraId="11F05DBC"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p>
              </w:tc>
              <w:tc>
                <w:tcPr>
                  <w:tcW w:w="606" w:type="dxa"/>
                </w:tcPr>
                <w:p w14:paraId="11F05DBD"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p>
              </w:tc>
            </w:tr>
          </w:tbl>
          <w:p w14:paraId="11F05DBF"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5B3BCC" w:rsidRPr="00AC6DBC" w14:paraId="11F05DCF"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11F05DC1" w14:textId="2F33FE9C" w:rsidR="005B3BCC" w:rsidRPr="00AC6DBC" w:rsidRDefault="005B3BCC" w:rsidP="009E546E">
            <w:pPr>
              <w:pStyle w:val="ListParagraph"/>
              <w:numPr>
                <w:ilvl w:val="0"/>
                <w:numId w:val="14"/>
              </w:numPr>
              <w:spacing w:after="0" w:line="240" w:lineRule="auto"/>
              <w:rPr>
                <w:rFonts w:ascii="Franklin Gothic Book" w:eastAsia="Times New Roman" w:hAnsi="Franklin Gothic Book" w:cs="Times New Roman"/>
              </w:rPr>
            </w:pPr>
            <w:r w:rsidRPr="00D55790">
              <w:rPr>
                <w:rFonts w:ascii="Franklin Gothic Book" w:eastAsia="Times New Roman" w:hAnsi="Franklin Gothic Book" w:cs="Times New Roman"/>
              </w:rPr>
              <w:t xml:space="preserve">Is the Monitored Entity current in submitting quarterly reports to </w:t>
            </w:r>
            <w:r w:rsidR="009A1F43">
              <w:rPr>
                <w:rFonts w:ascii="Franklin Gothic Book" w:eastAsia="Times New Roman" w:hAnsi="Franklin Gothic Book" w:cs="Times New Roman"/>
              </w:rPr>
              <w:t>the Grantee</w:t>
            </w:r>
            <w:r w:rsidRPr="00D55790">
              <w:rPr>
                <w:rFonts w:ascii="Franklin Gothic Book" w:eastAsia="Times New Roman" w:hAnsi="Franklin Gothic Book" w:cs="Times New Roman"/>
              </w:rPr>
              <w:t xml:space="preserve"> for the Disaster Recovery Grant Reporting (</w:t>
            </w:r>
            <w:proofErr w:type="spellStart"/>
            <w:r w:rsidRPr="00D55790">
              <w:rPr>
                <w:rFonts w:ascii="Franklin Gothic Book" w:eastAsia="Times New Roman" w:hAnsi="Franklin Gothic Book" w:cs="Times New Roman"/>
              </w:rPr>
              <w:t>DRGR</w:t>
            </w:r>
            <w:proofErr w:type="spellEnd"/>
            <w:r w:rsidRPr="00D55790">
              <w:rPr>
                <w:rFonts w:ascii="Franklin Gothic Book" w:eastAsia="Times New Roman" w:hAnsi="Franklin Gothic Book" w:cs="Times New Roman"/>
              </w:rPr>
              <w:t xml:space="preserve">) system? </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1620"/>
              <w:gridCol w:w="6"/>
              <w:gridCol w:w="6"/>
            </w:tblGrid>
            <w:tr w:rsidR="005B3BCC" w:rsidRPr="00AC6DBC" w14:paraId="11F05DCD" w14:textId="77777777" w:rsidTr="002F2CE9">
              <w:trPr>
                <w:trHeight w:val="170"/>
              </w:trPr>
              <w:tc>
                <w:tcPr>
                  <w:tcW w:w="425" w:type="dxa"/>
                </w:tcPr>
                <w:tbl>
                  <w:tblPr>
                    <w:tblpPr w:leftFromText="180" w:rightFromText="180" w:vertAnchor="text" w:horzAnchor="margin" w:tblpX="172" w:tblpY="84"/>
                    <w:tblW w:w="1620" w:type="dxa"/>
                    <w:tblCellMar>
                      <w:left w:w="0" w:type="dxa"/>
                      <w:right w:w="0" w:type="dxa"/>
                    </w:tblCellMar>
                    <w:tblLook w:val="0000" w:firstRow="0" w:lastRow="0" w:firstColumn="0" w:lastColumn="0" w:noHBand="0" w:noVBand="0"/>
                  </w:tblPr>
                  <w:tblGrid>
                    <w:gridCol w:w="590"/>
                    <w:gridCol w:w="363"/>
                    <w:gridCol w:w="667"/>
                  </w:tblGrid>
                  <w:tr w:rsidR="005B3BCC" w:rsidRPr="00AC6DBC" w14:paraId="11F05DC5" w14:textId="77777777" w:rsidTr="002F2CE9">
                    <w:trPr>
                      <w:trHeight w:val="170"/>
                    </w:trPr>
                    <w:tc>
                      <w:tcPr>
                        <w:tcW w:w="590" w:type="dxa"/>
                      </w:tcPr>
                      <w:p w14:paraId="11F05DC2"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AC6DBC">
                          <w:rPr>
                            <w:rFonts w:ascii="Franklin Gothic Book" w:eastAsia="Times New Roman" w:hAnsi="Franklin Gothic Book" w:cs="Times New Roman"/>
                          </w:rPr>
                          <w:fldChar w:fldCharType="begin">
                            <w:ffData>
                              <w:name w:val=""/>
                              <w:enabled/>
                              <w:calcOnExit w:val="0"/>
                              <w:checkBox>
                                <w:sizeAuto/>
                                <w:default w:val="0"/>
                              </w:checkBox>
                            </w:ffData>
                          </w:fldChar>
                        </w:r>
                        <w:r w:rsidRPr="00AC6DBC">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AC6DBC">
                          <w:rPr>
                            <w:rFonts w:ascii="Franklin Gothic Book" w:eastAsia="Times New Roman" w:hAnsi="Franklin Gothic Book" w:cs="Times New Roman"/>
                          </w:rPr>
                          <w:fldChar w:fldCharType="end"/>
                        </w:r>
                      </w:p>
                    </w:tc>
                    <w:tc>
                      <w:tcPr>
                        <w:tcW w:w="363" w:type="dxa"/>
                      </w:tcPr>
                      <w:p w14:paraId="11F05DC3"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AC6DBC">
                          <w:rPr>
                            <w:rFonts w:ascii="Franklin Gothic Book" w:eastAsia="Times New Roman" w:hAnsi="Franklin Gothic Book" w:cs="Times New Roman"/>
                          </w:rPr>
                          <w:fldChar w:fldCharType="begin">
                            <w:ffData>
                              <w:name w:val="Check1"/>
                              <w:enabled/>
                              <w:calcOnExit w:val="0"/>
                              <w:checkBox>
                                <w:sizeAuto/>
                                <w:default w:val="0"/>
                              </w:checkBox>
                            </w:ffData>
                          </w:fldChar>
                        </w:r>
                        <w:r w:rsidRPr="00AC6DBC">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AC6DBC">
                          <w:rPr>
                            <w:rFonts w:ascii="Franklin Gothic Book" w:eastAsia="Times New Roman" w:hAnsi="Franklin Gothic Book" w:cs="Times New Roman"/>
                          </w:rPr>
                          <w:fldChar w:fldCharType="end"/>
                        </w:r>
                      </w:p>
                    </w:tc>
                    <w:tc>
                      <w:tcPr>
                        <w:tcW w:w="667" w:type="dxa"/>
                      </w:tcPr>
                      <w:p w14:paraId="11F05DC4"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AC6DBC">
                          <w:rPr>
                            <w:rFonts w:ascii="Franklin Gothic Book" w:eastAsia="Times New Roman" w:hAnsi="Franklin Gothic Book" w:cs="Times New Roman"/>
                          </w:rPr>
                          <w:fldChar w:fldCharType="begin">
                            <w:ffData>
                              <w:name w:val=""/>
                              <w:enabled/>
                              <w:calcOnExit w:val="0"/>
                              <w:checkBox>
                                <w:sizeAuto/>
                                <w:default w:val="0"/>
                              </w:checkBox>
                            </w:ffData>
                          </w:fldChar>
                        </w:r>
                        <w:r w:rsidRPr="00AC6DBC">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AC6DBC">
                          <w:rPr>
                            <w:rFonts w:ascii="Franklin Gothic Book" w:eastAsia="Times New Roman" w:hAnsi="Franklin Gothic Book" w:cs="Times New Roman"/>
                          </w:rPr>
                          <w:fldChar w:fldCharType="end"/>
                        </w:r>
                      </w:p>
                    </w:tc>
                  </w:tr>
                  <w:tr w:rsidR="005B3BCC" w:rsidRPr="00AC6DBC" w14:paraId="11F05DC9" w14:textId="77777777" w:rsidTr="002F2CE9">
                    <w:trPr>
                      <w:trHeight w:val="225"/>
                    </w:trPr>
                    <w:tc>
                      <w:tcPr>
                        <w:tcW w:w="590" w:type="dxa"/>
                      </w:tcPr>
                      <w:p w14:paraId="11F05DC6"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AC6DBC">
                          <w:rPr>
                            <w:rFonts w:ascii="Franklin Gothic Book" w:eastAsia="Times New Roman" w:hAnsi="Franklin Gothic Book" w:cs="Times New Roman"/>
                            <w:b/>
                            <w:bCs/>
                          </w:rPr>
                          <w:t>Yes</w:t>
                        </w:r>
                      </w:p>
                    </w:tc>
                    <w:tc>
                      <w:tcPr>
                        <w:tcW w:w="363" w:type="dxa"/>
                      </w:tcPr>
                      <w:p w14:paraId="11F05DC7"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AC6DBC">
                          <w:rPr>
                            <w:rFonts w:ascii="Franklin Gothic Book" w:eastAsia="Times New Roman" w:hAnsi="Franklin Gothic Book" w:cs="Times New Roman"/>
                            <w:b/>
                            <w:bCs/>
                          </w:rPr>
                          <w:t>No</w:t>
                        </w:r>
                      </w:p>
                    </w:tc>
                    <w:tc>
                      <w:tcPr>
                        <w:tcW w:w="667" w:type="dxa"/>
                      </w:tcPr>
                      <w:p w14:paraId="11F05DC8"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AC6DBC">
                          <w:rPr>
                            <w:rFonts w:ascii="Franklin Gothic Book" w:eastAsia="Times New Roman" w:hAnsi="Franklin Gothic Book" w:cs="Times New Roman"/>
                            <w:b/>
                            <w:bCs/>
                          </w:rPr>
                          <w:t>N/A</w:t>
                        </w:r>
                      </w:p>
                    </w:tc>
                  </w:tr>
                </w:tbl>
                <w:p w14:paraId="11F05DCA"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p>
              </w:tc>
              <w:tc>
                <w:tcPr>
                  <w:tcW w:w="576" w:type="dxa"/>
                </w:tcPr>
                <w:p w14:paraId="11F05DCB"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p>
              </w:tc>
              <w:tc>
                <w:tcPr>
                  <w:tcW w:w="606" w:type="dxa"/>
                </w:tcPr>
                <w:p w14:paraId="11F05DCC"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p>
              </w:tc>
            </w:tr>
          </w:tbl>
          <w:p w14:paraId="11F05DCE"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5B3BCC" w:rsidRPr="00AC6DBC" w14:paraId="11F05DDF" w14:textId="77777777" w:rsidTr="002F2CE9">
        <w:trPr>
          <w:trHeight w:val="773"/>
        </w:trPr>
        <w:tc>
          <w:tcPr>
            <w:tcW w:w="7385" w:type="dxa"/>
            <w:tcBorders>
              <w:bottom w:val="single" w:sz="4" w:space="0" w:color="auto"/>
            </w:tcBorders>
          </w:tcPr>
          <w:p w14:paraId="11F05DD0" w14:textId="77777777" w:rsidR="005B3BCC" w:rsidRPr="00D55790" w:rsidRDefault="005B3BCC" w:rsidP="009E546E">
            <w:pPr>
              <w:pStyle w:val="ListParagraph"/>
              <w:numPr>
                <w:ilvl w:val="0"/>
                <w:numId w:val="14"/>
              </w:numPr>
              <w:spacing w:after="0" w:line="240" w:lineRule="auto"/>
              <w:rPr>
                <w:rFonts w:ascii="Franklin Gothic Book" w:eastAsia="Calibri" w:hAnsi="Franklin Gothic Book" w:cs="Times New Roman"/>
              </w:rPr>
            </w:pPr>
            <w:r w:rsidRPr="00D55790">
              <w:rPr>
                <w:rFonts w:ascii="Franklin Gothic Book" w:eastAsia="Calibri" w:hAnsi="Franklin Gothic Book" w:cs="Times New Roman"/>
              </w:rPr>
              <w:t xml:space="preserve">As additional funds are allocated, or program goals change, is the Monitored Entity updating its expenditure and performance projections?  </w:t>
            </w:r>
          </w:p>
          <w:p w14:paraId="11F05DD1"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635"/>
              <w:rPr>
                <w:rFonts w:ascii="Franklin Gothic Book" w:eastAsia="Times New Roman" w:hAnsi="Franklin Gothic Book" w:cs="Times New Roman"/>
              </w:rPr>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1620"/>
              <w:gridCol w:w="6"/>
              <w:gridCol w:w="6"/>
            </w:tblGrid>
            <w:tr w:rsidR="005B3BCC" w:rsidRPr="00AC6DBC" w14:paraId="11F05DDD" w14:textId="77777777" w:rsidTr="002F2CE9">
              <w:trPr>
                <w:trHeight w:val="170"/>
              </w:trPr>
              <w:tc>
                <w:tcPr>
                  <w:tcW w:w="425" w:type="dxa"/>
                </w:tcPr>
                <w:tbl>
                  <w:tblPr>
                    <w:tblpPr w:leftFromText="180" w:rightFromText="180" w:vertAnchor="text" w:horzAnchor="margin" w:tblpX="172" w:tblpY="84"/>
                    <w:tblW w:w="1620" w:type="dxa"/>
                    <w:tblCellMar>
                      <w:left w:w="0" w:type="dxa"/>
                      <w:right w:w="0" w:type="dxa"/>
                    </w:tblCellMar>
                    <w:tblLook w:val="0000" w:firstRow="0" w:lastRow="0" w:firstColumn="0" w:lastColumn="0" w:noHBand="0" w:noVBand="0"/>
                  </w:tblPr>
                  <w:tblGrid>
                    <w:gridCol w:w="590"/>
                    <w:gridCol w:w="363"/>
                    <w:gridCol w:w="667"/>
                  </w:tblGrid>
                  <w:tr w:rsidR="005B3BCC" w:rsidRPr="00AC6DBC" w14:paraId="11F05DD5" w14:textId="77777777" w:rsidTr="002F2CE9">
                    <w:trPr>
                      <w:trHeight w:val="170"/>
                    </w:trPr>
                    <w:tc>
                      <w:tcPr>
                        <w:tcW w:w="590" w:type="dxa"/>
                      </w:tcPr>
                      <w:p w14:paraId="11F05DD2"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AC6DBC">
                          <w:rPr>
                            <w:rFonts w:ascii="Franklin Gothic Book" w:eastAsia="Times New Roman" w:hAnsi="Franklin Gothic Book" w:cs="Times New Roman"/>
                          </w:rPr>
                          <w:fldChar w:fldCharType="begin">
                            <w:ffData>
                              <w:name w:val=""/>
                              <w:enabled/>
                              <w:calcOnExit w:val="0"/>
                              <w:checkBox>
                                <w:sizeAuto/>
                                <w:default w:val="0"/>
                              </w:checkBox>
                            </w:ffData>
                          </w:fldChar>
                        </w:r>
                        <w:r w:rsidRPr="00AC6DBC">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AC6DBC">
                          <w:rPr>
                            <w:rFonts w:ascii="Franklin Gothic Book" w:eastAsia="Times New Roman" w:hAnsi="Franklin Gothic Book" w:cs="Times New Roman"/>
                          </w:rPr>
                          <w:fldChar w:fldCharType="end"/>
                        </w:r>
                      </w:p>
                    </w:tc>
                    <w:tc>
                      <w:tcPr>
                        <w:tcW w:w="363" w:type="dxa"/>
                      </w:tcPr>
                      <w:p w14:paraId="11F05DD3"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AC6DBC">
                          <w:rPr>
                            <w:rFonts w:ascii="Franklin Gothic Book" w:eastAsia="Times New Roman" w:hAnsi="Franklin Gothic Book" w:cs="Times New Roman"/>
                          </w:rPr>
                          <w:fldChar w:fldCharType="begin">
                            <w:ffData>
                              <w:name w:val="Check1"/>
                              <w:enabled/>
                              <w:calcOnExit w:val="0"/>
                              <w:checkBox>
                                <w:sizeAuto/>
                                <w:default w:val="0"/>
                              </w:checkBox>
                            </w:ffData>
                          </w:fldChar>
                        </w:r>
                        <w:r w:rsidRPr="00AC6DBC">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AC6DBC">
                          <w:rPr>
                            <w:rFonts w:ascii="Franklin Gothic Book" w:eastAsia="Times New Roman" w:hAnsi="Franklin Gothic Book" w:cs="Times New Roman"/>
                          </w:rPr>
                          <w:fldChar w:fldCharType="end"/>
                        </w:r>
                      </w:p>
                    </w:tc>
                    <w:tc>
                      <w:tcPr>
                        <w:tcW w:w="667" w:type="dxa"/>
                      </w:tcPr>
                      <w:p w14:paraId="11F05DD4"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AC6DBC">
                          <w:rPr>
                            <w:rFonts w:ascii="Franklin Gothic Book" w:eastAsia="Times New Roman" w:hAnsi="Franklin Gothic Book" w:cs="Times New Roman"/>
                          </w:rPr>
                          <w:fldChar w:fldCharType="begin">
                            <w:ffData>
                              <w:name w:val=""/>
                              <w:enabled/>
                              <w:calcOnExit w:val="0"/>
                              <w:checkBox>
                                <w:sizeAuto/>
                                <w:default w:val="0"/>
                              </w:checkBox>
                            </w:ffData>
                          </w:fldChar>
                        </w:r>
                        <w:r w:rsidRPr="00AC6DBC">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AC6DBC">
                          <w:rPr>
                            <w:rFonts w:ascii="Franklin Gothic Book" w:eastAsia="Times New Roman" w:hAnsi="Franklin Gothic Book" w:cs="Times New Roman"/>
                          </w:rPr>
                          <w:fldChar w:fldCharType="end"/>
                        </w:r>
                      </w:p>
                    </w:tc>
                  </w:tr>
                  <w:tr w:rsidR="005B3BCC" w:rsidRPr="00AC6DBC" w14:paraId="11F05DD9" w14:textId="77777777" w:rsidTr="002F2CE9">
                    <w:trPr>
                      <w:trHeight w:val="225"/>
                    </w:trPr>
                    <w:tc>
                      <w:tcPr>
                        <w:tcW w:w="590" w:type="dxa"/>
                      </w:tcPr>
                      <w:p w14:paraId="11F05DD6"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AC6DBC">
                          <w:rPr>
                            <w:rFonts w:ascii="Franklin Gothic Book" w:eastAsia="Times New Roman" w:hAnsi="Franklin Gothic Book" w:cs="Times New Roman"/>
                            <w:b/>
                            <w:bCs/>
                          </w:rPr>
                          <w:t>Yes</w:t>
                        </w:r>
                      </w:p>
                    </w:tc>
                    <w:tc>
                      <w:tcPr>
                        <w:tcW w:w="363" w:type="dxa"/>
                      </w:tcPr>
                      <w:p w14:paraId="11F05DD7"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AC6DBC">
                          <w:rPr>
                            <w:rFonts w:ascii="Franklin Gothic Book" w:eastAsia="Times New Roman" w:hAnsi="Franklin Gothic Book" w:cs="Times New Roman"/>
                            <w:b/>
                            <w:bCs/>
                          </w:rPr>
                          <w:t>No</w:t>
                        </w:r>
                      </w:p>
                    </w:tc>
                    <w:tc>
                      <w:tcPr>
                        <w:tcW w:w="667" w:type="dxa"/>
                      </w:tcPr>
                      <w:p w14:paraId="11F05DD8"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AC6DBC">
                          <w:rPr>
                            <w:rFonts w:ascii="Franklin Gothic Book" w:eastAsia="Times New Roman" w:hAnsi="Franklin Gothic Book" w:cs="Times New Roman"/>
                            <w:b/>
                            <w:bCs/>
                          </w:rPr>
                          <w:t>N/A</w:t>
                        </w:r>
                      </w:p>
                    </w:tc>
                  </w:tr>
                </w:tbl>
                <w:p w14:paraId="11F05DDA"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p>
              </w:tc>
              <w:tc>
                <w:tcPr>
                  <w:tcW w:w="576" w:type="dxa"/>
                </w:tcPr>
                <w:p w14:paraId="11F05DDB"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p>
              </w:tc>
              <w:tc>
                <w:tcPr>
                  <w:tcW w:w="606" w:type="dxa"/>
                </w:tcPr>
                <w:p w14:paraId="11F05DDC"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p>
              </w:tc>
            </w:tr>
          </w:tbl>
          <w:p w14:paraId="11F05DDE"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5B3BCC" w:rsidRPr="00AC6DBC" w14:paraId="11F05DE1" w14:textId="77777777" w:rsidTr="002F2CE9">
        <w:trPr>
          <w:cantSplit/>
        </w:trPr>
        <w:tc>
          <w:tcPr>
            <w:tcW w:w="9010" w:type="dxa"/>
            <w:gridSpan w:val="2"/>
            <w:tcBorders>
              <w:bottom w:val="nil"/>
            </w:tcBorders>
          </w:tcPr>
          <w:p w14:paraId="11F05DE0"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AC6DBC">
              <w:rPr>
                <w:rFonts w:ascii="Franklin Gothic Book" w:eastAsia="Times New Roman" w:hAnsi="Franklin Gothic Book" w:cs="Times New Roman"/>
                <w:b/>
                <w:bCs/>
              </w:rPr>
              <w:t>Describe Basis for Conclusion:</w:t>
            </w:r>
          </w:p>
        </w:tc>
      </w:tr>
      <w:tr w:rsidR="005B3BCC" w:rsidRPr="00AC6DBC" w14:paraId="11F05DE4" w14:textId="77777777" w:rsidTr="002F2CE9">
        <w:trPr>
          <w:cantSplit/>
        </w:trPr>
        <w:tc>
          <w:tcPr>
            <w:tcW w:w="9010" w:type="dxa"/>
            <w:gridSpan w:val="2"/>
            <w:tcBorders>
              <w:top w:val="nil"/>
            </w:tcBorders>
          </w:tcPr>
          <w:p w14:paraId="11F05DE2"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11F05DE3"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1F05DE5" w14:textId="77777777" w:rsidR="005B3BCC" w:rsidRPr="00AC6DBC" w:rsidRDefault="005B3BCC" w:rsidP="005B3BCC">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AC6DBC">
        <w:rPr>
          <w:rFonts w:ascii="Franklin Gothic Book" w:eastAsia="Times New Roman" w:hAnsi="Franklin Gothic Book" w:cs="Times New Roman"/>
        </w:rPr>
        <w:t>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8"/>
        <w:gridCol w:w="1642"/>
      </w:tblGrid>
      <w:tr w:rsidR="005B3BCC" w:rsidRPr="00AC6DBC" w14:paraId="11F05DE7" w14:textId="77777777" w:rsidTr="002F2CE9">
        <w:trPr>
          <w:cantSplit/>
          <w:trHeight w:val="350"/>
        </w:trPr>
        <w:tc>
          <w:tcPr>
            <w:tcW w:w="9010" w:type="dxa"/>
            <w:gridSpan w:val="2"/>
            <w:tcBorders>
              <w:bottom w:val="single" w:sz="4" w:space="0" w:color="auto"/>
            </w:tcBorders>
          </w:tcPr>
          <w:p w14:paraId="11F05DE6"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roofErr w:type="gramStart"/>
            <w:r w:rsidRPr="00AC6DBC">
              <w:rPr>
                <w:rFonts w:ascii="Franklin Gothic Book" w:eastAsia="Times New Roman" w:hAnsi="Franklin Gothic Book" w:cs="Times New Roman"/>
              </w:rPr>
              <w:t>In regard to</w:t>
            </w:r>
            <w:proofErr w:type="gramEnd"/>
            <w:r w:rsidRPr="00AC6DBC">
              <w:rPr>
                <w:rFonts w:ascii="Franklin Gothic Book" w:eastAsia="Times New Roman" w:hAnsi="Franklin Gothic Book" w:cs="Times New Roman"/>
              </w:rPr>
              <w:t xml:space="preserve"> </w:t>
            </w:r>
            <w:r w:rsidRPr="00AC6DBC">
              <w:rPr>
                <w:rFonts w:ascii="Franklin Gothic Book" w:eastAsia="Times New Roman" w:hAnsi="Franklin Gothic Book" w:cs="Times New Roman"/>
                <w:b/>
                <w:i/>
              </w:rPr>
              <w:t>monitoring</w:t>
            </w:r>
            <w:r w:rsidRPr="00AC6DBC">
              <w:rPr>
                <w:rFonts w:ascii="Franklin Gothic Book" w:eastAsia="Times New Roman" w:hAnsi="Franklin Gothic Book" w:cs="Times New Roman"/>
              </w:rPr>
              <w:t>:</w:t>
            </w:r>
          </w:p>
        </w:tc>
      </w:tr>
      <w:tr w:rsidR="005B3BCC" w:rsidRPr="00AC6DBC" w14:paraId="11F05DF6" w14:textId="77777777" w:rsidTr="002F2CE9">
        <w:trPr>
          <w:trHeight w:val="773"/>
        </w:trPr>
        <w:tc>
          <w:tcPr>
            <w:tcW w:w="7368" w:type="dxa"/>
            <w:tcBorders>
              <w:top w:val="single" w:sz="4" w:space="0" w:color="auto"/>
              <w:left w:val="single" w:sz="4" w:space="0" w:color="auto"/>
              <w:bottom w:val="single" w:sz="4" w:space="0" w:color="auto"/>
              <w:right w:val="single" w:sz="4" w:space="0" w:color="auto"/>
            </w:tcBorders>
          </w:tcPr>
          <w:p w14:paraId="11F05DE8"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AC6DBC">
              <w:rPr>
                <w:rFonts w:ascii="Franklin Gothic Book" w:eastAsia="Times New Roman" w:hAnsi="Franklin Gothic Book" w:cs="Times New Roman"/>
              </w:rPr>
              <w:t>a. Do the Monitored Entity’s policies and procedures address monitoring?</w:t>
            </w:r>
          </w:p>
        </w:tc>
        <w:tc>
          <w:tcPr>
            <w:tcW w:w="1642"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1620"/>
              <w:gridCol w:w="6"/>
              <w:gridCol w:w="6"/>
            </w:tblGrid>
            <w:tr w:rsidR="005B3BCC" w:rsidRPr="00AC6DBC" w14:paraId="11F05DF4" w14:textId="77777777" w:rsidTr="002F2CE9">
              <w:trPr>
                <w:trHeight w:val="170"/>
              </w:trPr>
              <w:tc>
                <w:tcPr>
                  <w:tcW w:w="425" w:type="dxa"/>
                </w:tcPr>
                <w:tbl>
                  <w:tblPr>
                    <w:tblpPr w:leftFromText="180" w:rightFromText="180" w:vertAnchor="text" w:horzAnchor="margin" w:tblpX="172" w:tblpY="84"/>
                    <w:tblW w:w="1620" w:type="dxa"/>
                    <w:tblCellMar>
                      <w:left w:w="0" w:type="dxa"/>
                      <w:right w:w="0" w:type="dxa"/>
                    </w:tblCellMar>
                    <w:tblLook w:val="0000" w:firstRow="0" w:lastRow="0" w:firstColumn="0" w:lastColumn="0" w:noHBand="0" w:noVBand="0"/>
                  </w:tblPr>
                  <w:tblGrid>
                    <w:gridCol w:w="590"/>
                    <w:gridCol w:w="363"/>
                    <w:gridCol w:w="667"/>
                  </w:tblGrid>
                  <w:tr w:rsidR="005B3BCC" w:rsidRPr="00AC6DBC" w14:paraId="11F05DEC" w14:textId="77777777" w:rsidTr="002F2CE9">
                    <w:trPr>
                      <w:trHeight w:val="170"/>
                    </w:trPr>
                    <w:tc>
                      <w:tcPr>
                        <w:tcW w:w="590" w:type="dxa"/>
                      </w:tcPr>
                      <w:p w14:paraId="11F05DE9"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AC6DBC">
                          <w:rPr>
                            <w:rFonts w:ascii="Franklin Gothic Book" w:eastAsia="Times New Roman" w:hAnsi="Franklin Gothic Book" w:cs="Times New Roman"/>
                          </w:rPr>
                          <w:fldChar w:fldCharType="begin">
                            <w:ffData>
                              <w:name w:val=""/>
                              <w:enabled/>
                              <w:calcOnExit w:val="0"/>
                              <w:checkBox>
                                <w:sizeAuto/>
                                <w:default w:val="0"/>
                              </w:checkBox>
                            </w:ffData>
                          </w:fldChar>
                        </w:r>
                        <w:r w:rsidRPr="00AC6DBC">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AC6DBC">
                          <w:rPr>
                            <w:rFonts w:ascii="Franklin Gothic Book" w:eastAsia="Times New Roman" w:hAnsi="Franklin Gothic Book" w:cs="Times New Roman"/>
                          </w:rPr>
                          <w:fldChar w:fldCharType="end"/>
                        </w:r>
                      </w:p>
                    </w:tc>
                    <w:tc>
                      <w:tcPr>
                        <w:tcW w:w="363" w:type="dxa"/>
                      </w:tcPr>
                      <w:p w14:paraId="11F05DEA"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AC6DBC">
                          <w:rPr>
                            <w:rFonts w:ascii="Franklin Gothic Book" w:eastAsia="Times New Roman" w:hAnsi="Franklin Gothic Book" w:cs="Times New Roman"/>
                          </w:rPr>
                          <w:fldChar w:fldCharType="begin">
                            <w:ffData>
                              <w:name w:val="Check1"/>
                              <w:enabled/>
                              <w:calcOnExit w:val="0"/>
                              <w:checkBox>
                                <w:sizeAuto/>
                                <w:default w:val="0"/>
                              </w:checkBox>
                            </w:ffData>
                          </w:fldChar>
                        </w:r>
                        <w:r w:rsidRPr="00AC6DBC">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AC6DBC">
                          <w:rPr>
                            <w:rFonts w:ascii="Franklin Gothic Book" w:eastAsia="Times New Roman" w:hAnsi="Franklin Gothic Book" w:cs="Times New Roman"/>
                          </w:rPr>
                          <w:fldChar w:fldCharType="end"/>
                        </w:r>
                      </w:p>
                    </w:tc>
                    <w:tc>
                      <w:tcPr>
                        <w:tcW w:w="667" w:type="dxa"/>
                      </w:tcPr>
                      <w:p w14:paraId="11F05DEB"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AC6DBC">
                          <w:rPr>
                            <w:rFonts w:ascii="Franklin Gothic Book" w:eastAsia="Times New Roman" w:hAnsi="Franklin Gothic Book" w:cs="Times New Roman"/>
                          </w:rPr>
                          <w:fldChar w:fldCharType="begin">
                            <w:ffData>
                              <w:name w:val=""/>
                              <w:enabled/>
                              <w:calcOnExit w:val="0"/>
                              <w:checkBox>
                                <w:sizeAuto/>
                                <w:default w:val="0"/>
                              </w:checkBox>
                            </w:ffData>
                          </w:fldChar>
                        </w:r>
                        <w:r w:rsidRPr="00AC6DBC">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AC6DBC">
                          <w:rPr>
                            <w:rFonts w:ascii="Franklin Gothic Book" w:eastAsia="Times New Roman" w:hAnsi="Franklin Gothic Book" w:cs="Times New Roman"/>
                          </w:rPr>
                          <w:fldChar w:fldCharType="end"/>
                        </w:r>
                      </w:p>
                    </w:tc>
                  </w:tr>
                  <w:tr w:rsidR="005B3BCC" w:rsidRPr="00AC6DBC" w14:paraId="11F05DF0" w14:textId="77777777" w:rsidTr="002F2CE9">
                    <w:trPr>
                      <w:trHeight w:val="225"/>
                    </w:trPr>
                    <w:tc>
                      <w:tcPr>
                        <w:tcW w:w="590" w:type="dxa"/>
                      </w:tcPr>
                      <w:p w14:paraId="11F05DED"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AC6DBC">
                          <w:rPr>
                            <w:rFonts w:ascii="Franklin Gothic Book" w:eastAsia="Times New Roman" w:hAnsi="Franklin Gothic Book" w:cs="Times New Roman"/>
                            <w:b/>
                            <w:bCs/>
                          </w:rPr>
                          <w:t>Yes</w:t>
                        </w:r>
                      </w:p>
                    </w:tc>
                    <w:tc>
                      <w:tcPr>
                        <w:tcW w:w="363" w:type="dxa"/>
                      </w:tcPr>
                      <w:p w14:paraId="11F05DEE"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AC6DBC">
                          <w:rPr>
                            <w:rFonts w:ascii="Franklin Gothic Book" w:eastAsia="Times New Roman" w:hAnsi="Franklin Gothic Book" w:cs="Times New Roman"/>
                            <w:b/>
                            <w:bCs/>
                          </w:rPr>
                          <w:t>No</w:t>
                        </w:r>
                      </w:p>
                    </w:tc>
                    <w:tc>
                      <w:tcPr>
                        <w:tcW w:w="667" w:type="dxa"/>
                      </w:tcPr>
                      <w:p w14:paraId="11F05DEF"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AC6DBC">
                          <w:rPr>
                            <w:rFonts w:ascii="Franklin Gothic Book" w:eastAsia="Times New Roman" w:hAnsi="Franklin Gothic Book" w:cs="Times New Roman"/>
                            <w:b/>
                            <w:bCs/>
                          </w:rPr>
                          <w:t>N/A</w:t>
                        </w:r>
                      </w:p>
                    </w:tc>
                  </w:tr>
                </w:tbl>
                <w:p w14:paraId="11F05DF1"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p>
              </w:tc>
              <w:tc>
                <w:tcPr>
                  <w:tcW w:w="576" w:type="dxa"/>
                </w:tcPr>
                <w:p w14:paraId="11F05DF2"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p>
              </w:tc>
              <w:tc>
                <w:tcPr>
                  <w:tcW w:w="606" w:type="dxa"/>
                </w:tcPr>
                <w:p w14:paraId="11F05DF3"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p>
              </w:tc>
            </w:tr>
          </w:tbl>
          <w:p w14:paraId="11F05DF5"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5B3BCC" w:rsidRPr="00AC6DBC" w14:paraId="11F05E06" w14:textId="77777777" w:rsidTr="002F2CE9">
        <w:trPr>
          <w:trHeight w:val="773"/>
        </w:trPr>
        <w:tc>
          <w:tcPr>
            <w:tcW w:w="7368" w:type="dxa"/>
            <w:tcBorders>
              <w:top w:val="single" w:sz="4" w:space="0" w:color="auto"/>
              <w:left w:val="single" w:sz="4" w:space="0" w:color="auto"/>
              <w:bottom w:val="single" w:sz="4" w:space="0" w:color="auto"/>
              <w:right w:val="single" w:sz="4" w:space="0" w:color="auto"/>
            </w:tcBorders>
          </w:tcPr>
          <w:p w14:paraId="11F05DF7"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274" w:hanging="274"/>
              <w:rPr>
                <w:rFonts w:ascii="Franklin Gothic Book" w:eastAsia="Times New Roman" w:hAnsi="Franklin Gothic Book" w:cs="Times New Roman"/>
              </w:rPr>
            </w:pPr>
            <w:r>
              <w:rPr>
                <w:rFonts w:ascii="Franklin Gothic Book" w:eastAsia="Times New Roman" w:hAnsi="Franklin Gothic Book" w:cs="Times New Roman"/>
              </w:rPr>
              <w:t>b. Is the Monitored</w:t>
            </w:r>
            <w:r w:rsidRPr="00AC6DBC">
              <w:rPr>
                <w:rFonts w:ascii="Franklin Gothic Book" w:eastAsia="Times New Roman" w:hAnsi="Franklin Gothic Book" w:cs="Times New Roman"/>
              </w:rPr>
              <w:t xml:space="preserve"> Entity monitoring professional services contracts and contractors in accordance with its policies and procedures?</w:t>
            </w:r>
          </w:p>
          <w:p w14:paraId="11F05DF8"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c>
          <w:tcPr>
            <w:tcW w:w="1642"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1620"/>
              <w:gridCol w:w="6"/>
              <w:gridCol w:w="6"/>
            </w:tblGrid>
            <w:tr w:rsidR="005B3BCC" w:rsidRPr="00AC6DBC" w14:paraId="11F05E04" w14:textId="77777777" w:rsidTr="002F2CE9">
              <w:trPr>
                <w:trHeight w:val="170"/>
              </w:trPr>
              <w:tc>
                <w:tcPr>
                  <w:tcW w:w="425" w:type="dxa"/>
                </w:tcPr>
                <w:tbl>
                  <w:tblPr>
                    <w:tblpPr w:leftFromText="180" w:rightFromText="180" w:vertAnchor="text" w:horzAnchor="margin" w:tblpX="172" w:tblpY="84"/>
                    <w:tblW w:w="1620" w:type="dxa"/>
                    <w:tblCellMar>
                      <w:left w:w="0" w:type="dxa"/>
                      <w:right w:w="0" w:type="dxa"/>
                    </w:tblCellMar>
                    <w:tblLook w:val="0000" w:firstRow="0" w:lastRow="0" w:firstColumn="0" w:lastColumn="0" w:noHBand="0" w:noVBand="0"/>
                  </w:tblPr>
                  <w:tblGrid>
                    <w:gridCol w:w="590"/>
                    <w:gridCol w:w="363"/>
                    <w:gridCol w:w="667"/>
                  </w:tblGrid>
                  <w:tr w:rsidR="005B3BCC" w:rsidRPr="00AC6DBC" w14:paraId="11F05DFC" w14:textId="77777777" w:rsidTr="002F2CE9">
                    <w:trPr>
                      <w:trHeight w:val="170"/>
                    </w:trPr>
                    <w:tc>
                      <w:tcPr>
                        <w:tcW w:w="590" w:type="dxa"/>
                      </w:tcPr>
                      <w:p w14:paraId="11F05DF9"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AC6DBC">
                          <w:rPr>
                            <w:rFonts w:ascii="Franklin Gothic Book" w:eastAsia="Times New Roman" w:hAnsi="Franklin Gothic Book" w:cs="Times New Roman"/>
                          </w:rPr>
                          <w:fldChar w:fldCharType="begin">
                            <w:ffData>
                              <w:name w:val=""/>
                              <w:enabled/>
                              <w:calcOnExit w:val="0"/>
                              <w:checkBox>
                                <w:sizeAuto/>
                                <w:default w:val="0"/>
                              </w:checkBox>
                            </w:ffData>
                          </w:fldChar>
                        </w:r>
                        <w:r w:rsidRPr="00AC6DBC">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AC6DBC">
                          <w:rPr>
                            <w:rFonts w:ascii="Franklin Gothic Book" w:eastAsia="Times New Roman" w:hAnsi="Franklin Gothic Book" w:cs="Times New Roman"/>
                          </w:rPr>
                          <w:fldChar w:fldCharType="end"/>
                        </w:r>
                      </w:p>
                    </w:tc>
                    <w:tc>
                      <w:tcPr>
                        <w:tcW w:w="363" w:type="dxa"/>
                      </w:tcPr>
                      <w:p w14:paraId="11F05DFA"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AC6DBC">
                          <w:rPr>
                            <w:rFonts w:ascii="Franklin Gothic Book" w:eastAsia="Times New Roman" w:hAnsi="Franklin Gothic Book" w:cs="Times New Roman"/>
                          </w:rPr>
                          <w:fldChar w:fldCharType="begin">
                            <w:ffData>
                              <w:name w:val="Check1"/>
                              <w:enabled/>
                              <w:calcOnExit w:val="0"/>
                              <w:checkBox>
                                <w:sizeAuto/>
                                <w:default w:val="0"/>
                              </w:checkBox>
                            </w:ffData>
                          </w:fldChar>
                        </w:r>
                        <w:r w:rsidRPr="00AC6DBC">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AC6DBC">
                          <w:rPr>
                            <w:rFonts w:ascii="Franklin Gothic Book" w:eastAsia="Times New Roman" w:hAnsi="Franklin Gothic Book" w:cs="Times New Roman"/>
                          </w:rPr>
                          <w:fldChar w:fldCharType="end"/>
                        </w:r>
                      </w:p>
                    </w:tc>
                    <w:tc>
                      <w:tcPr>
                        <w:tcW w:w="667" w:type="dxa"/>
                      </w:tcPr>
                      <w:p w14:paraId="11F05DFB"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AC6DBC">
                          <w:rPr>
                            <w:rFonts w:ascii="Franklin Gothic Book" w:eastAsia="Times New Roman" w:hAnsi="Franklin Gothic Book" w:cs="Times New Roman"/>
                          </w:rPr>
                          <w:fldChar w:fldCharType="begin">
                            <w:ffData>
                              <w:name w:val=""/>
                              <w:enabled/>
                              <w:calcOnExit w:val="0"/>
                              <w:checkBox>
                                <w:sizeAuto/>
                                <w:default w:val="0"/>
                              </w:checkBox>
                            </w:ffData>
                          </w:fldChar>
                        </w:r>
                        <w:r w:rsidRPr="00AC6DBC">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AC6DBC">
                          <w:rPr>
                            <w:rFonts w:ascii="Franklin Gothic Book" w:eastAsia="Times New Roman" w:hAnsi="Franklin Gothic Book" w:cs="Times New Roman"/>
                          </w:rPr>
                          <w:fldChar w:fldCharType="end"/>
                        </w:r>
                      </w:p>
                    </w:tc>
                  </w:tr>
                  <w:tr w:rsidR="005B3BCC" w:rsidRPr="00AC6DBC" w14:paraId="11F05E00" w14:textId="77777777" w:rsidTr="002F2CE9">
                    <w:trPr>
                      <w:trHeight w:val="225"/>
                    </w:trPr>
                    <w:tc>
                      <w:tcPr>
                        <w:tcW w:w="590" w:type="dxa"/>
                      </w:tcPr>
                      <w:p w14:paraId="11F05DFD"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AC6DBC">
                          <w:rPr>
                            <w:rFonts w:ascii="Franklin Gothic Book" w:eastAsia="Times New Roman" w:hAnsi="Franklin Gothic Book" w:cs="Times New Roman"/>
                            <w:b/>
                            <w:bCs/>
                          </w:rPr>
                          <w:t>Yes</w:t>
                        </w:r>
                      </w:p>
                    </w:tc>
                    <w:tc>
                      <w:tcPr>
                        <w:tcW w:w="363" w:type="dxa"/>
                      </w:tcPr>
                      <w:p w14:paraId="11F05DFE"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AC6DBC">
                          <w:rPr>
                            <w:rFonts w:ascii="Franklin Gothic Book" w:eastAsia="Times New Roman" w:hAnsi="Franklin Gothic Book" w:cs="Times New Roman"/>
                            <w:b/>
                            <w:bCs/>
                          </w:rPr>
                          <w:t>No</w:t>
                        </w:r>
                      </w:p>
                    </w:tc>
                    <w:tc>
                      <w:tcPr>
                        <w:tcW w:w="667" w:type="dxa"/>
                      </w:tcPr>
                      <w:p w14:paraId="11F05DFF"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AC6DBC">
                          <w:rPr>
                            <w:rFonts w:ascii="Franklin Gothic Book" w:eastAsia="Times New Roman" w:hAnsi="Franklin Gothic Book" w:cs="Times New Roman"/>
                            <w:b/>
                            <w:bCs/>
                          </w:rPr>
                          <w:t>N/A</w:t>
                        </w:r>
                      </w:p>
                    </w:tc>
                  </w:tr>
                </w:tbl>
                <w:p w14:paraId="11F05E01"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p>
              </w:tc>
              <w:tc>
                <w:tcPr>
                  <w:tcW w:w="576" w:type="dxa"/>
                </w:tcPr>
                <w:p w14:paraId="11F05E02"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p>
              </w:tc>
              <w:tc>
                <w:tcPr>
                  <w:tcW w:w="606" w:type="dxa"/>
                </w:tcPr>
                <w:p w14:paraId="11F05E03"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p>
              </w:tc>
            </w:tr>
          </w:tbl>
          <w:p w14:paraId="11F05E05"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1F05E07" w14:textId="77777777" w:rsidR="005B3BCC" w:rsidRDefault="005B3BCC" w:rsidP="005B3BCC">
      <w:r>
        <w:br w:type="page"/>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45"/>
        <w:gridCol w:w="1328"/>
        <w:gridCol w:w="3295"/>
        <w:gridCol w:w="1642"/>
      </w:tblGrid>
      <w:tr w:rsidR="005B3BCC" w:rsidRPr="00AC6DBC" w14:paraId="11F05E17" w14:textId="77777777" w:rsidTr="002F2CE9">
        <w:trPr>
          <w:trHeight w:val="773"/>
        </w:trPr>
        <w:tc>
          <w:tcPr>
            <w:tcW w:w="7368" w:type="dxa"/>
            <w:gridSpan w:val="3"/>
            <w:tcBorders>
              <w:bottom w:val="single" w:sz="4" w:space="0" w:color="auto"/>
            </w:tcBorders>
          </w:tcPr>
          <w:p w14:paraId="11F05E08" w14:textId="77777777" w:rsidR="005B3BCC" w:rsidRPr="00AC6DBC" w:rsidRDefault="005B3BCC" w:rsidP="002F2CE9">
            <w:pPr>
              <w:tabs>
                <w:tab w:val="left" w:pos="263"/>
                <w:tab w:val="left" w:pos="1440"/>
                <w:tab w:val="left" w:pos="2160"/>
                <w:tab w:val="left" w:pos="2880"/>
                <w:tab w:val="left" w:pos="3600"/>
                <w:tab w:val="center" w:pos="4320"/>
                <w:tab w:val="left" w:pos="5040"/>
                <w:tab w:val="left" w:pos="5760"/>
                <w:tab w:val="left" w:pos="6480"/>
                <w:tab w:val="right" w:pos="8640"/>
              </w:tabs>
              <w:spacing w:after="0" w:line="240" w:lineRule="auto"/>
              <w:ind w:left="263" w:hanging="263"/>
              <w:rPr>
                <w:rFonts w:ascii="Franklin Gothic Book" w:eastAsia="Times New Roman" w:hAnsi="Franklin Gothic Book" w:cs="Times New Roman"/>
              </w:rPr>
            </w:pPr>
            <w:r w:rsidRPr="00AC6DBC">
              <w:rPr>
                <w:rFonts w:ascii="Franklin Gothic Book" w:eastAsia="Times New Roman" w:hAnsi="Franklin Gothic Book" w:cs="Times New Roman"/>
              </w:rPr>
              <w:lastRenderedPageBreak/>
              <w:t>c. If applicable, have the Monitored Entity’s CDBG-DR funds been monitored by internal audit staff? An answer of “no” establishes a finding only if the Monitored Entity is not in compliance with its program requirements. If yes, for the funds audited, provide the following (attach additional pages as necessary):</w:t>
            </w:r>
          </w:p>
          <w:p w14:paraId="11F05E09"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firstLine="263"/>
              <w:rPr>
                <w:rFonts w:ascii="Franklin Gothic Book" w:eastAsia="Times New Roman" w:hAnsi="Franklin Gothic Book" w:cs="Times New Roman"/>
              </w:rPr>
            </w:pPr>
            <w:r w:rsidRPr="00AC6DBC">
              <w:rPr>
                <w:rFonts w:ascii="Franklin Gothic Book" w:eastAsia="Times New Roman" w:hAnsi="Franklin Gothic Book" w:cs="Times New Roman"/>
                <w:b/>
              </w:rPr>
              <w:t>NOTE</w:t>
            </w:r>
            <w:r w:rsidRPr="00AC6DBC">
              <w:rPr>
                <w:rFonts w:ascii="Franklin Gothic Book" w:eastAsia="Times New Roman" w:hAnsi="Franklin Gothic Book" w:cs="Times New Roman"/>
              </w:rPr>
              <w:t xml:space="preserve">: The </w:t>
            </w:r>
            <w:proofErr w:type="spellStart"/>
            <w:r w:rsidRPr="00AC6DBC">
              <w:rPr>
                <w:rFonts w:ascii="Franklin Gothic Book" w:eastAsia="Times New Roman" w:hAnsi="Franklin Gothic Book" w:cs="Times New Roman"/>
              </w:rPr>
              <w:t>DRGR</w:t>
            </w:r>
            <w:proofErr w:type="spellEnd"/>
            <w:r w:rsidRPr="00AC6DBC">
              <w:rPr>
                <w:rFonts w:ascii="Franklin Gothic Book" w:eastAsia="Times New Roman" w:hAnsi="Franklin Gothic Book" w:cs="Times New Roman"/>
              </w:rPr>
              <w:t xml:space="preserve"> system has a module that collects this information.</w:t>
            </w:r>
          </w:p>
        </w:tc>
        <w:tc>
          <w:tcPr>
            <w:tcW w:w="1642"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1620"/>
              <w:gridCol w:w="6"/>
              <w:gridCol w:w="6"/>
            </w:tblGrid>
            <w:tr w:rsidR="005B3BCC" w:rsidRPr="00AC6DBC" w14:paraId="11F05E15" w14:textId="77777777" w:rsidTr="002F2CE9">
              <w:trPr>
                <w:trHeight w:val="170"/>
              </w:trPr>
              <w:tc>
                <w:tcPr>
                  <w:tcW w:w="425" w:type="dxa"/>
                </w:tcPr>
                <w:tbl>
                  <w:tblPr>
                    <w:tblpPr w:leftFromText="180" w:rightFromText="180" w:vertAnchor="text" w:horzAnchor="margin" w:tblpX="172" w:tblpY="84"/>
                    <w:tblW w:w="1620" w:type="dxa"/>
                    <w:tblCellMar>
                      <w:left w:w="0" w:type="dxa"/>
                      <w:right w:w="0" w:type="dxa"/>
                    </w:tblCellMar>
                    <w:tblLook w:val="0000" w:firstRow="0" w:lastRow="0" w:firstColumn="0" w:lastColumn="0" w:noHBand="0" w:noVBand="0"/>
                  </w:tblPr>
                  <w:tblGrid>
                    <w:gridCol w:w="590"/>
                    <w:gridCol w:w="363"/>
                    <w:gridCol w:w="667"/>
                  </w:tblGrid>
                  <w:tr w:rsidR="005B3BCC" w:rsidRPr="00AC6DBC" w14:paraId="11F05E0D" w14:textId="77777777" w:rsidTr="002F2CE9">
                    <w:trPr>
                      <w:trHeight w:val="170"/>
                    </w:trPr>
                    <w:tc>
                      <w:tcPr>
                        <w:tcW w:w="590" w:type="dxa"/>
                      </w:tcPr>
                      <w:p w14:paraId="11F05E0A"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AC6DBC">
                          <w:rPr>
                            <w:rFonts w:ascii="Franklin Gothic Book" w:eastAsia="Times New Roman" w:hAnsi="Franklin Gothic Book" w:cs="Times New Roman"/>
                          </w:rPr>
                          <w:fldChar w:fldCharType="begin">
                            <w:ffData>
                              <w:name w:val=""/>
                              <w:enabled/>
                              <w:calcOnExit w:val="0"/>
                              <w:checkBox>
                                <w:sizeAuto/>
                                <w:default w:val="0"/>
                              </w:checkBox>
                            </w:ffData>
                          </w:fldChar>
                        </w:r>
                        <w:r w:rsidRPr="00AC6DBC">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AC6DBC">
                          <w:rPr>
                            <w:rFonts w:ascii="Franklin Gothic Book" w:eastAsia="Times New Roman" w:hAnsi="Franklin Gothic Book" w:cs="Times New Roman"/>
                          </w:rPr>
                          <w:fldChar w:fldCharType="end"/>
                        </w:r>
                      </w:p>
                    </w:tc>
                    <w:tc>
                      <w:tcPr>
                        <w:tcW w:w="363" w:type="dxa"/>
                      </w:tcPr>
                      <w:p w14:paraId="11F05E0B"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AC6DBC">
                          <w:rPr>
                            <w:rFonts w:ascii="Franklin Gothic Book" w:eastAsia="Times New Roman" w:hAnsi="Franklin Gothic Book" w:cs="Times New Roman"/>
                          </w:rPr>
                          <w:fldChar w:fldCharType="begin">
                            <w:ffData>
                              <w:name w:val="Check1"/>
                              <w:enabled/>
                              <w:calcOnExit w:val="0"/>
                              <w:checkBox>
                                <w:sizeAuto/>
                                <w:default w:val="0"/>
                              </w:checkBox>
                            </w:ffData>
                          </w:fldChar>
                        </w:r>
                        <w:r w:rsidRPr="00AC6DBC">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AC6DBC">
                          <w:rPr>
                            <w:rFonts w:ascii="Franklin Gothic Book" w:eastAsia="Times New Roman" w:hAnsi="Franklin Gothic Book" w:cs="Times New Roman"/>
                          </w:rPr>
                          <w:fldChar w:fldCharType="end"/>
                        </w:r>
                      </w:p>
                    </w:tc>
                    <w:tc>
                      <w:tcPr>
                        <w:tcW w:w="667" w:type="dxa"/>
                      </w:tcPr>
                      <w:p w14:paraId="11F05E0C"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AC6DBC">
                          <w:rPr>
                            <w:rFonts w:ascii="Franklin Gothic Book" w:eastAsia="Times New Roman" w:hAnsi="Franklin Gothic Book" w:cs="Times New Roman"/>
                          </w:rPr>
                          <w:fldChar w:fldCharType="begin">
                            <w:ffData>
                              <w:name w:val=""/>
                              <w:enabled/>
                              <w:calcOnExit w:val="0"/>
                              <w:checkBox>
                                <w:sizeAuto/>
                                <w:default w:val="0"/>
                              </w:checkBox>
                            </w:ffData>
                          </w:fldChar>
                        </w:r>
                        <w:r w:rsidRPr="00AC6DBC">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AC6DBC">
                          <w:rPr>
                            <w:rFonts w:ascii="Franklin Gothic Book" w:eastAsia="Times New Roman" w:hAnsi="Franklin Gothic Book" w:cs="Times New Roman"/>
                          </w:rPr>
                          <w:fldChar w:fldCharType="end"/>
                        </w:r>
                      </w:p>
                    </w:tc>
                  </w:tr>
                  <w:tr w:rsidR="005B3BCC" w:rsidRPr="00AC6DBC" w14:paraId="11F05E11" w14:textId="77777777" w:rsidTr="002F2CE9">
                    <w:trPr>
                      <w:trHeight w:val="225"/>
                    </w:trPr>
                    <w:tc>
                      <w:tcPr>
                        <w:tcW w:w="590" w:type="dxa"/>
                      </w:tcPr>
                      <w:p w14:paraId="11F05E0E"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AC6DBC">
                          <w:rPr>
                            <w:rFonts w:ascii="Franklin Gothic Book" w:eastAsia="Times New Roman" w:hAnsi="Franklin Gothic Book" w:cs="Times New Roman"/>
                            <w:b/>
                            <w:bCs/>
                          </w:rPr>
                          <w:t>Yes</w:t>
                        </w:r>
                      </w:p>
                    </w:tc>
                    <w:tc>
                      <w:tcPr>
                        <w:tcW w:w="363" w:type="dxa"/>
                      </w:tcPr>
                      <w:p w14:paraId="11F05E0F"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AC6DBC">
                          <w:rPr>
                            <w:rFonts w:ascii="Franklin Gothic Book" w:eastAsia="Times New Roman" w:hAnsi="Franklin Gothic Book" w:cs="Times New Roman"/>
                            <w:b/>
                            <w:bCs/>
                          </w:rPr>
                          <w:t>No</w:t>
                        </w:r>
                      </w:p>
                    </w:tc>
                    <w:tc>
                      <w:tcPr>
                        <w:tcW w:w="667" w:type="dxa"/>
                      </w:tcPr>
                      <w:p w14:paraId="11F05E10"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AC6DBC">
                          <w:rPr>
                            <w:rFonts w:ascii="Franklin Gothic Book" w:eastAsia="Times New Roman" w:hAnsi="Franklin Gothic Book" w:cs="Times New Roman"/>
                            <w:b/>
                            <w:bCs/>
                          </w:rPr>
                          <w:t>N/A</w:t>
                        </w:r>
                      </w:p>
                    </w:tc>
                  </w:tr>
                </w:tbl>
                <w:p w14:paraId="11F05E12"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p>
              </w:tc>
              <w:tc>
                <w:tcPr>
                  <w:tcW w:w="576" w:type="dxa"/>
                </w:tcPr>
                <w:p w14:paraId="11F05E13"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p>
              </w:tc>
              <w:tc>
                <w:tcPr>
                  <w:tcW w:w="606" w:type="dxa"/>
                </w:tcPr>
                <w:p w14:paraId="11F05E14"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p>
              </w:tc>
            </w:tr>
          </w:tbl>
          <w:p w14:paraId="11F05E16"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5B3BCC" w:rsidRPr="00AC6DBC" w14:paraId="11F05E1C" w14:textId="77777777" w:rsidTr="002F2CE9">
        <w:trPr>
          <w:trHeight w:val="288"/>
        </w:trPr>
        <w:tc>
          <w:tcPr>
            <w:tcW w:w="2745" w:type="dxa"/>
            <w:tcBorders>
              <w:bottom w:val="single" w:sz="4" w:space="0" w:color="auto"/>
              <w:right w:val="nil"/>
            </w:tcBorders>
            <w:vAlign w:val="bottom"/>
          </w:tcPr>
          <w:p w14:paraId="11F05E18"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sz w:val="18"/>
                <w:szCs w:val="18"/>
              </w:rPr>
            </w:pPr>
            <w:r w:rsidRPr="00AC6DBC">
              <w:rPr>
                <w:rFonts w:ascii="Franklin Gothic Book" w:eastAsia="Times New Roman" w:hAnsi="Franklin Gothic Book" w:cs="Times New Roman"/>
                <w:sz w:val="18"/>
                <w:szCs w:val="18"/>
              </w:rPr>
              <w:t>CDBG-DR Program(s)</w:t>
            </w:r>
          </w:p>
        </w:tc>
        <w:tc>
          <w:tcPr>
            <w:tcW w:w="1328" w:type="dxa"/>
            <w:tcBorders>
              <w:left w:val="nil"/>
              <w:bottom w:val="single" w:sz="4" w:space="0" w:color="auto"/>
              <w:right w:val="nil"/>
            </w:tcBorders>
            <w:vAlign w:val="bottom"/>
          </w:tcPr>
          <w:p w14:paraId="11F05E19"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 w:hanging="3"/>
              <w:jc w:val="center"/>
              <w:rPr>
                <w:rFonts w:ascii="Franklin Gothic Book" w:eastAsia="Times New Roman" w:hAnsi="Franklin Gothic Book" w:cs="Times New Roman"/>
                <w:sz w:val="18"/>
                <w:szCs w:val="18"/>
              </w:rPr>
            </w:pPr>
            <w:r w:rsidRPr="00AC6DBC">
              <w:rPr>
                <w:rFonts w:ascii="Franklin Gothic Book" w:eastAsia="Times New Roman" w:hAnsi="Franklin Gothic Book" w:cs="Times New Roman"/>
                <w:sz w:val="18"/>
                <w:szCs w:val="18"/>
              </w:rPr>
              <w:t>Date(s) of Internal Audit</w:t>
            </w:r>
          </w:p>
        </w:tc>
        <w:tc>
          <w:tcPr>
            <w:tcW w:w="4937" w:type="dxa"/>
            <w:gridSpan w:val="2"/>
            <w:tcBorders>
              <w:left w:val="nil"/>
              <w:bottom w:val="single" w:sz="4" w:space="0" w:color="auto"/>
            </w:tcBorders>
            <w:vAlign w:val="bottom"/>
          </w:tcPr>
          <w:p w14:paraId="11F05E1A"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Calibri" w:hAnsi="Franklin Gothic Book" w:cs="Times New Roman"/>
                <w:sz w:val="18"/>
                <w:szCs w:val="18"/>
              </w:rPr>
            </w:pPr>
            <w:r w:rsidRPr="00AC6DBC">
              <w:rPr>
                <w:rFonts w:ascii="Franklin Gothic Book" w:eastAsia="Calibri" w:hAnsi="Franklin Gothic Book" w:cs="Times New Roman"/>
                <w:sz w:val="18"/>
                <w:szCs w:val="18"/>
              </w:rPr>
              <w:t xml:space="preserve">Action(s) taken by Monitored Entity in </w:t>
            </w:r>
          </w:p>
          <w:p w14:paraId="11F05E1B"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Calibri" w:hAnsi="Franklin Gothic Book" w:cs="Times New Roman"/>
                <w:sz w:val="18"/>
                <w:szCs w:val="18"/>
              </w:rPr>
            </w:pPr>
            <w:r w:rsidRPr="00AC6DBC">
              <w:rPr>
                <w:rFonts w:ascii="Franklin Gothic Book" w:eastAsia="Calibri" w:hAnsi="Franklin Gothic Book" w:cs="Times New Roman"/>
                <w:sz w:val="18"/>
                <w:szCs w:val="18"/>
              </w:rPr>
              <w:t>Response to Internal Audit</w:t>
            </w:r>
          </w:p>
        </w:tc>
      </w:tr>
      <w:tr w:rsidR="005B3BCC" w:rsidRPr="00AC6DBC" w14:paraId="11F05E20" w14:textId="77777777" w:rsidTr="002F2CE9">
        <w:trPr>
          <w:trHeight w:val="288"/>
        </w:trPr>
        <w:tc>
          <w:tcPr>
            <w:tcW w:w="2745" w:type="dxa"/>
            <w:tcBorders>
              <w:top w:val="single" w:sz="4" w:space="0" w:color="auto"/>
              <w:bottom w:val="nil"/>
              <w:right w:val="nil"/>
            </w:tcBorders>
            <w:vAlign w:val="bottom"/>
          </w:tcPr>
          <w:p w14:paraId="11F05E1D"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c>
          <w:tcPr>
            <w:tcW w:w="1328" w:type="dxa"/>
            <w:tcBorders>
              <w:top w:val="single" w:sz="4" w:space="0" w:color="auto"/>
              <w:left w:val="nil"/>
              <w:bottom w:val="nil"/>
              <w:right w:val="nil"/>
            </w:tcBorders>
          </w:tcPr>
          <w:p w14:paraId="11F05E1E" w14:textId="77777777" w:rsidR="005B3BCC" w:rsidRPr="00AC6DBC" w:rsidRDefault="005B3BCC" w:rsidP="002F2CE9">
            <w:pPr>
              <w:spacing w:after="0" w:line="240" w:lineRule="auto"/>
              <w:jc w:val="center"/>
              <w:rPr>
                <w:rFonts w:ascii="Franklin Gothic Book" w:eastAsia="Calibri" w:hAnsi="Franklin Gothic Book" w:cs="Times New Roman"/>
              </w:rPr>
            </w:pPr>
          </w:p>
        </w:tc>
        <w:tc>
          <w:tcPr>
            <w:tcW w:w="4937" w:type="dxa"/>
            <w:gridSpan w:val="2"/>
            <w:tcBorders>
              <w:top w:val="single" w:sz="4" w:space="0" w:color="auto"/>
              <w:left w:val="nil"/>
              <w:bottom w:val="nil"/>
            </w:tcBorders>
          </w:tcPr>
          <w:p w14:paraId="11F05E1F" w14:textId="77777777" w:rsidR="005B3BCC" w:rsidRPr="00AC6DBC" w:rsidRDefault="005B3BCC" w:rsidP="002F2CE9">
            <w:pPr>
              <w:spacing w:after="0" w:line="240" w:lineRule="auto"/>
              <w:jc w:val="center"/>
              <w:rPr>
                <w:rFonts w:ascii="Franklin Gothic Book" w:eastAsia="Calibri" w:hAnsi="Franklin Gothic Book" w:cs="Times New Roman"/>
              </w:rPr>
            </w:pPr>
          </w:p>
        </w:tc>
      </w:tr>
      <w:tr w:rsidR="005B3BCC" w:rsidRPr="00AC6DBC" w14:paraId="11F05E24" w14:textId="77777777" w:rsidTr="002F2CE9">
        <w:trPr>
          <w:trHeight w:val="288"/>
        </w:trPr>
        <w:tc>
          <w:tcPr>
            <w:tcW w:w="2745" w:type="dxa"/>
            <w:tcBorders>
              <w:top w:val="nil"/>
              <w:bottom w:val="nil"/>
              <w:right w:val="nil"/>
            </w:tcBorders>
            <w:vAlign w:val="bottom"/>
          </w:tcPr>
          <w:p w14:paraId="11F05E21" w14:textId="77777777" w:rsidR="005B3BCC" w:rsidRPr="00AC6DBC" w:rsidRDefault="005B3BCC" w:rsidP="002F2CE9">
            <w:pPr>
              <w:spacing w:after="0" w:line="240" w:lineRule="auto"/>
              <w:rPr>
                <w:rFonts w:ascii="Franklin Gothic Book" w:eastAsia="Calibri" w:hAnsi="Franklin Gothic Book" w:cs="Times New Roman"/>
              </w:rPr>
            </w:pPr>
          </w:p>
        </w:tc>
        <w:tc>
          <w:tcPr>
            <w:tcW w:w="1328" w:type="dxa"/>
            <w:tcBorders>
              <w:top w:val="nil"/>
              <w:left w:val="nil"/>
              <w:bottom w:val="nil"/>
              <w:right w:val="nil"/>
            </w:tcBorders>
          </w:tcPr>
          <w:p w14:paraId="11F05E22" w14:textId="77777777" w:rsidR="005B3BCC" w:rsidRPr="00AC6DBC" w:rsidRDefault="005B3BCC" w:rsidP="002F2CE9">
            <w:pPr>
              <w:spacing w:after="0" w:line="240" w:lineRule="auto"/>
              <w:jc w:val="center"/>
              <w:rPr>
                <w:rFonts w:ascii="Franklin Gothic Book" w:eastAsia="Calibri" w:hAnsi="Franklin Gothic Book" w:cs="Times New Roman"/>
              </w:rPr>
            </w:pPr>
          </w:p>
        </w:tc>
        <w:tc>
          <w:tcPr>
            <w:tcW w:w="4937" w:type="dxa"/>
            <w:gridSpan w:val="2"/>
            <w:tcBorders>
              <w:top w:val="nil"/>
              <w:left w:val="nil"/>
              <w:bottom w:val="nil"/>
            </w:tcBorders>
          </w:tcPr>
          <w:p w14:paraId="11F05E23" w14:textId="77777777" w:rsidR="005B3BCC" w:rsidRPr="00AC6DBC" w:rsidRDefault="005B3BCC" w:rsidP="002F2CE9">
            <w:pPr>
              <w:spacing w:after="0" w:line="240" w:lineRule="auto"/>
              <w:jc w:val="center"/>
              <w:rPr>
                <w:rFonts w:ascii="Franklin Gothic Book" w:eastAsia="Calibri" w:hAnsi="Franklin Gothic Book" w:cs="Times New Roman"/>
              </w:rPr>
            </w:pPr>
          </w:p>
        </w:tc>
      </w:tr>
      <w:tr w:rsidR="005B3BCC" w:rsidRPr="00AC6DBC" w14:paraId="11F05E28" w14:textId="77777777" w:rsidTr="002F2CE9">
        <w:trPr>
          <w:trHeight w:val="68"/>
        </w:trPr>
        <w:tc>
          <w:tcPr>
            <w:tcW w:w="2745" w:type="dxa"/>
            <w:tcBorders>
              <w:top w:val="nil"/>
              <w:bottom w:val="single" w:sz="4" w:space="0" w:color="auto"/>
              <w:right w:val="nil"/>
            </w:tcBorders>
            <w:vAlign w:val="bottom"/>
          </w:tcPr>
          <w:p w14:paraId="11F05E25" w14:textId="77777777" w:rsidR="005B3BCC" w:rsidRPr="00AC6DBC" w:rsidRDefault="005B3BCC" w:rsidP="002F2CE9">
            <w:pPr>
              <w:spacing w:after="0" w:line="240" w:lineRule="auto"/>
              <w:rPr>
                <w:rFonts w:ascii="Franklin Gothic Book" w:eastAsia="Calibri" w:hAnsi="Franklin Gothic Book" w:cs="Times New Roman"/>
              </w:rPr>
            </w:pPr>
          </w:p>
        </w:tc>
        <w:tc>
          <w:tcPr>
            <w:tcW w:w="1328" w:type="dxa"/>
            <w:tcBorders>
              <w:top w:val="nil"/>
              <w:left w:val="nil"/>
              <w:bottom w:val="single" w:sz="4" w:space="0" w:color="auto"/>
              <w:right w:val="nil"/>
            </w:tcBorders>
          </w:tcPr>
          <w:p w14:paraId="11F05E26" w14:textId="77777777" w:rsidR="005B3BCC" w:rsidRPr="00AC6DBC" w:rsidRDefault="005B3BCC" w:rsidP="002F2CE9">
            <w:pPr>
              <w:spacing w:after="0" w:line="240" w:lineRule="auto"/>
              <w:jc w:val="center"/>
              <w:rPr>
                <w:rFonts w:ascii="Franklin Gothic Book" w:eastAsia="Calibri" w:hAnsi="Franklin Gothic Book" w:cs="Times New Roman"/>
              </w:rPr>
            </w:pPr>
          </w:p>
        </w:tc>
        <w:tc>
          <w:tcPr>
            <w:tcW w:w="4937" w:type="dxa"/>
            <w:gridSpan w:val="2"/>
            <w:tcBorders>
              <w:top w:val="nil"/>
              <w:left w:val="nil"/>
              <w:bottom w:val="single" w:sz="4" w:space="0" w:color="auto"/>
            </w:tcBorders>
          </w:tcPr>
          <w:p w14:paraId="11F05E27" w14:textId="77777777" w:rsidR="005B3BCC" w:rsidRPr="00AC6DBC" w:rsidRDefault="005B3BCC" w:rsidP="002F2CE9">
            <w:pPr>
              <w:spacing w:after="0" w:line="240" w:lineRule="auto"/>
              <w:jc w:val="center"/>
              <w:rPr>
                <w:rFonts w:ascii="Franklin Gothic Book" w:eastAsia="Calibri" w:hAnsi="Franklin Gothic Book" w:cs="Times New Roman"/>
              </w:rPr>
            </w:pPr>
          </w:p>
        </w:tc>
      </w:tr>
      <w:tr w:rsidR="005B3BCC" w:rsidRPr="00AC6DBC" w14:paraId="11F05E2A" w14:textId="77777777" w:rsidTr="002F2CE9">
        <w:trPr>
          <w:cantSplit/>
        </w:trPr>
        <w:tc>
          <w:tcPr>
            <w:tcW w:w="9010" w:type="dxa"/>
            <w:gridSpan w:val="4"/>
            <w:tcBorders>
              <w:bottom w:val="nil"/>
            </w:tcBorders>
          </w:tcPr>
          <w:p w14:paraId="11F05E29"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AC6DBC">
              <w:rPr>
                <w:rFonts w:ascii="Franklin Gothic Book" w:eastAsia="Times New Roman" w:hAnsi="Franklin Gothic Book" w:cs="Times New Roman"/>
                <w:b/>
                <w:bCs/>
              </w:rPr>
              <w:t>Describe Basis for Conclusion:</w:t>
            </w:r>
          </w:p>
        </w:tc>
      </w:tr>
      <w:tr w:rsidR="005B3BCC" w:rsidRPr="00AC6DBC" w14:paraId="11F05E2D" w14:textId="77777777" w:rsidTr="002F2CE9">
        <w:trPr>
          <w:cantSplit/>
        </w:trPr>
        <w:tc>
          <w:tcPr>
            <w:tcW w:w="9010" w:type="dxa"/>
            <w:gridSpan w:val="4"/>
            <w:tcBorders>
              <w:top w:val="nil"/>
            </w:tcBorders>
          </w:tcPr>
          <w:p w14:paraId="11F05E2B"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11F05E2C"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1F05E2E" w14:textId="77777777" w:rsidR="005B3BCC" w:rsidRPr="00AC6DBC" w:rsidRDefault="005B3BCC" w:rsidP="005B3BCC">
      <w:pPr>
        <w:spacing w:after="0" w:line="240" w:lineRule="auto"/>
        <w:rPr>
          <w:rFonts w:ascii="Franklin Gothic Book" w:eastAsia="Calibri" w:hAnsi="Franklin Gothic Book" w:cs="Times New Roman"/>
        </w:rPr>
      </w:pPr>
    </w:p>
    <w:p w14:paraId="11F05E2F" w14:textId="77777777" w:rsidR="005B3BCC" w:rsidRPr="00AC6DBC" w:rsidRDefault="005B3BCC" w:rsidP="005B3BCC">
      <w:pPr>
        <w:spacing w:after="0" w:line="240" w:lineRule="auto"/>
        <w:rPr>
          <w:rFonts w:ascii="Franklin Gothic Book" w:eastAsia="Calibri" w:hAnsi="Franklin Gothic Book" w:cs="Times New Roman"/>
          <w:vanish/>
        </w:rPr>
      </w:pPr>
    </w:p>
    <w:p w14:paraId="11F05E30" w14:textId="77777777" w:rsidR="005B3BCC" w:rsidRPr="00AC6DBC" w:rsidRDefault="005B3BCC" w:rsidP="005B3BCC">
      <w:pPr>
        <w:spacing w:after="0" w:line="240" w:lineRule="auto"/>
        <w:rPr>
          <w:rFonts w:ascii="Franklin Gothic Book" w:eastAsia="Calibri" w:hAnsi="Franklin Gothic Book" w:cs="Times New Roman"/>
          <w:caps/>
        </w:rPr>
      </w:pPr>
      <w:r w:rsidRPr="00AC6DBC">
        <w:rPr>
          <w:rFonts w:ascii="Franklin Gothic Book" w:eastAsia="Calibri" w:hAnsi="Franklin Gothic Book" w:cs="Times New Roman"/>
          <w:caps/>
          <w:u w:val="single"/>
        </w:rPr>
        <w:t>B.  Financial Thresholds</w:t>
      </w:r>
      <w:r w:rsidRPr="00AC6DBC">
        <w:rPr>
          <w:rFonts w:ascii="Franklin Gothic Book" w:eastAsia="Calibri" w:hAnsi="Franklin Gothic Book" w:cs="Times New Roman"/>
          <w:caps/>
        </w:rPr>
        <w:t xml:space="preserve"> </w:t>
      </w:r>
    </w:p>
    <w:p w14:paraId="11F05E31" w14:textId="77777777" w:rsidR="005B3BCC" w:rsidRPr="00AC6DBC" w:rsidRDefault="005B3BCC" w:rsidP="005B3BCC">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AC6DBC">
        <w:rPr>
          <w:rFonts w:ascii="Franklin Gothic Book" w:eastAsia="Times New Roman" w:hAnsi="Franklin Gothic Book" w:cs="Times New Roman"/>
        </w:rPr>
        <w:t>5.</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8"/>
        <w:gridCol w:w="1642"/>
      </w:tblGrid>
      <w:tr w:rsidR="005B3BCC" w:rsidRPr="00AC6DBC" w14:paraId="11F05E42" w14:textId="77777777" w:rsidTr="002F2CE9">
        <w:trPr>
          <w:trHeight w:val="773"/>
        </w:trPr>
        <w:tc>
          <w:tcPr>
            <w:tcW w:w="7385" w:type="dxa"/>
            <w:tcBorders>
              <w:bottom w:val="single" w:sz="4" w:space="0" w:color="auto"/>
            </w:tcBorders>
          </w:tcPr>
          <w:p w14:paraId="11F05E32"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AC6DBC">
              <w:rPr>
                <w:rFonts w:ascii="Franklin Gothic Book" w:eastAsia="Times New Roman" w:hAnsi="Franklin Gothic Book" w:cs="Times New Roman"/>
              </w:rPr>
              <w:t>Is the Monitored Entity in compliance with the administrative cost limit established in their agreement (if applicable)?</w:t>
            </w:r>
          </w:p>
          <w:p w14:paraId="11F05E33"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11F05E34"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185"/>
              <w:rPr>
                <w:rFonts w:ascii="Franklin Gothic Book" w:eastAsia="Times New Roman" w:hAnsi="Franklin Gothic Book" w:cs="Times New Roman"/>
              </w:rPr>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1620"/>
              <w:gridCol w:w="6"/>
              <w:gridCol w:w="6"/>
            </w:tblGrid>
            <w:tr w:rsidR="005B3BCC" w:rsidRPr="00AC6DBC" w14:paraId="11F05E40" w14:textId="77777777" w:rsidTr="002F2CE9">
              <w:trPr>
                <w:trHeight w:val="170"/>
              </w:trPr>
              <w:tc>
                <w:tcPr>
                  <w:tcW w:w="425" w:type="dxa"/>
                </w:tcPr>
                <w:tbl>
                  <w:tblPr>
                    <w:tblpPr w:leftFromText="180" w:rightFromText="180" w:vertAnchor="text" w:horzAnchor="margin" w:tblpX="172" w:tblpY="84"/>
                    <w:tblW w:w="1620" w:type="dxa"/>
                    <w:tblCellMar>
                      <w:left w:w="0" w:type="dxa"/>
                      <w:right w:w="0" w:type="dxa"/>
                    </w:tblCellMar>
                    <w:tblLook w:val="0000" w:firstRow="0" w:lastRow="0" w:firstColumn="0" w:lastColumn="0" w:noHBand="0" w:noVBand="0"/>
                  </w:tblPr>
                  <w:tblGrid>
                    <w:gridCol w:w="590"/>
                    <w:gridCol w:w="363"/>
                    <w:gridCol w:w="667"/>
                  </w:tblGrid>
                  <w:tr w:rsidR="005B3BCC" w:rsidRPr="00AC6DBC" w14:paraId="11F05E38" w14:textId="77777777" w:rsidTr="002F2CE9">
                    <w:trPr>
                      <w:trHeight w:val="170"/>
                    </w:trPr>
                    <w:tc>
                      <w:tcPr>
                        <w:tcW w:w="590" w:type="dxa"/>
                      </w:tcPr>
                      <w:p w14:paraId="11F05E35"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AC6DBC">
                          <w:rPr>
                            <w:rFonts w:ascii="Franklin Gothic Book" w:eastAsia="Times New Roman" w:hAnsi="Franklin Gothic Book" w:cs="Times New Roman"/>
                          </w:rPr>
                          <w:fldChar w:fldCharType="begin">
                            <w:ffData>
                              <w:name w:val=""/>
                              <w:enabled/>
                              <w:calcOnExit w:val="0"/>
                              <w:checkBox>
                                <w:sizeAuto/>
                                <w:default w:val="0"/>
                              </w:checkBox>
                            </w:ffData>
                          </w:fldChar>
                        </w:r>
                        <w:r w:rsidRPr="00AC6DBC">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AC6DBC">
                          <w:rPr>
                            <w:rFonts w:ascii="Franklin Gothic Book" w:eastAsia="Times New Roman" w:hAnsi="Franklin Gothic Book" w:cs="Times New Roman"/>
                          </w:rPr>
                          <w:fldChar w:fldCharType="end"/>
                        </w:r>
                      </w:p>
                    </w:tc>
                    <w:tc>
                      <w:tcPr>
                        <w:tcW w:w="363" w:type="dxa"/>
                      </w:tcPr>
                      <w:p w14:paraId="11F05E36"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AC6DBC">
                          <w:rPr>
                            <w:rFonts w:ascii="Franklin Gothic Book" w:eastAsia="Times New Roman" w:hAnsi="Franklin Gothic Book" w:cs="Times New Roman"/>
                          </w:rPr>
                          <w:fldChar w:fldCharType="begin">
                            <w:ffData>
                              <w:name w:val="Check1"/>
                              <w:enabled/>
                              <w:calcOnExit w:val="0"/>
                              <w:checkBox>
                                <w:sizeAuto/>
                                <w:default w:val="0"/>
                              </w:checkBox>
                            </w:ffData>
                          </w:fldChar>
                        </w:r>
                        <w:r w:rsidRPr="00AC6DBC">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AC6DBC">
                          <w:rPr>
                            <w:rFonts w:ascii="Franklin Gothic Book" w:eastAsia="Times New Roman" w:hAnsi="Franklin Gothic Book" w:cs="Times New Roman"/>
                          </w:rPr>
                          <w:fldChar w:fldCharType="end"/>
                        </w:r>
                      </w:p>
                    </w:tc>
                    <w:tc>
                      <w:tcPr>
                        <w:tcW w:w="667" w:type="dxa"/>
                      </w:tcPr>
                      <w:p w14:paraId="11F05E37"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AC6DBC">
                          <w:rPr>
                            <w:rFonts w:ascii="Franklin Gothic Book" w:eastAsia="Times New Roman" w:hAnsi="Franklin Gothic Book" w:cs="Times New Roman"/>
                          </w:rPr>
                          <w:fldChar w:fldCharType="begin">
                            <w:ffData>
                              <w:name w:val=""/>
                              <w:enabled/>
                              <w:calcOnExit w:val="0"/>
                              <w:checkBox>
                                <w:sizeAuto/>
                                <w:default w:val="0"/>
                              </w:checkBox>
                            </w:ffData>
                          </w:fldChar>
                        </w:r>
                        <w:r w:rsidRPr="00AC6DBC">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AC6DBC">
                          <w:rPr>
                            <w:rFonts w:ascii="Franklin Gothic Book" w:eastAsia="Times New Roman" w:hAnsi="Franklin Gothic Book" w:cs="Times New Roman"/>
                          </w:rPr>
                          <w:fldChar w:fldCharType="end"/>
                        </w:r>
                      </w:p>
                    </w:tc>
                  </w:tr>
                  <w:tr w:rsidR="005B3BCC" w:rsidRPr="00AC6DBC" w14:paraId="11F05E3C" w14:textId="77777777" w:rsidTr="002F2CE9">
                    <w:trPr>
                      <w:trHeight w:val="225"/>
                    </w:trPr>
                    <w:tc>
                      <w:tcPr>
                        <w:tcW w:w="590" w:type="dxa"/>
                      </w:tcPr>
                      <w:p w14:paraId="11F05E39"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AC6DBC">
                          <w:rPr>
                            <w:rFonts w:ascii="Franklin Gothic Book" w:eastAsia="Times New Roman" w:hAnsi="Franklin Gothic Book" w:cs="Times New Roman"/>
                            <w:b/>
                            <w:bCs/>
                          </w:rPr>
                          <w:t>Yes</w:t>
                        </w:r>
                      </w:p>
                    </w:tc>
                    <w:tc>
                      <w:tcPr>
                        <w:tcW w:w="363" w:type="dxa"/>
                      </w:tcPr>
                      <w:p w14:paraId="11F05E3A"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AC6DBC">
                          <w:rPr>
                            <w:rFonts w:ascii="Franklin Gothic Book" w:eastAsia="Times New Roman" w:hAnsi="Franklin Gothic Book" w:cs="Times New Roman"/>
                            <w:b/>
                            <w:bCs/>
                          </w:rPr>
                          <w:t>No</w:t>
                        </w:r>
                      </w:p>
                    </w:tc>
                    <w:tc>
                      <w:tcPr>
                        <w:tcW w:w="667" w:type="dxa"/>
                      </w:tcPr>
                      <w:p w14:paraId="11F05E3B"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AC6DBC">
                          <w:rPr>
                            <w:rFonts w:ascii="Franklin Gothic Book" w:eastAsia="Times New Roman" w:hAnsi="Franklin Gothic Book" w:cs="Times New Roman"/>
                            <w:b/>
                            <w:bCs/>
                          </w:rPr>
                          <w:t>N/A</w:t>
                        </w:r>
                      </w:p>
                    </w:tc>
                  </w:tr>
                </w:tbl>
                <w:p w14:paraId="11F05E3D"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p>
              </w:tc>
              <w:tc>
                <w:tcPr>
                  <w:tcW w:w="576" w:type="dxa"/>
                </w:tcPr>
                <w:p w14:paraId="11F05E3E"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p>
              </w:tc>
              <w:tc>
                <w:tcPr>
                  <w:tcW w:w="606" w:type="dxa"/>
                </w:tcPr>
                <w:p w14:paraId="11F05E3F"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p>
              </w:tc>
            </w:tr>
          </w:tbl>
          <w:p w14:paraId="11F05E41"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5B3BCC" w:rsidRPr="00AC6DBC" w14:paraId="11F05E44" w14:textId="77777777" w:rsidTr="002F2CE9">
        <w:trPr>
          <w:cantSplit/>
        </w:trPr>
        <w:tc>
          <w:tcPr>
            <w:tcW w:w="9010" w:type="dxa"/>
            <w:gridSpan w:val="2"/>
            <w:tcBorders>
              <w:bottom w:val="nil"/>
            </w:tcBorders>
          </w:tcPr>
          <w:p w14:paraId="11F05E43"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AC6DBC">
              <w:rPr>
                <w:rFonts w:ascii="Franklin Gothic Book" w:eastAsia="Times New Roman" w:hAnsi="Franklin Gothic Book" w:cs="Times New Roman"/>
                <w:b/>
                <w:bCs/>
              </w:rPr>
              <w:t>Describe Basis for Conclusion:</w:t>
            </w:r>
          </w:p>
        </w:tc>
      </w:tr>
      <w:tr w:rsidR="005B3BCC" w:rsidRPr="00AC6DBC" w14:paraId="11F05E47" w14:textId="77777777" w:rsidTr="002F2CE9">
        <w:trPr>
          <w:cantSplit/>
        </w:trPr>
        <w:tc>
          <w:tcPr>
            <w:tcW w:w="9010" w:type="dxa"/>
            <w:gridSpan w:val="2"/>
            <w:tcBorders>
              <w:top w:val="nil"/>
            </w:tcBorders>
          </w:tcPr>
          <w:p w14:paraId="11F05E45"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11F05E46"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1F05E48" w14:textId="77777777" w:rsidR="005B3BCC" w:rsidRPr="00AC6DBC" w:rsidRDefault="005B3BCC" w:rsidP="005B3BCC">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AC6DBC">
        <w:rPr>
          <w:rFonts w:ascii="Franklin Gothic Book" w:eastAsia="Times New Roman" w:hAnsi="Franklin Gothic Book" w:cs="Times New Roman"/>
        </w:rPr>
        <w:t>6.</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8"/>
        <w:gridCol w:w="1642"/>
      </w:tblGrid>
      <w:tr w:rsidR="005B3BCC" w:rsidRPr="00AC6DBC" w14:paraId="11F05E5B" w14:textId="77777777" w:rsidTr="002F2CE9">
        <w:trPr>
          <w:trHeight w:val="773"/>
        </w:trPr>
        <w:tc>
          <w:tcPr>
            <w:tcW w:w="7385" w:type="dxa"/>
            <w:tcBorders>
              <w:bottom w:val="single" w:sz="4" w:space="0" w:color="auto"/>
            </w:tcBorders>
          </w:tcPr>
          <w:p w14:paraId="11F05E49" w14:textId="77777777" w:rsidR="005B3BCC" w:rsidRPr="00AC6DBC" w:rsidRDefault="005B3BCC" w:rsidP="002F2CE9">
            <w:pPr>
              <w:spacing w:after="0" w:line="240" w:lineRule="auto"/>
              <w:rPr>
                <w:rFonts w:ascii="Franklin Gothic Book" w:eastAsia="Calibri" w:hAnsi="Franklin Gothic Book" w:cs="Times New Roman"/>
              </w:rPr>
            </w:pPr>
            <w:r w:rsidRPr="00AC6DBC">
              <w:rPr>
                <w:rFonts w:ascii="Franklin Gothic Book" w:eastAsia="Calibri" w:hAnsi="Franklin Gothic Book" w:cs="Times New Roman"/>
              </w:rPr>
              <w:t xml:space="preserve">Does the amount expended for administration activities appear reasonable in comparison to the amount expended for the grant overall considering </w:t>
            </w:r>
            <w:r>
              <w:rPr>
                <w:rFonts w:ascii="Franklin Gothic Book" w:eastAsia="Calibri" w:hAnsi="Franklin Gothic Book" w:cs="Times New Roman"/>
              </w:rPr>
              <w:t>any</w:t>
            </w:r>
            <w:r w:rsidRPr="00AC6DBC">
              <w:rPr>
                <w:rFonts w:ascii="Franklin Gothic Book" w:eastAsia="Calibri" w:hAnsi="Franklin Gothic Book" w:cs="Times New Roman"/>
              </w:rPr>
              <w:t xml:space="preserve"> cap on administrative expenditures?</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31"/>
              <w:gridCol w:w="582"/>
              <w:gridCol w:w="607"/>
              <w:gridCol w:w="6"/>
              <w:gridCol w:w="6"/>
            </w:tblGrid>
            <w:tr w:rsidR="005B3BCC" w:rsidRPr="00AC6DBC" w14:paraId="11F05E55" w14:textId="77777777" w:rsidTr="002F2CE9">
              <w:trPr>
                <w:trHeight w:val="170"/>
              </w:trPr>
              <w:tc>
                <w:tcPr>
                  <w:tcW w:w="1620" w:type="dxa"/>
                  <w:gridSpan w:val="3"/>
                </w:tcPr>
                <w:tbl>
                  <w:tblPr>
                    <w:tblpPr w:leftFromText="180" w:rightFromText="180" w:vertAnchor="text" w:horzAnchor="margin" w:tblpX="172" w:tblpY="84"/>
                    <w:tblW w:w="1620" w:type="dxa"/>
                    <w:tblCellMar>
                      <w:left w:w="0" w:type="dxa"/>
                      <w:right w:w="0" w:type="dxa"/>
                    </w:tblCellMar>
                    <w:tblLook w:val="0000" w:firstRow="0" w:lastRow="0" w:firstColumn="0" w:lastColumn="0" w:noHBand="0" w:noVBand="0"/>
                  </w:tblPr>
                  <w:tblGrid>
                    <w:gridCol w:w="590"/>
                    <w:gridCol w:w="363"/>
                    <w:gridCol w:w="667"/>
                  </w:tblGrid>
                  <w:tr w:rsidR="005B3BCC" w:rsidRPr="00AC6DBC" w14:paraId="11F05E4D" w14:textId="77777777" w:rsidTr="002F2CE9">
                    <w:trPr>
                      <w:trHeight w:val="170"/>
                    </w:trPr>
                    <w:tc>
                      <w:tcPr>
                        <w:tcW w:w="590" w:type="dxa"/>
                      </w:tcPr>
                      <w:p w14:paraId="11F05E4A"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AC6DBC">
                          <w:rPr>
                            <w:rFonts w:ascii="Franklin Gothic Book" w:eastAsia="Times New Roman" w:hAnsi="Franklin Gothic Book" w:cs="Times New Roman"/>
                          </w:rPr>
                          <w:fldChar w:fldCharType="begin">
                            <w:ffData>
                              <w:name w:val=""/>
                              <w:enabled/>
                              <w:calcOnExit w:val="0"/>
                              <w:checkBox>
                                <w:sizeAuto/>
                                <w:default w:val="0"/>
                              </w:checkBox>
                            </w:ffData>
                          </w:fldChar>
                        </w:r>
                        <w:r w:rsidRPr="00AC6DBC">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AC6DBC">
                          <w:rPr>
                            <w:rFonts w:ascii="Franklin Gothic Book" w:eastAsia="Times New Roman" w:hAnsi="Franklin Gothic Book" w:cs="Times New Roman"/>
                          </w:rPr>
                          <w:fldChar w:fldCharType="end"/>
                        </w:r>
                      </w:p>
                    </w:tc>
                    <w:tc>
                      <w:tcPr>
                        <w:tcW w:w="363" w:type="dxa"/>
                      </w:tcPr>
                      <w:p w14:paraId="11F05E4B"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AC6DBC">
                          <w:rPr>
                            <w:rFonts w:ascii="Franklin Gothic Book" w:eastAsia="Times New Roman" w:hAnsi="Franklin Gothic Book" w:cs="Times New Roman"/>
                          </w:rPr>
                          <w:fldChar w:fldCharType="begin">
                            <w:ffData>
                              <w:name w:val="Check1"/>
                              <w:enabled/>
                              <w:calcOnExit w:val="0"/>
                              <w:checkBox>
                                <w:sizeAuto/>
                                <w:default w:val="0"/>
                              </w:checkBox>
                            </w:ffData>
                          </w:fldChar>
                        </w:r>
                        <w:r w:rsidRPr="00AC6DBC">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AC6DBC">
                          <w:rPr>
                            <w:rFonts w:ascii="Franklin Gothic Book" w:eastAsia="Times New Roman" w:hAnsi="Franklin Gothic Book" w:cs="Times New Roman"/>
                          </w:rPr>
                          <w:fldChar w:fldCharType="end"/>
                        </w:r>
                      </w:p>
                    </w:tc>
                    <w:tc>
                      <w:tcPr>
                        <w:tcW w:w="667" w:type="dxa"/>
                      </w:tcPr>
                      <w:p w14:paraId="11F05E4C"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AC6DBC">
                          <w:rPr>
                            <w:rFonts w:ascii="Franklin Gothic Book" w:eastAsia="Times New Roman" w:hAnsi="Franklin Gothic Book" w:cs="Times New Roman"/>
                          </w:rPr>
                          <w:fldChar w:fldCharType="begin">
                            <w:ffData>
                              <w:name w:val=""/>
                              <w:enabled/>
                              <w:calcOnExit w:val="0"/>
                              <w:checkBox>
                                <w:sizeAuto/>
                                <w:default w:val="0"/>
                              </w:checkBox>
                            </w:ffData>
                          </w:fldChar>
                        </w:r>
                        <w:r w:rsidRPr="00AC6DBC">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AC6DBC">
                          <w:rPr>
                            <w:rFonts w:ascii="Franklin Gothic Book" w:eastAsia="Times New Roman" w:hAnsi="Franklin Gothic Book" w:cs="Times New Roman"/>
                          </w:rPr>
                          <w:fldChar w:fldCharType="end"/>
                        </w:r>
                      </w:p>
                    </w:tc>
                  </w:tr>
                  <w:tr w:rsidR="005B3BCC" w:rsidRPr="00AC6DBC" w14:paraId="11F05E51" w14:textId="77777777" w:rsidTr="002F2CE9">
                    <w:trPr>
                      <w:trHeight w:val="225"/>
                    </w:trPr>
                    <w:tc>
                      <w:tcPr>
                        <w:tcW w:w="590" w:type="dxa"/>
                      </w:tcPr>
                      <w:p w14:paraId="11F05E4E"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AC6DBC">
                          <w:rPr>
                            <w:rFonts w:ascii="Franklin Gothic Book" w:eastAsia="Times New Roman" w:hAnsi="Franklin Gothic Book" w:cs="Times New Roman"/>
                            <w:b/>
                            <w:bCs/>
                          </w:rPr>
                          <w:t>Yes</w:t>
                        </w:r>
                      </w:p>
                    </w:tc>
                    <w:tc>
                      <w:tcPr>
                        <w:tcW w:w="363" w:type="dxa"/>
                      </w:tcPr>
                      <w:p w14:paraId="11F05E4F"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AC6DBC">
                          <w:rPr>
                            <w:rFonts w:ascii="Franklin Gothic Book" w:eastAsia="Times New Roman" w:hAnsi="Franklin Gothic Book" w:cs="Times New Roman"/>
                            <w:b/>
                            <w:bCs/>
                          </w:rPr>
                          <w:t>No</w:t>
                        </w:r>
                      </w:p>
                    </w:tc>
                    <w:tc>
                      <w:tcPr>
                        <w:tcW w:w="667" w:type="dxa"/>
                      </w:tcPr>
                      <w:p w14:paraId="11F05E50"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AC6DBC">
                          <w:rPr>
                            <w:rFonts w:ascii="Franklin Gothic Book" w:eastAsia="Times New Roman" w:hAnsi="Franklin Gothic Book" w:cs="Times New Roman"/>
                            <w:b/>
                            <w:bCs/>
                          </w:rPr>
                          <w:t>N/A</w:t>
                        </w:r>
                      </w:p>
                    </w:tc>
                  </w:tr>
                </w:tbl>
                <w:p w14:paraId="11F05E52"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p>
              </w:tc>
              <w:tc>
                <w:tcPr>
                  <w:tcW w:w="6" w:type="dxa"/>
                </w:tcPr>
                <w:p w14:paraId="11F05E53"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p>
              </w:tc>
              <w:tc>
                <w:tcPr>
                  <w:tcW w:w="6" w:type="dxa"/>
                </w:tcPr>
                <w:p w14:paraId="11F05E54"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p>
              </w:tc>
            </w:tr>
            <w:tr w:rsidR="005B3BCC" w:rsidRPr="00AC6DBC" w14:paraId="11F05E59" w14:textId="77777777" w:rsidTr="002F2CE9">
              <w:trPr>
                <w:gridAfter w:val="1"/>
                <w:wAfter w:w="6" w:type="dxa"/>
                <w:trHeight w:val="225"/>
              </w:trPr>
              <w:tc>
                <w:tcPr>
                  <w:tcW w:w="431" w:type="dxa"/>
                </w:tcPr>
                <w:p w14:paraId="11F05E56"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p>
              </w:tc>
              <w:tc>
                <w:tcPr>
                  <w:tcW w:w="582" w:type="dxa"/>
                </w:tcPr>
                <w:p w14:paraId="11F05E57"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p>
              </w:tc>
              <w:tc>
                <w:tcPr>
                  <w:tcW w:w="613" w:type="dxa"/>
                  <w:gridSpan w:val="2"/>
                </w:tcPr>
                <w:p w14:paraId="11F05E58"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p>
              </w:tc>
            </w:tr>
          </w:tbl>
          <w:p w14:paraId="11F05E5A"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5B3BCC" w:rsidRPr="00AC6DBC" w14:paraId="11F05E5E" w14:textId="77777777" w:rsidTr="002F2CE9">
        <w:trPr>
          <w:cantSplit/>
          <w:trHeight w:val="521"/>
        </w:trPr>
        <w:tc>
          <w:tcPr>
            <w:tcW w:w="9010" w:type="dxa"/>
            <w:gridSpan w:val="2"/>
            <w:tcBorders>
              <w:bottom w:val="nil"/>
            </w:tcBorders>
          </w:tcPr>
          <w:p w14:paraId="11F05E5C" w14:textId="77777777" w:rsidR="005B3BCC" w:rsidRPr="00AC6DBC" w:rsidRDefault="005B3BCC" w:rsidP="002F2CE9">
            <w:pPr>
              <w:tabs>
                <w:tab w:val="left" w:pos="2400"/>
              </w:tabs>
              <w:spacing w:after="0" w:line="240" w:lineRule="auto"/>
              <w:rPr>
                <w:rFonts w:ascii="Franklin Gothic Book" w:eastAsia="Calibri" w:hAnsi="Franklin Gothic Book" w:cs="Times New Roman"/>
                <w:sz w:val="18"/>
              </w:rPr>
            </w:pPr>
            <w:r w:rsidRPr="00AC6DBC">
              <w:rPr>
                <w:rFonts w:ascii="Franklin Gothic Book" w:eastAsia="Calibri" w:hAnsi="Franklin Gothic Book" w:cs="Times New Roman"/>
                <w:sz w:val="18"/>
              </w:rPr>
              <w:t xml:space="preserve">                                                 </w:t>
            </w:r>
            <w:r w:rsidRPr="00AC6DBC">
              <w:rPr>
                <w:rFonts w:ascii="Franklin Gothic Book" w:eastAsia="Calibri" w:hAnsi="Franklin Gothic Book" w:cs="Times New Roman"/>
                <w:sz w:val="18"/>
                <w:szCs w:val="18"/>
              </w:rPr>
              <w:t xml:space="preserve">                </w:t>
            </w:r>
            <w:r w:rsidRPr="00AC6DBC">
              <w:rPr>
                <w:rFonts w:ascii="Franklin Gothic Book" w:eastAsia="Calibri" w:hAnsi="Franklin Gothic Book" w:cs="Times New Roman"/>
                <w:sz w:val="18"/>
              </w:rPr>
              <w:t xml:space="preserve">Administrative                      </w:t>
            </w:r>
            <w:r w:rsidRPr="00AC6DBC">
              <w:rPr>
                <w:rFonts w:ascii="Franklin Gothic Book" w:eastAsia="Calibri" w:hAnsi="Franklin Gothic Book" w:cs="Times New Roman"/>
                <w:sz w:val="18"/>
                <w:szCs w:val="18"/>
              </w:rPr>
              <w:t xml:space="preserve">   </w:t>
            </w:r>
            <w:r w:rsidRPr="00AC6DBC">
              <w:rPr>
                <w:rFonts w:ascii="Franklin Gothic Book" w:eastAsia="Calibri" w:hAnsi="Franklin Gothic Book" w:cs="Times New Roman"/>
                <w:sz w:val="18"/>
              </w:rPr>
              <w:t xml:space="preserve">Amount Expended                            Total </w:t>
            </w:r>
          </w:p>
          <w:p w14:paraId="11F05E5D" w14:textId="77777777" w:rsidR="005B3BCC" w:rsidRPr="00AC6DBC" w:rsidRDefault="005B3BCC" w:rsidP="002F2CE9">
            <w:pPr>
              <w:tabs>
                <w:tab w:val="left" w:pos="2400"/>
              </w:tabs>
              <w:spacing w:after="0" w:line="240" w:lineRule="auto"/>
              <w:rPr>
                <w:rFonts w:ascii="Franklin Gothic Book" w:eastAsia="Calibri" w:hAnsi="Franklin Gothic Book" w:cs="Times New Roman"/>
              </w:rPr>
            </w:pPr>
            <w:r w:rsidRPr="00AC6DBC">
              <w:rPr>
                <w:rFonts w:ascii="Franklin Gothic Book" w:eastAsia="Calibri" w:hAnsi="Franklin Gothic Book" w:cs="Times New Roman"/>
                <w:sz w:val="18"/>
              </w:rPr>
              <w:t>CDBG-DR Program(</w:t>
            </w:r>
            <w:proofErr w:type="gramStart"/>
            <w:r w:rsidRPr="00AC6DBC">
              <w:rPr>
                <w:rFonts w:ascii="Franklin Gothic Book" w:eastAsia="Calibri" w:hAnsi="Franklin Gothic Book" w:cs="Times New Roman"/>
                <w:sz w:val="18"/>
              </w:rPr>
              <w:t xml:space="preserve">s)   </w:t>
            </w:r>
            <w:proofErr w:type="gramEnd"/>
            <w:r w:rsidRPr="00AC6DBC">
              <w:rPr>
                <w:rFonts w:ascii="Franklin Gothic Book" w:eastAsia="Calibri" w:hAnsi="Franklin Gothic Book" w:cs="Times New Roman"/>
                <w:sz w:val="18"/>
              </w:rPr>
              <w:t xml:space="preserve">                     Cap per Agreement ($)             for Administration ($)                  Expenditures ($)</w:t>
            </w:r>
          </w:p>
        </w:tc>
      </w:tr>
      <w:tr w:rsidR="005B3BCC" w:rsidRPr="00AC6DBC" w14:paraId="11F05E61" w14:textId="77777777" w:rsidTr="002F2CE9">
        <w:trPr>
          <w:cantSplit/>
        </w:trPr>
        <w:tc>
          <w:tcPr>
            <w:tcW w:w="9010" w:type="dxa"/>
            <w:gridSpan w:val="2"/>
            <w:tcBorders>
              <w:top w:val="nil"/>
              <w:bottom w:val="nil"/>
            </w:tcBorders>
          </w:tcPr>
          <w:p w14:paraId="11F05E5F" w14:textId="77777777" w:rsidR="005B3BCC" w:rsidRPr="00AC6DBC" w:rsidRDefault="005B3BCC" w:rsidP="002F2CE9">
            <w:pPr>
              <w:pBdr>
                <w:top w:val="single" w:sz="4" w:space="1" w:color="auto"/>
              </w:pBd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AC6DBC">
              <w:rPr>
                <w:rFonts w:ascii="Franklin Gothic Book" w:eastAsia="Times New Roman" w:hAnsi="Franklin Gothic Book" w:cs="Times New Roman"/>
              </w:rPr>
              <w:t xml:space="preserve">                                                                 </w:t>
            </w:r>
          </w:p>
          <w:p w14:paraId="11F05E60"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5B3BCC" w:rsidRPr="00AC6DBC" w14:paraId="11F05E63" w14:textId="77777777" w:rsidTr="002F2CE9">
        <w:trPr>
          <w:cantSplit/>
          <w:trHeight w:val="135"/>
        </w:trPr>
        <w:tc>
          <w:tcPr>
            <w:tcW w:w="9010" w:type="dxa"/>
            <w:gridSpan w:val="2"/>
            <w:tcBorders>
              <w:top w:val="single" w:sz="4" w:space="0" w:color="auto"/>
              <w:left w:val="single" w:sz="4" w:space="0" w:color="auto"/>
              <w:bottom w:val="nil"/>
              <w:right w:val="single" w:sz="4" w:space="0" w:color="auto"/>
            </w:tcBorders>
          </w:tcPr>
          <w:p w14:paraId="11F05E62"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AC6DBC">
              <w:rPr>
                <w:rFonts w:ascii="Franklin Gothic Book" w:eastAsia="Times New Roman" w:hAnsi="Franklin Gothic Book" w:cs="Times New Roman"/>
                <w:b/>
                <w:bCs/>
              </w:rPr>
              <w:t>Describe Basis for Conclusion:</w:t>
            </w:r>
          </w:p>
        </w:tc>
      </w:tr>
      <w:tr w:rsidR="005B3BCC" w:rsidRPr="00AC6DBC" w14:paraId="11F05E66" w14:textId="77777777" w:rsidTr="002F2CE9">
        <w:trPr>
          <w:cantSplit/>
          <w:trHeight w:val="135"/>
        </w:trPr>
        <w:tc>
          <w:tcPr>
            <w:tcW w:w="9010" w:type="dxa"/>
            <w:gridSpan w:val="2"/>
            <w:tcBorders>
              <w:top w:val="nil"/>
              <w:left w:val="single" w:sz="4" w:space="0" w:color="auto"/>
              <w:bottom w:val="single" w:sz="4" w:space="0" w:color="auto"/>
              <w:right w:val="single" w:sz="4" w:space="0" w:color="auto"/>
            </w:tcBorders>
          </w:tcPr>
          <w:p w14:paraId="11F05E64"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11F05E65"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1F05E67" w14:textId="77777777" w:rsidR="005B3BCC" w:rsidRPr="00AC6DBC" w:rsidRDefault="005B3BCC" w:rsidP="005B3BCC">
      <w:pPr>
        <w:spacing w:after="0" w:line="240" w:lineRule="auto"/>
        <w:rPr>
          <w:rFonts w:ascii="Franklin Gothic Book" w:eastAsia="Calibri" w:hAnsi="Franklin Gothic Book" w:cs="Times New Roman"/>
        </w:rPr>
      </w:pPr>
      <w:r w:rsidRPr="00AC6DBC">
        <w:rPr>
          <w:rFonts w:ascii="Franklin Gothic Book" w:eastAsia="Calibri" w:hAnsi="Franklin Gothic Book" w:cs="Times New Roman"/>
        </w:rPr>
        <w:t>7.</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42"/>
      </w:tblGrid>
      <w:tr w:rsidR="005B3BCC" w:rsidRPr="00AC6DBC" w14:paraId="11F05E77" w14:textId="77777777" w:rsidTr="002F2CE9">
        <w:trPr>
          <w:trHeight w:val="773"/>
        </w:trPr>
        <w:tc>
          <w:tcPr>
            <w:tcW w:w="7367" w:type="dxa"/>
            <w:tcBorders>
              <w:bottom w:val="single" w:sz="4" w:space="0" w:color="auto"/>
            </w:tcBorders>
          </w:tcPr>
          <w:p w14:paraId="11F05E68"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AC6DBC">
              <w:rPr>
                <w:rFonts w:ascii="Franklin Gothic Book" w:eastAsia="Times New Roman" w:hAnsi="Franklin Gothic Book" w:cs="Times New Roman"/>
              </w:rPr>
              <w:t xml:space="preserve">Is the Monitored Entity projected to meet any expenditure deadline(s)? </w:t>
            </w:r>
          </w:p>
          <w:p w14:paraId="11F05E69"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1620"/>
              <w:gridCol w:w="6"/>
              <w:gridCol w:w="6"/>
            </w:tblGrid>
            <w:tr w:rsidR="005B3BCC" w:rsidRPr="00AC6DBC" w14:paraId="11F05E75" w14:textId="77777777" w:rsidTr="002F2CE9">
              <w:trPr>
                <w:trHeight w:val="170"/>
              </w:trPr>
              <w:tc>
                <w:tcPr>
                  <w:tcW w:w="425" w:type="dxa"/>
                </w:tcPr>
                <w:tbl>
                  <w:tblPr>
                    <w:tblpPr w:leftFromText="180" w:rightFromText="180" w:vertAnchor="text" w:horzAnchor="margin" w:tblpX="172" w:tblpY="84"/>
                    <w:tblW w:w="1620" w:type="dxa"/>
                    <w:tblCellMar>
                      <w:left w:w="0" w:type="dxa"/>
                      <w:right w:w="0" w:type="dxa"/>
                    </w:tblCellMar>
                    <w:tblLook w:val="0000" w:firstRow="0" w:lastRow="0" w:firstColumn="0" w:lastColumn="0" w:noHBand="0" w:noVBand="0"/>
                  </w:tblPr>
                  <w:tblGrid>
                    <w:gridCol w:w="590"/>
                    <w:gridCol w:w="363"/>
                    <w:gridCol w:w="667"/>
                  </w:tblGrid>
                  <w:tr w:rsidR="005B3BCC" w:rsidRPr="00AC6DBC" w14:paraId="11F05E6D" w14:textId="77777777" w:rsidTr="002F2CE9">
                    <w:trPr>
                      <w:trHeight w:val="170"/>
                    </w:trPr>
                    <w:tc>
                      <w:tcPr>
                        <w:tcW w:w="590" w:type="dxa"/>
                      </w:tcPr>
                      <w:p w14:paraId="11F05E6A"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AC6DBC">
                          <w:rPr>
                            <w:rFonts w:ascii="Franklin Gothic Book" w:eastAsia="Times New Roman" w:hAnsi="Franklin Gothic Book" w:cs="Times New Roman"/>
                          </w:rPr>
                          <w:fldChar w:fldCharType="begin">
                            <w:ffData>
                              <w:name w:val=""/>
                              <w:enabled/>
                              <w:calcOnExit w:val="0"/>
                              <w:checkBox>
                                <w:sizeAuto/>
                                <w:default w:val="0"/>
                              </w:checkBox>
                            </w:ffData>
                          </w:fldChar>
                        </w:r>
                        <w:r w:rsidRPr="00AC6DBC">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AC6DBC">
                          <w:rPr>
                            <w:rFonts w:ascii="Franklin Gothic Book" w:eastAsia="Times New Roman" w:hAnsi="Franklin Gothic Book" w:cs="Times New Roman"/>
                          </w:rPr>
                          <w:fldChar w:fldCharType="end"/>
                        </w:r>
                      </w:p>
                    </w:tc>
                    <w:tc>
                      <w:tcPr>
                        <w:tcW w:w="363" w:type="dxa"/>
                      </w:tcPr>
                      <w:p w14:paraId="11F05E6B"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AC6DBC">
                          <w:rPr>
                            <w:rFonts w:ascii="Franklin Gothic Book" w:eastAsia="Times New Roman" w:hAnsi="Franklin Gothic Book" w:cs="Times New Roman"/>
                          </w:rPr>
                          <w:fldChar w:fldCharType="begin">
                            <w:ffData>
                              <w:name w:val="Check1"/>
                              <w:enabled/>
                              <w:calcOnExit w:val="0"/>
                              <w:checkBox>
                                <w:sizeAuto/>
                                <w:default w:val="0"/>
                              </w:checkBox>
                            </w:ffData>
                          </w:fldChar>
                        </w:r>
                        <w:r w:rsidRPr="00AC6DBC">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AC6DBC">
                          <w:rPr>
                            <w:rFonts w:ascii="Franklin Gothic Book" w:eastAsia="Times New Roman" w:hAnsi="Franklin Gothic Book" w:cs="Times New Roman"/>
                          </w:rPr>
                          <w:fldChar w:fldCharType="end"/>
                        </w:r>
                      </w:p>
                    </w:tc>
                    <w:tc>
                      <w:tcPr>
                        <w:tcW w:w="667" w:type="dxa"/>
                      </w:tcPr>
                      <w:p w14:paraId="11F05E6C"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AC6DBC">
                          <w:rPr>
                            <w:rFonts w:ascii="Franklin Gothic Book" w:eastAsia="Times New Roman" w:hAnsi="Franklin Gothic Book" w:cs="Times New Roman"/>
                          </w:rPr>
                          <w:fldChar w:fldCharType="begin">
                            <w:ffData>
                              <w:name w:val=""/>
                              <w:enabled/>
                              <w:calcOnExit w:val="0"/>
                              <w:checkBox>
                                <w:sizeAuto/>
                                <w:default w:val="0"/>
                              </w:checkBox>
                            </w:ffData>
                          </w:fldChar>
                        </w:r>
                        <w:r w:rsidRPr="00AC6DBC">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AC6DBC">
                          <w:rPr>
                            <w:rFonts w:ascii="Franklin Gothic Book" w:eastAsia="Times New Roman" w:hAnsi="Franklin Gothic Book" w:cs="Times New Roman"/>
                          </w:rPr>
                          <w:fldChar w:fldCharType="end"/>
                        </w:r>
                      </w:p>
                    </w:tc>
                  </w:tr>
                  <w:tr w:rsidR="005B3BCC" w:rsidRPr="00AC6DBC" w14:paraId="11F05E71" w14:textId="77777777" w:rsidTr="002F2CE9">
                    <w:trPr>
                      <w:trHeight w:val="225"/>
                    </w:trPr>
                    <w:tc>
                      <w:tcPr>
                        <w:tcW w:w="590" w:type="dxa"/>
                      </w:tcPr>
                      <w:p w14:paraId="11F05E6E"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AC6DBC">
                          <w:rPr>
                            <w:rFonts w:ascii="Franklin Gothic Book" w:eastAsia="Times New Roman" w:hAnsi="Franklin Gothic Book" w:cs="Times New Roman"/>
                            <w:b/>
                            <w:bCs/>
                          </w:rPr>
                          <w:t>Yes</w:t>
                        </w:r>
                      </w:p>
                    </w:tc>
                    <w:tc>
                      <w:tcPr>
                        <w:tcW w:w="363" w:type="dxa"/>
                      </w:tcPr>
                      <w:p w14:paraId="11F05E6F"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AC6DBC">
                          <w:rPr>
                            <w:rFonts w:ascii="Franklin Gothic Book" w:eastAsia="Times New Roman" w:hAnsi="Franklin Gothic Book" w:cs="Times New Roman"/>
                            <w:b/>
                            <w:bCs/>
                          </w:rPr>
                          <w:t>No</w:t>
                        </w:r>
                      </w:p>
                    </w:tc>
                    <w:tc>
                      <w:tcPr>
                        <w:tcW w:w="667" w:type="dxa"/>
                      </w:tcPr>
                      <w:p w14:paraId="11F05E70"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AC6DBC">
                          <w:rPr>
                            <w:rFonts w:ascii="Franklin Gothic Book" w:eastAsia="Times New Roman" w:hAnsi="Franklin Gothic Book" w:cs="Times New Roman"/>
                            <w:b/>
                            <w:bCs/>
                          </w:rPr>
                          <w:t>N/A</w:t>
                        </w:r>
                      </w:p>
                    </w:tc>
                  </w:tr>
                </w:tbl>
                <w:p w14:paraId="11F05E72"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p>
              </w:tc>
              <w:tc>
                <w:tcPr>
                  <w:tcW w:w="576" w:type="dxa"/>
                </w:tcPr>
                <w:p w14:paraId="11F05E73"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p>
              </w:tc>
              <w:tc>
                <w:tcPr>
                  <w:tcW w:w="606" w:type="dxa"/>
                </w:tcPr>
                <w:p w14:paraId="11F05E74"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p>
              </w:tc>
            </w:tr>
          </w:tbl>
          <w:p w14:paraId="11F05E76"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5B3BCC" w:rsidRPr="00AC6DBC" w14:paraId="11F05E79" w14:textId="77777777" w:rsidTr="002F2CE9">
        <w:trPr>
          <w:cantSplit/>
          <w:trHeight w:val="422"/>
        </w:trPr>
        <w:tc>
          <w:tcPr>
            <w:tcW w:w="8990" w:type="dxa"/>
            <w:gridSpan w:val="2"/>
            <w:tcBorders>
              <w:bottom w:val="single" w:sz="4" w:space="0" w:color="auto"/>
            </w:tcBorders>
          </w:tcPr>
          <w:p w14:paraId="11F05E78" w14:textId="77777777" w:rsidR="005B3BCC" w:rsidRPr="00AC6DBC" w:rsidRDefault="005B3BCC" w:rsidP="002F2CE9">
            <w:pPr>
              <w:spacing w:after="0" w:line="240" w:lineRule="auto"/>
              <w:ind w:left="5495" w:hanging="5495"/>
              <w:contextualSpacing/>
              <w:rPr>
                <w:rFonts w:ascii="Franklin Gothic Book" w:eastAsia="Times New Roman" w:hAnsi="Franklin Gothic Book" w:cs="Times New Roman"/>
                <w:sz w:val="18"/>
                <w:szCs w:val="18"/>
              </w:rPr>
            </w:pPr>
            <w:r w:rsidRPr="00AC6DBC">
              <w:rPr>
                <w:rFonts w:ascii="Franklin Gothic Book" w:eastAsia="Times New Roman" w:hAnsi="Franklin Gothic Book" w:cs="Times New Roman"/>
                <w:sz w:val="18"/>
                <w:szCs w:val="18"/>
              </w:rPr>
              <w:t>Expenditure Deadline(</w:t>
            </w:r>
            <w:proofErr w:type="gramStart"/>
            <w:r w:rsidRPr="00AC6DBC">
              <w:rPr>
                <w:rFonts w:ascii="Franklin Gothic Book" w:eastAsia="Times New Roman" w:hAnsi="Franklin Gothic Book" w:cs="Times New Roman"/>
                <w:sz w:val="18"/>
                <w:szCs w:val="18"/>
              </w:rPr>
              <w:t xml:space="preserve">s)   </w:t>
            </w:r>
            <w:proofErr w:type="gramEnd"/>
            <w:r w:rsidRPr="00AC6DBC">
              <w:rPr>
                <w:rFonts w:ascii="Franklin Gothic Book" w:eastAsia="Times New Roman" w:hAnsi="Franklin Gothic Book" w:cs="Times New Roman"/>
                <w:sz w:val="18"/>
                <w:szCs w:val="18"/>
              </w:rPr>
              <w:t xml:space="preserve">                    Amount ($)                                         Deadline                   Expenditures                                                                                                                                              (mm/dd/</w:t>
            </w:r>
            <w:proofErr w:type="spellStart"/>
            <w:r w:rsidRPr="00AC6DBC">
              <w:rPr>
                <w:rFonts w:ascii="Franklin Gothic Book" w:eastAsia="Times New Roman" w:hAnsi="Franklin Gothic Book" w:cs="Times New Roman"/>
                <w:sz w:val="18"/>
                <w:szCs w:val="18"/>
              </w:rPr>
              <w:t>yy</w:t>
            </w:r>
            <w:proofErr w:type="spellEnd"/>
            <w:r w:rsidRPr="00AC6DBC">
              <w:rPr>
                <w:rFonts w:ascii="Franklin Gothic Book" w:eastAsia="Times New Roman" w:hAnsi="Franklin Gothic Book" w:cs="Times New Roman"/>
                <w:sz w:val="18"/>
                <w:szCs w:val="18"/>
              </w:rPr>
              <w:t xml:space="preserve">)                  to date ($)                                                                                           </w:t>
            </w:r>
          </w:p>
        </w:tc>
      </w:tr>
      <w:tr w:rsidR="005B3BCC" w:rsidRPr="00AC6DBC" w14:paraId="11F05E7C" w14:textId="77777777" w:rsidTr="002F2CE9">
        <w:trPr>
          <w:cantSplit/>
        </w:trPr>
        <w:tc>
          <w:tcPr>
            <w:tcW w:w="8990" w:type="dxa"/>
            <w:gridSpan w:val="2"/>
            <w:tcBorders>
              <w:bottom w:val="nil"/>
            </w:tcBorders>
          </w:tcPr>
          <w:p w14:paraId="11F05E7A"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11F05E7B"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5B3BCC" w:rsidRPr="00AC6DBC" w14:paraId="11F05E7E" w14:textId="77777777" w:rsidTr="002F2CE9">
        <w:trPr>
          <w:cantSplit/>
          <w:trHeight w:val="171"/>
        </w:trPr>
        <w:tc>
          <w:tcPr>
            <w:tcW w:w="8990" w:type="dxa"/>
            <w:gridSpan w:val="2"/>
            <w:tcBorders>
              <w:top w:val="nil"/>
              <w:bottom w:val="single" w:sz="4" w:space="0" w:color="auto"/>
            </w:tcBorders>
          </w:tcPr>
          <w:p w14:paraId="11F05E7D"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5B3BCC" w:rsidRPr="00AC6DBC" w14:paraId="11F05E80" w14:textId="77777777" w:rsidTr="002F2CE9">
        <w:trPr>
          <w:cantSplit/>
          <w:trHeight w:val="171"/>
        </w:trPr>
        <w:tc>
          <w:tcPr>
            <w:tcW w:w="8990" w:type="dxa"/>
            <w:gridSpan w:val="2"/>
            <w:tcBorders>
              <w:top w:val="single" w:sz="4" w:space="0" w:color="auto"/>
              <w:left w:val="single" w:sz="4" w:space="0" w:color="auto"/>
              <w:bottom w:val="nil"/>
              <w:right w:val="single" w:sz="4" w:space="0" w:color="auto"/>
            </w:tcBorders>
          </w:tcPr>
          <w:p w14:paraId="11F05E7F"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AC6DBC">
              <w:rPr>
                <w:rFonts w:ascii="Franklin Gothic Book" w:eastAsia="Times New Roman" w:hAnsi="Franklin Gothic Book" w:cs="Times New Roman"/>
                <w:b/>
              </w:rPr>
              <w:t>Describe Basis for Conclusion:</w:t>
            </w:r>
          </w:p>
        </w:tc>
      </w:tr>
      <w:tr w:rsidR="005B3BCC" w:rsidRPr="00AC6DBC" w14:paraId="11F05E83" w14:textId="77777777" w:rsidTr="002F2CE9">
        <w:trPr>
          <w:cantSplit/>
          <w:trHeight w:val="171"/>
        </w:trPr>
        <w:tc>
          <w:tcPr>
            <w:tcW w:w="8990" w:type="dxa"/>
            <w:gridSpan w:val="2"/>
            <w:tcBorders>
              <w:top w:val="nil"/>
              <w:left w:val="single" w:sz="4" w:space="0" w:color="auto"/>
              <w:bottom w:val="single" w:sz="4" w:space="0" w:color="auto"/>
              <w:right w:val="single" w:sz="4" w:space="0" w:color="auto"/>
            </w:tcBorders>
          </w:tcPr>
          <w:p w14:paraId="11F05E81"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11F05E82"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1F05E84" w14:textId="77777777" w:rsidR="005B3BCC" w:rsidRPr="00AC6DBC" w:rsidRDefault="005B3BCC" w:rsidP="005B3BCC">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11F05E85" w14:textId="77777777" w:rsidR="005B3BCC" w:rsidRDefault="005B3BCC" w:rsidP="005B3BCC">
      <w:pPr>
        <w:spacing w:after="0" w:line="240" w:lineRule="auto"/>
        <w:ind w:left="-108"/>
        <w:rPr>
          <w:rFonts w:ascii="Franklin Gothic Book" w:eastAsia="Calibri" w:hAnsi="Franklin Gothic Book" w:cs="Times New Roman"/>
          <w:caps/>
          <w:u w:val="single"/>
        </w:rPr>
      </w:pPr>
      <w:r>
        <w:rPr>
          <w:rFonts w:ascii="Franklin Gothic Book" w:eastAsia="Calibri" w:hAnsi="Franklin Gothic Book" w:cs="Times New Roman"/>
          <w:caps/>
          <w:u w:val="single"/>
        </w:rPr>
        <w:br w:type="page"/>
      </w:r>
    </w:p>
    <w:p w14:paraId="11F05E86" w14:textId="77777777" w:rsidR="005B3BCC" w:rsidRPr="00AC6DBC" w:rsidRDefault="005B3BCC" w:rsidP="005B3BCC">
      <w:pPr>
        <w:spacing w:after="0" w:line="240" w:lineRule="auto"/>
        <w:ind w:left="-108"/>
        <w:rPr>
          <w:rFonts w:ascii="Franklin Gothic Book" w:eastAsia="Calibri" w:hAnsi="Franklin Gothic Book" w:cs="Times New Roman"/>
          <w:b/>
          <w:caps/>
        </w:rPr>
      </w:pPr>
      <w:r w:rsidRPr="00AC6DBC">
        <w:rPr>
          <w:rFonts w:ascii="Franklin Gothic Book" w:eastAsia="Calibri" w:hAnsi="Franklin Gothic Book" w:cs="Times New Roman"/>
          <w:caps/>
          <w:u w:val="single"/>
        </w:rPr>
        <w:lastRenderedPageBreak/>
        <w:t>C.  CAPACITY and PERFORMANCE</w:t>
      </w:r>
      <w:r w:rsidRPr="00AC6DBC">
        <w:rPr>
          <w:rFonts w:ascii="Franklin Gothic Book" w:eastAsia="Calibri" w:hAnsi="Franklin Gothic Book" w:cs="Times New Roman"/>
          <w:b/>
          <w:caps/>
        </w:rPr>
        <w:t xml:space="preserve"> </w:t>
      </w:r>
    </w:p>
    <w:p w14:paraId="11F05E87" w14:textId="77777777" w:rsidR="005B3BCC" w:rsidRPr="00AC6DBC" w:rsidRDefault="005B3BCC" w:rsidP="005B3BCC">
      <w:pPr>
        <w:spacing w:after="0" w:line="240" w:lineRule="auto"/>
        <w:contextualSpacing/>
        <w:rPr>
          <w:rFonts w:ascii="Franklin Gothic Book" w:eastAsia="Times New Roman" w:hAnsi="Franklin Gothic Book" w:cs="Times New Roman"/>
        </w:rPr>
      </w:pPr>
      <w:r w:rsidRPr="00AC6DBC">
        <w:rPr>
          <w:rFonts w:ascii="Franklin Gothic Book" w:eastAsia="Times New Roman" w:hAnsi="Franklin Gothic Book" w:cs="Times New Roman"/>
        </w:rPr>
        <w:t xml:space="preserve">8.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8"/>
        <w:gridCol w:w="1642"/>
      </w:tblGrid>
      <w:tr w:rsidR="005B3BCC" w:rsidRPr="00AC6DBC" w14:paraId="11F05E9A" w14:textId="77777777" w:rsidTr="002F2CE9">
        <w:trPr>
          <w:trHeight w:val="917"/>
        </w:trPr>
        <w:tc>
          <w:tcPr>
            <w:tcW w:w="7385" w:type="dxa"/>
            <w:tcBorders>
              <w:bottom w:val="single" w:sz="4" w:space="0" w:color="auto"/>
            </w:tcBorders>
          </w:tcPr>
          <w:p w14:paraId="11F05E88"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AC6DBC">
              <w:rPr>
                <w:rFonts w:ascii="Franklin Gothic Book" w:eastAsia="Times New Roman" w:hAnsi="Franklin Gothic Book" w:cs="Times New Roman"/>
              </w:rPr>
              <w:t>Has the Monitored Entity provided a current organizational chart, or other document identifying CDBG-DR roles and responsibilities?</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689"/>
              <w:gridCol w:w="931"/>
              <w:gridCol w:w="6"/>
              <w:gridCol w:w="6"/>
            </w:tblGrid>
            <w:tr w:rsidR="005B3BCC" w:rsidRPr="00AC6DBC" w14:paraId="11F05E94" w14:textId="77777777" w:rsidTr="002F2CE9">
              <w:trPr>
                <w:trHeight w:val="170"/>
              </w:trPr>
              <w:tc>
                <w:tcPr>
                  <w:tcW w:w="1620" w:type="dxa"/>
                  <w:gridSpan w:val="2"/>
                </w:tcPr>
                <w:tbl>
                  <w:tblPr>
                    <w:tblpPr w:leftFromText="180" w:rightFromText="180" w:vertAnchor="text" w:horzAnchor="margin" w:tblpX="172" w:tblpY="84"/>
                    <w:tblW w:w="1620" w:type="dxa"/>
                    <w:tblCellMar>
                      <w:left w:w="0" w:type="dxa"/>
                      <w:right w:w="0" w:type="dxa"/>
                    </w:tblCellMar>
                    <w:tblLook w:val="0000" w:firstRow="0" w:lastRow="0" w:firstColumn="0" w:lastColumn="0" w:noHBand="0" w:noVBand="0"/>
                  </w:tblPr>
                  <w:tblGrid>
                    <w:gridCol w:w="590"/>
                    <w:gridCol w:w="363"/>
                    <w:gridCol w:w="667"/>
                  </w:tblGrid>
                  <w:tr w:rsidR="005B3BCC" w:rsidRPr="00AC6DBC" w14:paraId="11F05E8C" w14:textId="77777777" w:rsidTr="002F2CE9">
                    <w:trPr>
                      <w:trHeight w:val="170"/>
                    </w:trPr>
                    <w:tc>
                      <w:tcPr>
                        <w:tcW w:w="590" w:type="dxa"/>
                      </w:tcPr>
                      <w:p w14:paraId="11F05E89"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AC6DBC">
                          <w:rPr>
                            <w:rFonts w:ascii="Franklin Gothic Book" w:eastAsia="Times New Roman" w:hAnsi="Franklin Gothic Book" w:cs="Times New Roman"/>
                          </w:rPr>
                          <w:fldChar w:fldCharType="begin">
                            <w:ffData>
                              <w:name w:val=""/>
                              <w:enabled/>
                              <w:calcOnExit w:val="0"/>
                              <w:checkBox>
                                <w:sizeAuto/>
                                <w:default w:val="0"/>
                              </w:checkBox>
                            </w:ffData>
                          </w:fldChar>
                        </w:r>
                        <w:r w:rsidRPr="00AC6DBC">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AC6DBC">
                          <w:rPr>
                            <w:rFonts w:ascii="Franklin Gothic Book" w:eastAsia="Times New Roman" w:hAnsi="Franklin Gothic Book" w:cs="Times New Roman"/>
                          </w:rPr>
                          <w:fldChar w:fldCharType="end"/>
                        </w:r>
                      </w:p>
                    </w:tc>
                    <w:tc>
                      <w:tcPr>
                        <w:tcW w:w="363" w:type="dxa"/>
                      </w:tcPr>
                      <w:p w14:paraId="11F05E8A"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AC6DBC">
                          <w:rPr>
                            <w:rFonts w:ascii="Franklin Gothic Book" w:eastAsia="Times New Roman" w:hAnsi="Franklin Gothic Book" w:cs="Times New Roman"/>
                          </w:rPr>
                          <w:fldChar w:fldCharType="begin">
                            <w:ffData>
                              <w:name w:val="Check1"/>
                              <w:enabled/>
                              <w:calcOnExit w:val="0"/>
                              <w:checkBox>
                                <w:sizeAuto/>
                                <w:default w:val="0"/>
                              </w:checkBox>
                            </w:ffData>
                          </w:fldChar>
                        </w:r>
                        <w:r w:rsidRPr="00AC6DBC">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AC6DBC">
                          <w:rPr>
                            <w:rFonts w:ascii="Franklin Gothic Book" w:eastAsia="Times New Roman" w:hAnsi="Franklin Gothic Book" w:cs="Times New Roman"/>
                          </w:rPr>
                          <w:fldChar w:fldCharType="end"/>
                        </w:r>
                      </w:p>
                    </w:tc>
                    <w:tc>
                      <w:tcPr>
                        <w:tcW w:w="667" w:type="dxa"/>
                      </w:tcPr>
                      <w:p w14:paraId="11F05E8B"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AC6DBC">
                          <w:rPr>
                            <w:rFonts w:ascii="Franklin Gothic Book" w:eastAsia="Times New Roman" w:hAnsi="Franklin Gothic Book" w:cs="Times New Roman"/>
                          </w:rPr>
                          <w:fldChar w:fldCharType="begin">
                            <w:ffData>
                              <w:name w:val=""/>
                              <w:enabled/>
                              <w:calcOnExit w:val="0"/>
                              <w:checkBox>
                                <w:sizeAuto/>
                                <w:default w:val="0"/>
                              </w:checkBox>
                            </w:ffData>
                          </w:fldChar>
                        </w:r>
                        <w:r w:rsidRPr="00AC6DBC">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AC6DBC">
                          <w:rPr>
                            <w:rFonts w:ascii="Franklin Gothic Book" w:eastAsia="Times New Roman" w:hAnsi="Franklin Gothic Book" w:cs="Times New Roman"/>
                          </w:rPr>
                          <w:fldChar w:fldCharType="end"/>
                        </w:r>
                      </w:p>
                    </w:tc>
                  </w:tr>
                  <w:tr w:rsidR="005B3BCC" w:rsidRPr="00AC6DBC" w14:paraId="11F05E90" w14:textId="77777777" w:rsidTr="002F2CE9">
                    <w:trPr>
                      <w:trHeight w:val="225"/>
                    </w:trPr>
                    <w:tc>
                      <w:tcPr>
                        <w:tcW w:w="590" w:type="dxa"/>
                      </w:tcPr>
                      <w:p w14:paraId="11F05E8D"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AC6DBC">
                          <w:rPr>
                            <w:rFonts w:ascii="Franklin Gothic Book" w:eastAsia="Times New Roman" w:hAnsi="Franklin Gothic Book" w:cs="Times New Roman"/>
                            <w:b/>
                            <w:bCs/>
                          </w:rPr>
                          <w:t>Yes</w:t>
                        </w:r>
                      </w:p>
                    </w:tc>
                    <w:tc>
                      <w:tcPr>
                        <w:tcW w:w="363" w:type="dxa"/>
                      </w:tcPr>
                      <w:p w14:paraId="11F05E8E"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AC6DBC">
                          <w:rPr>
                            <w:rFonts w:ascii="Franklin Gothic Book" w:eastAsia="Times New Roman" w:hAnsi="Franklin Gothic Book" w:cs="Times New Roman"/>
                            <w:b/>
                            <w:bCs/>
                          </w:rPr>
                          <w:t>No</w:t>
                        </w:r>
                      </w:p>
                    </w:tc>
                    <w:tc>
                      <w:tcPr>
                        <w:tcW w:w="667" w:type="dxa"/>
                      </w:tcPr>
                      <w:p w14:paraId="11F05E8F"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AC6DBC">
                          <w:rPr>
                            <w:rFonts w:ascii="Franklin Gothic Book" w:eastAsia="Times New Roman" w:hAnsi="Franklin Gothic Book" w:cs="Times New Roman"/>
                            <w:b/>
                            <w:bCs/>
                          </w:rPr>
                          <w:t>N/A</w:t>
                        </w:r>
                      </w:p>
                    </w:tc>
                  </w:tr>
                </w:tbl>
                <w:p w14:paraId="11F05E91"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p>
              </w:tc>
              <w:tc>
                <w:tcPr>
                  <w:tcW w:w="6" w:type="dxa"/>
                </w:tcPr>
                <w:p w14:paraId="11F05E92"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p>
              </w:tc>
              <w:tc>
                <w:tcPr>
                  <w:tcW w:w="6" w:type="dxa"/>
                </w:tcPr>
                <w:p w14:paraId="11F05E93"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p>
              </w:tc>
            </w:tr>
            <w:tr w:rsidR="005B3BCC" w:rsidRPr="00AC6DBC" w14:paraId="11F05E98" w14:textId="77777777" w:rsidTr="002F2CE9">
              <w:trPr>
                <w:trHeight w:val="225"/>
              </w:trPr>
              <w:tc>
                <w:tcPr>
                  <w:tcW w:w="689" w:type="dxa"/>
                </w:tcPr>
                <w:p w14:paraId="11F05E95"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p>
              </w:tc>
              <w:tc>
                <w:tcPr>
                  <w:tcW w:w="931" w:type="dxa"/>
                </w:tcPr>
                <w:p w14:paraId="11F05E96"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bCs/>
                    </w:rPr>
                  </w:pPr>
                </w:p>
              </w:tc>
              <w:tc>
                <w:tcPr>
                  <w:tcW w:w="12" w:type="dxa"/>
                  <w:gridSpan w:val="2"/>
                </w:tcPr>
                <w:p w14:paraId="11F05E97"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p>
              </w:tc>
            </w:tr>
          </w:tbl>
          <w:p w14:paraId="11F05E99"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5B3BCC" w:rsidRPr="00AC6DBC" w14:paraId="11F05E9D" w14:textId="77777777" w:rsidTr="002F2CE9">
        <w:trPr>
          <w:cantSplit/>
        </w:trPr>
        <w:tc>
          <w:tcPr>
            <w:tcW w:w="9010" w:type="dxa"/>
            <w:gridSpan w:val="2"/>
            <w:tcBorders>
              <w:bottom w:val="nil"/>
            </w:tcBorders>
          </w:tcPr>
          <w:p w14:paraId="11F05E9B"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bCs/>
              </w:rPr>
            </w:pPr>
            <w:r w:rsidRPr="00AC6DBC">
              <w:rPr>
                <w:rFonts w:ascii="Franklin Gothic Book" w:eastAsia="Times New Roman" w:hAnsi="Franklin Gothic Book" w:cs="Times New Roman"/>
                <w:b/>
                <w:bCs/>
              </w:rPr>
              <w:t>Describe Basis for Conclusion:</w:t>
            </w:r>
          </w:p>
          <w:p w14:paraId="11F05E9C"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5B3BCC" w:rsidRPr="00AC6DBC" w14:paraId="11F05E9F" w14:textId="77777777" w:rsidTr="002F2CE9">
        <w:trPr>
          <w:cantSplit/>
        </w:trPr>
        <w:tc>
          <w:tcPr>
            <w:tcW w:w="9010" w:type="dxa"/>
            <w:gridSpan w:val="2"/>
            <w:tcBorders>
              <w:top w:val="nil"/>
            </w:tcBorders>
          </w:tcPr>
          <w:p w14:paraId="11F05E9E"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1F05EA0" w14:textId="77777777" w:rsidR="005B3BCC" w:rsidRPr="00AC6DBC" w:rsidRDefault="005B3BCC" w:rsidP="005B3BCC">
      <w:pPr>
        <w:spacing w:after="0" w:line="240" w:lineRule="auto"/>
        <w:contextualSpacing/>
        <w:rPr>
          <w:rFonts w:ascii="Franklin Gothic Book" w:eastAsia="Times New Roman" w:hAnsi="Franklin Gothic Book" w:cs="Times New Roman"/>
        </w:rPr>
      </w:pPr>
      <w:r w:rsidRPr="00AC6DBC">
        <w:rPr>
          <w:rFonts w:ascii="Franklin Gothic Book" w:eastAsia="Times New Roman" w:hAnsi="Franklin Gothic Book" w:cs="Times New Roman"/>
        </w:rPr>
        <w:t>9.</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8"/>
        <w:gridCol w:w="1642"/>
      </w:tblGrid>
      <w:tr w:rsidR="005B3BCC" w:rsidRPr="00AC6DBC" w14:paraId="11F05EB3" w14:textId="77777777" w:rsidTr="002F2CE9">
        <w:trPr>
          <w:trHeight w:val="872"/>
        </w:trPr>
        <w:tc>
          <w:tcPr>
            <w:tcW w:w="7385" w:type="dxa"/>
            <w:tcBorders>
              <w:bottom w:val="single" w:sz="4" w:space="0" w:color="auto"/>
            </w:tcBorders>
          </w:tcPr>
          <w:p w14:paraId="11F05EA1"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AC6DBC">
              <w:rPr>
                <w:rFonts w:ascii="Franklin Gothic Book" w:eastAsia="Times New Roman" w:hAnsi="Franklin Gothic Book" w:cs="Times New Roman"/>
              </w:rPr>
              <w:t>Has the Monitored Entity lost critical staff (e.g., program manager, environmental compliance officer) in the last fiscal year?</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1620"/>
              <w:gridCol w:w="6"/>
              <w:gridCol w:w="6"/>
            </w:tblGrid>
            <w:tr w:rsidR="005B3BCC" w:rsidRPr="00AC6DBC" w14:paraId="11F05EAD" w14:textId="77777777" w:rsidTr="002F2CE9">
              <w:trPr>
                <w:trHeight w:val="170"/>
              </w:trPr>
              <w:tc>
                <w:tcPr>
                  <w:tcW w:w="425" w:type="dxa"/>
                </w:tcPr>
                <w:tbl>
                  <w:tblPr>
                    <w:tblpPr w:leftFromText="180" w:rightFromText="180" w:vertAnchor="text" w:horzAnchor="margin" w:tblpX="172" w:tblpY="84"/>
                    <w:tblW w:w="1620" w:type="dxa"/>
                    <w:tblCellMar>
                      <w:left w:w="0" w:type="dxa"/>
                      <w:right w:w="0" w:type="dxa"/>
                    </w:tblCellMar>
                    <w:tblLook w:val="0000" w:firstRow="0" w:lastRow="0" w:firstColumn="0" w:lastColumn="0" w:noHBand="0" w:noVBand="0"/>
                  </w:tblPr>
                  <w:tblGrid>
                    <w:gridCol w:w="590"/>
                    <w:gridCol w:w="363"/>
                    <w:gridCol w:w="667"/>
                  </w:tblGrid>
                  <w:tr w:rsidR="005B3BCC" w:rsidRPr="00AC6DBC" w14:paraId="11F05EA5" w14:textId="77777777" w:rsidTr="002F2CE9">
                    <w:trPr>
                      <w:trHeight w:val="170"/>
                    </w:trPr>
                    <w:tc>
                      <w:tcPr>
                        <w:tcW w:w="590" w:type="dxa"/>
                      </w:tcPr>
                      <w:p w14:paraId="11F05EA2"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AC6DBC">
                          <w:rPr>
                            <w:rFonts w:ascii="Franklin Gothic Book" w:eastAsia="Times New Roman" w:hAnsi="Franklin Gothic Book" w:cs="Times New Roman"/>
                          </w:rPr>
                          <w:fldChar w:fldCharType="begin">
                            <w:ffData>
                              <w:name w:val=""/>
                              <w:enabled/>
                              <w:calcOnExit w:val="0"/>
                              <w:checkBox>
                                <w:sizeAuto/>
                                <w:default w:val="0"/>
                              </w:checkBox>
                            </w:ffData>
                          </w:fldChar>
                        </w:r>
                        <w:r w:rsidRPr="00AC6DBC">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AC6DBC">
                          <w:rPr>
                            <w:rFonts w:ascii="Franklin Gothic Book" w:eastAsia="Times New Roman" w:hAnsi="Franklin Gothic Book" w:cs="Times New Roman"/>
                          </w:rPr>
                          <w:fldChar w:fldCharType="end"/>
                        </w:r>
                      </w:p>
                    </w:tc>
                    <w:tc>
                      <w:tcPr>
                        <w:tcW w:w="363" w:type="dxa"/>
                      </w:tcPr>
                      <w:p w14:paraId="11F05EA3"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AC6DBC">
                          <w:rPr>
                            <w:rFonts w:ascii="Franklin Gothic Book" w:eastAsia="Times New Roman" w:hAnsi="Franklin Gothic Book" w:cs="Times New Roman"/>
                          </w:rPr>
                          <w:fldChar w:fldCharType="begin">
                            <w:ffData>
                              <w:name w:val="Check1"/>
                              <w:enabled/>
                              <w:calcOnExit w:val="0"/>
                              <w:checkBox>
                                <w:sizeAuto/>
                                <w:default w:val="0"/>
                              </w:checkBox>
                            </w:ffData>
                          </w:fldChar>
                        </w:r>
                        <w:r w:rsidRPr="00AC6DBC">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AC6DBC">
                          <w:rPr>
                            <w:rFonts w:ascii="Franklin Gothic Book" w:eastAsia="Times New Roman" w:hAnsi="Franklin Gothic Book" w:cs="Times New Roman"/>
                          </w:rPr>
                          <w:fldChar w:fldCharType="end"/>
                        </w:r>
                      </w:p>
                    </w:tc>
                    <w:tc>
                      <w:tcPr>
                        <w:tcW w:w="667" w:type="dxa"/>
                      </w:tcPr>
                      <w:p w14:paraId="11F05EA4"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AC6DBC">
                          <w:rPr>
                            <w:rFonts w:ascii="Franklin Gothic Book" w:eastAsia="Times New Roman" w:hAnsi="Franklin Gothic Book" w:cs="Times New Roman"/>
                          </w:rPr>
                          <w:fldChar w:fldCharType="begin">
                            <w:ffData>
                              <w:name w:val=""/>
                              <w:enabled/>
                              <w:calcOnExit w:val="0"/>
                              <w:checkBox>
                                <w:sizeAuto/>
                                <w:default w:val="0"/>
                              </w:checkBox>
                            </w:ffData>
                          </w:fldChar>
                        </w:r>
                        <w:r w:rsidRPr="00AC6DBC">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AC6DBC">
                          <w:rPr>
                            <w:rFonts w:ascii="Franklin Gothic Book" w:eastAsia="Times New Roman" w:hAnsi="Franklin Gothic Book" w:cs="Times New Roman"/>
                          </w:rPr>
                          <w:fldChar w:fldCharType="end"/>
                        </w:r>
                      </w:p>
                    </w:tc>
                  </w:tr>
                  <w:tr w:rsidR="005B3BCC" w:rsidRPr="00AC6DBC" w14:paraId="11F05EA9" w14:textId="77777777" w:rsidTr="002F2CE9">
                    <w:trPr>
                      <w:trHeight w:val="225"/>
                    </w:trPr>
                    <w:tc>
                      <w:tcPr>
                        <w:tcW w:w="590" w:type="dxa"/>
                      </w:tcPr>
                      <w:p w14:paraId="11F05EA6"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AC6DBC">
                          <w:rPr>
                            <w:rFonts w:ascii="Franklin Gothic Book" w:eastAsia="Times New Roman" w:hAnsi="Franklin Gothic Book" w:cs="Times New Roman"/>
                            <w:b/>
                            <w:bCs/>
                          </w:rPr>
                          <w:t>Yes</w:t>
                        </w:r>
                      </w:p>
                    </w:tc>
                    <w:tc>
                      <w:tcPr>
                        <w:tcW w:w="363" w:type="dxa"/>
                      </w:tcPr>
                      <w:p w14:paraId="11F05EA7"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AC6DBC">
                          <w:rPr>
                            <w:rFonts w:ascii="Franklin Gothic Book" w:eastAsia="Times New Roman" w:hAnsi="Franklin Gothic Book" w:cs="Times New Roman"/>
                            <w:b/>
                            <w:bCs/>
                          </w:rPr>
                          <w:t>No</w:t>
                        </w:r>
                      </w:p>
                    </w:tc>
                    <w:tc>
                      <w:tcPr>
                        <w:tcW w:w="667" w:type="dxa"/>
                      </w:tcPr>
                      <w:p w14:paraId="11F05EA8"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AC6DBC">
                          <w:rPr>
                            <w:rFonts w:ascii="Franklin Gothic Book" w:eastAsia="Times New Roman" w:hAnsi="Franklin Gothic Book" w:cs="Times New Roman"/>
                            <w:b/>
                            <w:bCs/>
                          </w:rPr>
                          <w:t>N/A</w:t>
                        </w:r>
                      </w:p>
                    </w:tc>
                  </w:tr>
                </w:tbl>
                <w:p w14:paraId="11F05EAA"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p>
              </w:tc>
              <w:tc>
                <w:tcPr>
                  <w:tcW w:w="576" w:type="dxa"/>
                </w:tcPr>
                <w:p w14:paraId="11F05EAB"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p>
              </w:tc>
              <w:tc>
                <w:tcPr>
                  <w:tcW w:w="606" w:type="dxa"/>
                </w:tcPr>
                <w:p w14:paraId="11F05EAC"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p>
              </w:tc>
            </w:tr>
            <w:tr w:rsidR="005B3BCC" w:rsidRPr="00AC6DBC" w14:paraId="11F05EB1" w14:textId="77777777" w:rsidTr="002F2CE9">
              <w:trPr>
                <w:trHeight w:val="80"/>
              </w:trPr>
              <w:tc>
                <w:tcPr>
                  <w:tcW w:w="425" w:type="dxa"/>
                </w:tcPr>
                <w:p w14:paraId="11F05EAE"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p>
              </w:tc>
              <w:tc>
                <w:tcPr>
                  <w:tcW w:w="576" w:type="dxa"/>
                </w:tcPr>
                <w:p w14:paraId="11F05EAF"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p>
              </w:tc>
              <w:tc>
                <w:tcPr>
                  <w:tcW w:w="606" w:type="dxa"/>
                </w:tcPr>
                <w:p w14:paraId="11F05EB0"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p>
              </w:tc>
            </w:tr>
          </w:tbl>
          <w:p w14:paraId="11F05EB2"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5B3BCC" w:rsidRPr="00AC6DBC" w14:paraId="11F05EB6" w14:textId="77777777" w:rsidTr="002F2CE9">
        <w:trPr>
          <w:cantSplit/>
        </w:trPr>
        <w:tc>
          <w:tcPr>
            <w:tcW w:w="9010" w:type="dxa"/>
            <w:gridSpan w:val="2"/>
            <w:tcBorders>
              <w:bottom w:val="nil"/>
            </w:tcBorders>
          </w:tcPr>
          <w:p w14:paraId="11F05EB4"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bCs/>
              </w:rPr>
            </w:pPr>
            <w:r w:rsidRPr="00AC6DBC">
              <w:rPr>
                <w:rFonts w:ascii="Franklin Gothic Book" w:eastAsia="Times New Roman" w:hAnsi="Franklin Gothic Book" w:cs="Times New Roman"/>
                <w:b/>
                <w:bCs/>
              </w:rPr>
              <w:t>Describe Basis for Conclusion:</w:t>
            </w:r>
          </w:p>
          <w:p w14:paraId="11F05EB5"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5B3BCC" w:rsidRPr="00AC6DBC" w14:paraId="11F05EB8" w14:textId="77777777" w:rsidTr="002F2CE9">
        <w:trPr>
          <w:cantSplit/>
        </w:trPr>
        <w:tc>
          <w:tcPr>
            <w:tcW w:w="9010" w:type="dxa"/>
            <w:gridSpan w:val="2"/>
            <w:tcBorders>
              <w:top w:val="nil"/>
            </w:tcBorders>
          </w:tcPr>
          <w:p w14:paraId="11F05EB7"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1F05EB9" w14:textId="77777777" w:rsidR="005B3BCC" w:rsidRPr="00AC6DBC" w:rsidRDefault="005B3BCC" w:rsidP="005B3BCC">
      <w:pPr>
        <w:spacing w:after="0" w:line="240" w:lineRule="auto"/>
        <w:contextualSpacing/>
        <w:rPr>
          <w:rFonts w:ascii="Franklin Gothic Book" w:eastAsia="Times New Roman" w:hAnsi="Franklin Gothic Book" w:cs="Times New Roman"/>
        </w:rPr>
      </w:pPr>
      <w:r w:rsidRPr="00AC6DBC">
        <w:rPr>
          <w:rFonts w:ascii="Franklin Gothic Book" w:eastAsia="Times New Roman" w:hAnsi="Franklin Gothic Book" w:cs="Times New Roman"/>
        </w:rPr>
        <w:t>10.</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75"/>
        <w:gridCol w:w="1615"/>
      </w:tblGrid>
      <w:tr w:rsidR="005B3BCC" w:rsidRPr="00AC6DBC" w14:paraId="11F05EC4" w14:textId="77777777" w:rsidTr="002F2CE9">
        <w:trPr>
          <w:trHeight w:val="773"/>
        </w:trPr>
        <w:tc>
          <w:tcPr>
            <w:tcW w:w="7375" w:type="dxa"/>
            <w:tcBorders>
              <w:bottom w:val="single" w:sz="4" w:space="0" w:color="auto"/>
            </w:tcBorders>
          </w:tcPr>
          <w:p w14:paraId="11F05EBA" w14:textId="67A6CC70"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AC6DBC">
              <w:rPr>
                <w:rFonts w:ascii="Franklin Gothic Book" w:eastAsia="Times New Roman" w:hAnsi="Franklin Gothic Book" w:cs="Times New Roman"/>
              </w:rPr>
              <w:t xml:space="preserve">Is the Monitored Entity </w:t>
            </w:r>
            <w:proofErr w:type="gramStart"/>
            <w:r w:rsidRPr="00AC6DBC">
              <w:rPr>
                <w:rFonts w:ascii="Franklin Gothic Book" w:eastAsia="Times New Roman" w:hAnsi="Franklin Gothic Book" w:cs="Times New Roman"/>
              </w:rPr>
              <w:t>taking action</w:t>
            </w:r>
            <w:proofErr w:type="gramEnd"/>
            <w:r w:rsidRPr="00AC6DBC">
              <w:rPr>
                <w:rFonts w:ascii="Franklin Gothic Book" w:eastAsia="Times New Roman" w:hAnsi="Franklin Gothic Book" w:cs="Times New Roman"/>
              </w:rPr>
              <w:t xml:space="preserve"> to resolve any open findings or recommendations from a </w:t>
            </w:r>
            <w:r w:rsidR="009A1F43">
              <w:rPr>
                <w:rFonts w:ascii="Franklin Gothic Book" w:eastAsia="Times New Roman" w:hAnsi="Franklin Gothic Book" w:cs="Times New Roman"/>
              </w:rPr>
              <w:t>Grantee</w:t>
            </w:r>
            <w:bookmarkStart w:id="5" w:name="_GoBack"/>
            <w:bookmarkEnd w:id="5"/>
            <w:r w:rsidRPr="00AC6DBC">
              <w:rPr>
                <w:rFonts w:ascii="Franklin Gothic Book" w:eastAsia="Times New Roman" w:hAnsi="Franklin Gothic Book" w:cs="Times New Roman"/>
              </w:rPr>
              <w:t>, HUD monitoring or Office of Inspector General (OIG) audit?</w:t>
            </w:r>
          </w:p>
        </w:tc>
        <w:tc>
          <w:tcPr>
            <w:tcW w:w="161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5"/>
              <w:gridCol w:w="605"/>
            </w:tblGrid>
            <w:tr w:rsidR="005B3BCC" w:rsidRPr="00AC6DBC" w14:paraId="11F05EBE" w14:textId="77777777" w:rsidTr="002F2CE9">
              <w:trPr>
                <w:trHeight w:val="170"/>
              </w:trPr>
              <w:tc>
                <w:tcPr>
                  <w:tcW w:w="425" w:type="dxa"/>
                </w:tcPr>
                <w:p w14:paraId="11F05EBB"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AC6DBC">
                    <w:rPr>
                      <w:rFonts w:ascii="Franklin Gothic Book" w:eastAsia="Times New Roman" w:hAnsi="Franklin Gothic Book" w:cs="Times New Roman"/>
                    </w:rPr>
                    <w:fldChar w:fldCharType="begin">
                      <w:ffData>
                        <w:name w:val=""/>
                        <w:enabled/>
                        <w:calcOnExit w:val="0"/>
                        <w:checkBox>
                          <w:sizeAuto/>
                          <w:default w:val="0"/>
                        </w:checkBox>
                      </w:ffData>
                    </w:fldChar>
                  </w:r>
                  <w:r w:rsidRPr="00AC6DBC">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AC6DBC">
                    <w:rPr>
                      <w:rFonts w:ascii="Franklin Gothic Book" w:eastAsia="Times New Roman" w:hAnsi="Franklin Gothic Book" w:cs="Times New Roman"/>
                    </w:rPr>
                    <w:fldChar w:fldCharType="end"/>
                  </w:r>
                </w:p>
              </w:tc>
              <w:tc>
                <w:tcPr>
                  <w:tcW w:w="576" w:type="dxa"/>
                </w:tcPr>
                <w:p w14:paraId="11F05EBC"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AC6DBC">
                    <w:rPr>
                      <w:rFonts w:ascii="Franklin Gothic Book" w:eastAsia="Times New Roman" w:hAnsi="Franklin Gothic Book" w:cs="Times New Roman"/>
                    </w:rPr>
                    <w:fldChar w:fldCharType="begin">
                      <w:ffData>
                        <w:name w:val="Check1"/>
                        <w:enabled/>
                        <w:calcOnExit w:val="0"/>
                        <w:checkBox>
                          <w:sizeAuto/>
                          <w:default w:val="0"/>
                        </w:checkBox>
                      </w:ffData>
                    </w:fldChar>
                  </w:r>
                  <w:r w:rsidRPr="00AC6DBC">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AC6DBC">
                    <w:rPr>
                      <w:rFonts w:ascii="Franklin Gothic Book" w:eastAsia="Times New Roman" w:hAnsi="Franklin Gothic Book" w:cs="Times New Roman"/>
                    </w:rPr>
                    <w:fldChar w:fldCharType="end"/>
                  </w:r>
                </w:p>
              </w:tc>
              <w:tc>
                <w:tcPr>
                  <w:tcW w:w="606" w:type="dxa"/>
                </w:tcPr>
                <w:p w14:paraId="11F05EBD"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AC6DBC">
                    <w:rPr>
                      <w:rFonts w:ascii="Franklin Gothic Book" w:eastAsia="Times New Roman" w:hAnsi="Franklin Gothic Book" w:cs="Times New Roman"/>
                    </w:rPr>
                    <w:fldChar w:fldCharType="begin">
                      <w:ffData>
                        <w:name w:val=""/>
                        <w:enabled/>
                        <w:calcOnExit w:val="0"/>
                        <w:checkBox>
                          <w:sizeAuto/>
                          <w:default w:val="0"/>
                        </w:checkBox>
                      </w:ffData>
                    </w:fldChar>
                  </w:r>
                  <w:r w:rsidRPr="00AC6DBC">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AC6DBC">
                    <w:rPr>
                      <w:rFonts w:ascii="Franklin Gothic Book" w:eastAsia="Times New Roman" w:hAnsi="Franklin Gothic Book" w:cs="Times New Roman"/>
                    </w:rPr>
                    <w:fldChar w:fldCharType="end"/>
                  </w:r>
                </w:p>
              </w:tc>
            </w:tr>
            <w:tr w:rsidR="005B3BCC" w:rsidRPr="00AC6DBC" w14:paraId="11F05EC2" w14:textId="77777777" w:rsidTr="002F2CE9">
              <w:trPr>
                <w:trHeight w:val="225"/>
              </w:trPr>
              <w:tc>
                <w:tcPr>
                  <w:tcW w:w="425" w:type="dxa"/>
                </w:tcPr>
                <w:p w14:paraId="11F05EBF"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AC6DBC">
                    <w:rPr>
                      <w:rFonts w:ascii="Franklin Gothic Book" w:eastAsia="Times New Roman" w:hAnsi="Franklin Gothic Book" w:cs="Times New Roman"/>
                      <w:b/>
                      <w:bCs/>
                    </w:rPr>
                    <w:t>Yes</w:t>
                  </w:r>
                </w:p>
              </w:tc>
              <w:tc>
                <w:tcPr>
                  <w:tcW w:w="576" w:type="dxa"/>
                </w:tcPr>
                <w:p w14:paraId="11F05EC0"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AC6DBC">
                    <w:rPr>
                      <w:rFonts w:ascii="Franklin Gothic Book" w:eastAsia="Times New Roman" w:hAnsi="Franklin Gothic Book" w:cs="Times New Roman"/>
                      <w:b/>
                      <w:bCs/>
                    </w:rPr>
                    <w:t>No</w:t>
                  </w:r>
                </w:p>
              </w:tc>
              <w:tc>
                <w:tcPr>
                  <w:tcW w:w="606" w:type="dxa"/>
                </w:tcPr>
                <w:p w14:paraId="11F05EC1"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AC6DBC">
                    <w:rPr>
                      <w:rFonts w:ascii="Franklin Gothic Book" w:eastAsia="Times New Roman" w:hAnsi="Franklin Gothic Book" w:cs="Times New Roman"/>
                      <w:b/>
                      <w:bCs/>
                    </w:rPr>
                    <w:t>N/A</w:t>
                  </w:r>
                </w:p>
              </w:tc>
            </w:tr>
          </w:tbl>
          <w:p w14:paraId="11F05EC3"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5B3BCC" w:rsidRPr="00AC6DBC" w14:paraId="11F05EC7" w14:textId="77777777" w:rsidTr="002F2CE9">
        <w:trPr>
          <w:cantSplit/>
        </w:trPr>
        <w:tc>
          <w:tcPr>
            <w:tcW w:w="8990" w:type="dxa"/>
            <w:gridSpan w:val="2"/>
            <w:tcBorders>
              <w:bottom w:val="nil"/>
            </w:tcBorders>
          </w:tcPr>
          <w:p w14:paraId="11F05EC5"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bCs/>
              </w:rPr>
            </w:pPr>
            <w:r w:rsidRPr="00AC6DBC">
              <w:rPr>
                <w:rFonts w:ascii="Franklin Gothic Book" w:eastAsia="Times New Roman" w:hAnsi="Franklin Gothic Book" w:cs="Times New Roman"/>
                <w:b/>
                <w:bCs/>
              </w:rPr>
              <w:t>Describe Basis for Conclusion:</w:t>
            </w:r>
          </w:p>
          <w:p w14:paraId="11F05EC6"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5B3BCC" w:rsidRPr="00AC6DBC" w14:paraId="11F05EC9" w14:textId="77777777" w:rsidTr="002F2CE9">
        <w:trPr>
          <w:cantSplit/>
        </w:trPr>
        <w:tc>
          <w:tcPr>
            <w:tcW w:w="8990" w:type="dxa"/>
            <w:gridSpan w:val="2"/>
            <w:tcBorders>
              <w:top w:val="nil"/>
            </w:tcBorders>
          </w:tcPr>
          <w:p w14:paraId="11F05EC8"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1F05ECA" w14:textId="77777777" w:rsidR="005B3BCC" w:rsidRPr="00AC6DBC" w:rsidRDefault="005B3BCC" w:rsidP="005B3BCC">
      <w:pPr>
        <w:spacing w:after="0" w:line="240" w:lineRule="auto"/>
        <w:rPr>
          <w:rFonts w:ascii="Franklin Gothic Book" w:eastAsia="Calibri" w:hAnsi="Franklin Gothic Book" w:cs="Times New Roman"/>
        </w:rPr>
      </w:pPr>
      <w:r w:rsidRPr="00AC6DBC">
        <w:rPr>
          <w:rFonts w:ascii="Franklin Gothic Book" w:eastAsia="Calibri" w:hAnsi="Franklin Gothic Book" w:cs="Times New Roman"/>
        </w:rPr>
        <w:t>11.</w:t>
      </w:r>
    </w:p>
    <w:tbl>
      <w:tblPr>
        <w:tblW w:w="899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75"/>
        <w:gridCol w:w="1620"/>
      </w:tblGrid>
      <w:tr w:rsidR="005B3BCC" w:rsidRPr="00AC6DBC" w14:paraId="11F05ED5" w14:textId="77777777" w:rsidTr="002F2CE9">
        <w:trPr>
          <w:trHeight w:val="746"/>
        </w:trPr>
        <w:tc>
          <w:tcPr>
            <w:tcW w:w="7375" w:type="dxa"/>
            <w:tcBorders>
              <w:bottom w:val="single" w:sz="4" w:space="0" w:color="auto"/>
            </w:tcBorders>
          </w:tcPr>
          <w:p w14:paraId="11F05ECB" w14:textId="77777777" w:rsidR="005B3BCC" w:rsidRPr="00AC6DBC" w:rsidRDefault="005B3BCC" w:rsidP="002F2CE9">
            <w:pPr>
              <w:widowControl w:val="0"/>
              <w:spacing w:after="0" w:line="240" w:lineRule="auto"/>
              <w:rPr>
                <w:rFonts w:ascii="Franklin Gothic Book" w:eastAsia="Calibri" w:hAnsi="Franklin Gothic Book" w:cs="Times New Roman"/>
              </w:rPr>
            </w:pPr>
            <w:r w:rsidRPr="00AC6DBC">
              <w:rPr>
                <w:rFonts w:ascii="Franklin Gothic Book" w:eastAsia="Calibri" w:hAnsi="Franklin Gothic Book" w:cs="Times New Roman"/>
              </w:rPr>
              <w:t>Did the Monitored Entity receive any complaints in the current fiscal year?  If “yes,” please identify the nature of complaints below.</w:t>
            </w:r>
          </w:p>
        </w:tc>
        <w:tc>
          <w:tcPr>
            <w:tcW w:w="1620" w:type="dxa"/>
            <w:tcBorders>
              <w:bottom w:val="single" w:sz="4" w:space="0" w:color="auto"/>
            </w:tcBorders>
          </w:tcPr>
          <w:tbl>
            <w:tblPr>
              <w:tblpPr w:leftFromText="180" w:rightFromText="180" w:vertAnchor="text" w:horzAnchor="margin" w:tblpX="172" w:tblpY="84"/>
              <w:tblW w:w="0" w:type="auto"/>
              <w:tblLayout w:type="fixed"/>
              <w:tblCellMar>
                <w:left w:w="0" w:type="dxa"/>
                <w:right w:w="0" w:type="dxa"/>
              </w:tblCellMar>
              <w:tblLook w:val="0000" w:firstRow="0" w:lastRow="0" w:firstColumn="0" w:lastColumn="0" w:noHBand="0" w:noVBand="0"/>
            </w:tblPr>
            <w:tblGrid>
              <w:gridCol w:w="425"/>
              <w:gridCol w:w="576"/>
              <w:gridCol w:w="606"/>
            </w:tblGrid>
            <w:tr w:rsidR="005B3BCC" w:rsidRPr="00AC6DBC" w14:paraId="11F05ECF" w14:textId="77777777" w:rsidTr="002F2CE9">
              <w:trPr>
                <w:trHeight w:val="170"/>
              </w:trPr>
              <w:tc>
                <w:tcPr>
                  <w:tcW w:w="425" w:type="dxa"/>
                </w:tcPr>
                <w:p w14:paraId="11F05ECC"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AC6DBC">
                    <w:rPr>
                      <w:rFonts w:ascii="Franklin Gothic Book" w:eastAsia="Times New Roman" w:hAnsi="Franklin Gothic Book" w:cs="Times New Roman"/>
                    </w:rPr>
                    <w:fldChar w:fldCharType="begin">
                      <w:ffData>
                        <w:name w:val="Check1"/>
                        <w:enabled/>
                        <w:calcOnExit w:val="0"/>
                        <w:checkBox>
                          <w:sizeAuto/>
                          <w:default w:val="0"/>
                        </w:checkBox>
                      </w:ffData>
                    </w:fldChar>
                  </w:r>
                  <w:r w:rsidRPr="00AC6DBC">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AC6DBC">
                    <w:rPr>
                      <w:rFonts w:ascii="Franklin Gothic Book" w:eastAsia="Times New Roman" w:hAnsi="Franklin Gothic Book" w:cs="Times New Roman"/>
                    </w:rPr>
                    <w:fldChar w:fldCharType="end"/>
                  </w:r>
                </w:p>
              </w:tc>
              <w:tc>
                <w:tcPr>
                  <w:tcW w:w="576" w:type="dxa"/>
                </w:tcPr>
                <w:p w14:paraId="11F05ECD"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AC6DBC">
                    <w:rPr>
                      <w:rFonts w:ascii="Franklin Gothic Book" w:eastAsia="Times New Roman" w:hAnsi="Franklin Gothic Book" w:cs="Times New Roman"/>
                    </w:rPr>
                    <w:fldChar w:fldCharType="begin">
                      <w:ffData>
                        <w:name w:val="Check1"/>
                        <w:enabled/>
                        <w:calcOnExit w:val="0"/>
                        <w:checkBox>
                          <w:sizeAuto/>
                          <w:default w:val="0"/>
                        </w:checkBox>
                      </w:ffData>
                    </w:fldChar>
                  </w:r>
                  <w:r w:rsidRPr="00AC6DBC">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AC6DBC">
                    <w:rPr>
                      <w:rFonts w:ascii="Franklin Gothic Book" w:eastAsia="Times New Roman" w:hAnsi="Franklin Gothic Book" w:cs="Times New Roman"/>
                    </w:rPr>
                    <w:fldChar w:fldCharType="end"/>
                  </w:r>
                </w:p>
              </w:tc>
              <w:tc>
                <w:tcPr>
                  <w:tcW w:w="606" w:type="dxa"/>
                </w:tcPr>
                <w:p w14:paraId="11F05ECE"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AC6DBC">
                    <w:rPr>
                      <w:rFonts w:ascii="Franklin Gothic Book" w:eastAsia="Times New Roman" w:hAnsi="Franklin Gothic Book" w:cs="Times New Roman"/>
                    </w:rPr>
                    <w:fldChar w:fldCharType="begin">
                      <w:ffData>
                        <w:name w:val=""/>
                        <w:enabled/>
                        <w:calcOnExit w:val="0"/>
                        <w:checkBox>
                          <w:sizeAuto/>
                          <w:default w:val="0"/>
                        </w:checkBox>
                      </w:ffData>
                    </w:fldChar>
                  </w:r>
                  <w:r w:rsidRPr="00AC6DBC">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AC6DBC">
                    <w:rPr>
                      <w:rFonts w:ascii="Franklin Gothic Book" w:eastAsia="Times New Roman" w:hAnsi="Franklin Gothic Book" w:cs="Times New Roman"/>
                    </w:rPr>
                    <w:fldChar w:fldCharType="end"/>
                  </w:r>
                </w:p>
              </w:tc>
            </w:tr>
            <w:tr w:rsidR="005B3BCC" w:rsidRPr="00AC6DBC" w14:paraId="11F05ED3" w14:textId="77777777" w:rsidTr="002F2CE9">
              <w:trPr>
                <w:trHeight w:val="225"/>
              </w:trPr>
              <w:tc>
                <w:tcPr>
                  <w:tcW w:w="425" w:type="dxa"/>
                </w:tcPr>
                <w:p w14:paraId="11F05ED0"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AC6DBC">
                    <w:rPr>
                      <w:rFonts w:ascii="Franklin Gothic Book" w:eastAsia="Times New Roman" w:hAnsi="Franklin Gothic Book" w:cs="Times New Roman"/>
                      <w:b/>
                      <w:bCs/>
                    </w:rPr>
                    <w:t>Yes</w:t>
                  </w:r>
                </w:p>
              </w:tc>
              <w:tc>
                <w:tcPr>
                  <w:tcW w:w="576" w:type="dxa"/>
                </w:tcPr>
                <w:p w14:paraId="11F05ED1"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AC6DBC">
                    <w:rPr>
                      <w:rFonts w:ascii="Franklin Gothic Book" w:eastAsia="Times New Roman" w:hAnsi="Franklin Gothic Book" w:cs="Times New Roman"/>
                      <w:b/>
                      <w:bCs/>
                    </w:rPr>
                    <w:t>No</w:t>
                  </w:r>
                </w:p>
              </w:tc>
              <w:tc>
                <w:tcPr>
                  <w:tcW w:w="606" w:type="dxa"/>
                </w:tcPr>
                <w:p w14:paraId="11F05ED2"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AC6DBC">
                    <w:rPr>
                      <w:rFonts w:ascii="Franklin Gothic Book" w:eastAsia="Times New Roman" w:hAnsi="Franklin Gothic Book" w:cs="Times New Roman"/>
                      <w:b/>
                      <w:bCs/>
                    </w:rPr>
                    <w:t>N/A</w:t>
                  </w:r>
                </w:p>
              </w:tc>
            </w:tr>
          </w:tbl>
          <w:p w14:paraId="11F05ED4" w14:textId="77777777" w:rsidR="005B3BCC" w:rsidRPr="00AC6DBC" w:rsidRDefault="005B3BCC" w:rsidP="002F2CE9">
            <w:pPr>
              <w:widowControl w:val="0"/>
              <w:spacing w:after="0" w:line="240" w:lineRule="auto"/>
              <w:ind w:left="720"/>
              <w:contextualSpacing/>
              <w:rPr>
                <w:rFonts w:ascii="Franklin Gothic Book" w:eastAsia="Times New Roman" w:hAnsi="Franklin Gothic Book" w:cs="Times New Roman"/>
              </w:rPr>
            </w:pPr>
          </w:p>
        </w:tc>
      </w:tr>
      <w:tr w:rsidR="005B3BCC" w:rsidRPr="00AC6DBC" w14:paraId="11F05ED8" w14:textId="77777777" w:rsidTr="002F2CE9">
        <w:trPr>
          <w:cantSplit/>
          <w:trHeight w:val="593"/>
        </w:trPr>
        <w:tc>
          <w:tcPr>
            <w:tcW w:w="8995" w:type="dxa"/>
            <w:gridSpan w:val="2"/>
            <w:tcBorders>
              <w:bottom w:val="single" w:sz="4" w:space="0" w:color="auto"/>
            </w:tcBorders>
            <w:vAlign w:val="bottom"/>
          </w:tcPr>
          <w:p w14:paraId="11F05ED6" w14:textId="77777777" w:rsidR="005B3BCC" w:rsidRPr="00AC6DBC" w:rsidRDefault="005B3BCC" w:rsidP="002F2CE9">
            <w:pPr>
              <w:spacing w:after="0" w:line="240" w:lineRule="auto"/>
              <w:rPr>
                <w:rFonts w:ascii="Franklin Gothic Book" w:eastAsia="Calibri" w:hAnsi="Franklin Gothic Book" w:cs="Times New Roman"/>
                <w:sz w:val="18"/>
                <w:szCs w:val="18"/>
              </w:rPr>
            </w:pPr>
            <w:r w:rsidRPr="00AC6DBC">
              <w:rPr>
                <w:rFonts w:ascii="Franklin Gothic Book" w:eastAsia="Calibri" w:hAnsi="Franklin Gothic Book" w:cs="Times New Roman"/>
                <w:sz w:val="18"/>
                <w:szCs w:val="18"/>
              </w:rPr>
              <w:t xml:space="preserve">                                                                                Nature of Complaint                                     Approximate Number</w:t>
            </w:r>
          </w:p>
          <w:p w14:paraId="11F05ED7" w14:textId="77777777" w:rsidR="005B3BCC" w:rsidRPr="00AC6DBC" w:rsidRDefault="005B3BCC" w:rsidP="002F2CE9">
            <w:pPr>
              <w:spacing w:after="0" w:line="240" w:lineRule="auto"/>
              <w:rPr>
                <w:rFonts w:ascii="Franklin Gothic Book" w:eastAsia="Calibri" w:hAnsi="Franklin Gothic Book" w:cs="Times New Roman"/>
              </w:rPr>
            </w:pPr>
            <w:r w:rsidRPr="00AC6DBC">
              <w:rPr>
                <w:rFonts w:ascii="Franklin Gothic Book" w:eastAsia="Calibri" w:hAnsi="Franklin Gothic Book" w:cs="Times New Roman"/>
                <w:sz w:val="18"/>
                <w:szCs w:val="18"/>
              </w:rPr>
              <w:t xml:space="preserve">Complaints Against the Entity                        </w:t>
            </w:r>
            <w:proofErr w:type="gramStart"/>
            <w:r w:rsidRPr="00AC6DBC">
              <w:rPr>
                <w:rFonts w:ascii="Franklin Gothic Book" w:eastAsia="Calibri" w:hAnsi="Franklin Gothic Book" w:cs="Times New Roman"/>
                <w:sz w:val="18"/>
                <w:szCs w:val="18"/>
              </w:rPr>
              <w:t xml:space="preserve">   (</w:t>
            </w:r>
            <w:proofErr w:type="gramEnd"/>
            <w:r w:rsidRPr="00AC6DBC">
              <w:rPr>
                <w:rFonts w:ascii="Franklin Gothic Book" w:eastAsia="Calibri" w:hAnsi="Franklin Gothic Book" w:cs="Times New Roman"/>
                <w:sz w:val="18"/>
                <w:szCs w:val="18"/>
              </w:rPr>
              <w:t>e.g., topic, program, activity)                                 of Complaints</w:t>
            </w:r>
          </w:p>
        </w:tc>
      </w:tr>
      <w:tr w:rsidR="005B3BCC" w:rsidRPr="00AC6DBC" w14:paraId="11F05EDC" w14:textId="77777777" w:rsidTr="002F2CE9">
        <w:trPr>
          <w:cantSplit/>
        </w:trPr>
        <w:tc>
          <w:tcPr>
            <w:tcW w:w="8995" w:type="dxa"/>
            <w:gridSpan w:val="2"/>
            <w:tcBorders>
              <w:bottom w:val="single" w:sz="4" w:space="0" w:color="auto"/>
            </w:tcBorders>
          </w:tcPr>
          <w:p w14:paraId="11F05ED9" w14:textId="77777777" w:rsidR="005B3BCC" w:rsidRPr="00AC6DBC" w:rsidRDefault="005B3BCC" w:rsidP="002F2CE9">
            <w:pPr>
              <w:spacing w:after="0" w:line="240" w:lineRule="auto"/>
              <w:rPr>
                <w:rFonts w:ascii="Franklin Gothic Book" w:eastAsia="Calibri" w:hAnsi="Franklin Gothic Book" w:cs="Times New Roman"/>
              </w:rPr>
            </w:pPr>
            <w:r w:rsidRPr="00AC6DBC">
              <w:rPr>
                <w:rFonts w:ascii="Franklin Gothic Book" w:eastAsia="Calibri" w:hAnsi="Franklin Gothic Book" w:cs="Times New Roman"/>
              </w:rPr>
              <w:t xml:space="preserve">  </w:t>
            </w:r>
          </w:p>
          <w:p w14:paraId="11F05EDA" w14:textId="77777777" w:rsidR="005B3BCC" w:rsidRPr="00AC6DBC" w:rsidRDefault="005B3BCC" w:rsidP="002F2CE9">
            <w:pPr>
              <w:spacing w:after="0" w:line="240" w:lineRule="auto"/>
              <w:rPr>
                <w:rFonts w:ascii="Franklin Gothic Book" w:eastAsia="Calibri" w:hAnsi="Franklin Gothic Book" w:cs="Times New Roman"/>
              </w:rPr>
            </w:pPr>
            <w:r w:rsidRPr="00AC6DBC">
              <w:rPr>
                <w:rFonts w:ascii="Franklin Gothic Book" w:eastAsia="Calibri" w:hAnsi="Franklin Gothic Book" w:cs="Times New Roman"/>
              </w:rPr>
              <w:t xml:space="preserve">                                                                    </w:t>
            </w:r>
          </w:p>
          <w:p w14:paraId="11F05EDB" w14:textId="77777777" w:rsidR="005B3BCC" w:rsidRPr="00AC6DBC" w:rsidRDefault="005B3BCC" w:rsidP="002F2CE9">
            <w:pPr>
              <w:spacing w:after="0" w:line="240" w:lineRule="auto"/>
              <w:rPr>
                <w:rFonts w:ascii="Franklin Gothic Book" w:eastAsia="Calibri" w:hAnsi="Franklin Gothic Book" w:cs="Times New Roman"/>
              </w:rPr>
            </w:pPr>
            <w:r w:rsidRPr="00AC6DBC">
              <w:rPr>
                <w:rFonts w:ascii="Franklin Gothic Book" w:eastAsia="Calibri" w:hAnsi="Franklin Gothic Book" w:cs="Times New Roman"/>
              </w:rPr>
              <w:t xml:space="preserve">                                                                      </w:t>
            </w:r>
          </w:p>
        </w:tc>
      </w:tr>
    </w:tbl>
    <w:p w14:paraId="11F05EDD" w14:textId="77777777" w:rsidR="005B3BCC" w:rsidRPr="00AC6DBC" w:rsidRDefault="005B3BCC" w:rsidP="005B3BCC">
      <w:pPr>
        <w:spacing w:after="0" w:line="240" w:lineRule="auto"/>
        <w:contextualSpacing/>
        <w:rPr>
          <w:rFonts w:ascii="Franklin Gothic Book" w:eastAsia="Times New Roman" w:hAnsi="Franklin Gothic Book" w:cs="Times New Roman"/>
        </w:rPr>
      </w:pPr>
      <w:r w:rsidRPr="00AC6DBC">
        <w:rPr>
          <w:rFonts w:ascii="Franklin Gothic Book" w:eastAsia="Times New Roman" w:hAnsi="Franklin Gothic Book" w:cs="Times New Roman"/>
        </w:rPr>
        <w:t>12.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5B3BCC" w:rsidRPr="00AC6DBC" w14:paraId="11F05EE8" w14:textId="77777777" w:rsidTr="002F2CE9">
        <w:trPr>
          <w:trHeight w:val="773"/>
        </w:trPr>
        <w:tc>
          <w:tcPr>
            <w:tcW w:w="7385" w:type="dxa"/>
            <w:tcBorders>
              <w:bottom w:val="single" w:sz="4" w:space="0" w:color="auto"/>
            </w:tcBorders>
          </w:tcPr>
          <w:p w14:paraId="11F05EDE"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AC6DBC">
              <w:rPr>
                <w:rFonts w:ascii="Franklin Gothic Book" w:eastAsia="Times New Roman" w:hAnsi="Franklin Gothic Book" w:cs="Times New Roman"/>
              </w:rPr>
              <w:t>If the Monitored Entity received a complaint, did they respond in a timely manner?</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AC6DBC" w14:paraId="11F05EE2" w14:textId="77777777" w:rsidTr="002F2CE9">
              <w:trPr>
                <w:trHeight w:val="170"/>
              </w:trPr>
              <w:tc>
                <w:tcPr>
                  <w:tcW w:w="425" w:type="dxa"/>
                </w:tcPr>
                <w:p w14:paraId="11F05EDF"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AC6DBC">
                    <w:rPr>
                      <w:rFonts w:ascii="Franklin Gothic Book" w:eastAsia="Times New Roman" w:hAnsi="Franklin Gothic Book" w:cs="Times New Roman"/>
                    </w:rPr>
                    <w:fldChar w:fldCharType="begin">
                      <w:ffData>
                        <w:name w:val="Check1"/>
                        <w:enabled/>
                        <w:calcOnExit w:val="0"/>
                        <w:checkBox>
                          <w:sizeAuto/>
                          <w:default w:val="0"/>
                        </w:checkBox>
                      </w:ffData>
                    </w:fldChar>
                  </w:r>
                  <w:r w:rsidRPr="00AC6DBC">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AC6DBC">
                    <w:rPr>
                      <w:rFonts w:ascii="Franklin Gothic Book" w:eastAsia="Times New Roman" w:hAnsi="Franklin Gothic Book" w:cs="Times New Roman"/>
                    </w:rPr>
                    <w:fldChar w:fldCharType="end"/>
                  </w:r>
                </w:p>
              </w:tc>
              <w:tc>
                <w:tcPr>
                  <w:tcW w:w="576" w:type="dxa"/>
                </w:tcPr>
                <w:p w14:paraId="11F05EE0"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AC6DBC">
                    <w:rPr>
                      <w:rFonts w:ascii="Franklin Gothic Book" w:eastAsia="Times New Roman" w:hAnsi="Franklin Gothic Book" w:cs="Times New Roman"/>
                    </w:rPr>
                    <w:fldChar w:fldCharType="begin">
                      <w:ffData>
                        <w:name w:val="Check1"/>
                        <w:enabled/>
                        <w:calcOnExit w:val="0"/>
                        <w:checkBox>
                          <w:sizeAuto/>
                          <w:default w:val="0"/>
                        </w:checkBox>
                      </w:ffData>
                    </w:fldChar>
                  </w:r>
                  <w:r w:rsidRPr="00AC6DBC">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AC6DBC">
                    <w:rPr>
                      <w:rFonts w:ascii="Franklin Gothic Book" w:eastAsia="Times New Roman" w:hAnsi="Franklin Gothic Book" w:cs="Times New Roman"/>
                    </w:rPr>
                    <w:fldChar w:fldCharType="end"/>
                  </w:r>
                </w:p>
              </w:tc>
              <w:tc>
                <w:tcPr>
                  <w:tcW w:w="606" w:type="dxa"/>
                </w:tcPr>
                <w:p w14:paraId="11F05EE1"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AC6DBC">
                    <w:rPr>
                      <w:rFonts w:ascii="Franklin Gothic Book" w:eastAsia="Times New Roman" w:hAnsi="Franklin Gothic Book" w:cs="Times New Roman"/>
                    </w:rPr>
                    <w:fldChar w:fldCharType="begin">
                      <w:ffData>
                        <w:name w:val=""/>
                        <w:enabled/>
                        <w:calcOnExit w:val="0"/>
                        <w:checkBox>
                          <w:sizeAuto/>
                          <w:default w:val="0"/>
                        </w:checkBox>
                      </w:ffData>
                    </w:fldChar>
                  </w:r>
                  <w:r w:rsidRPr="00AC6DBC">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AC6DBC">
                    <w:rPr>
                      <w:rFonts w:ascii="Franklin Gothic Book" w:eastAsia="Times New Roman" w:hAnsi="Franklin Gothic Book" w:cs="Times New Roman"/>
                    </w:rPr>
                    <w:fldChar w:fldCharType="end"/>
                  </w:r>
                </w:p>
              </w:tc>
            </w:tr>
            <w:tr w:rsidR="005B3BCC" w:rsidRPr="00AC6DBC" w14:paraId="11F05EE6" w14:textId="77777777" w:rsidTr="002F2CE9">
              <w:trPr>
                <w:trHeight w:val="225"/>
              </w:trPr>
              <w:tc>
                <w:tcPr>
                  <w:tcW w:w="425" w:type="dxa"/>
                </w:tcPr>
                <w:p w14:paraId="11F05EE3"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AC6DBC">
                    <w:rPr>
                      <w:rFonts w:ascii="Franklin Gothic Book" w:eastAsia="Times New Roman" w:hAnsi="Franklin Gothic Book" w:cs="Times New Roman"/>
                      <w:b/>
                      <w:bCs/>
                    </w:rPr>
                    <w:t>Yes</w:t>
                  </w:r>
                </w:p>
              </w:tc>
              <w:tc>
                <w:tcPr>
                  <w:tcW w:w="576" w:type="dxa"/>
                </w:tcPr>
                <w:p w14:paraId="11F05EE4"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AC6DBC">
                    <w:rPr>
                      <w:rFonts w:ascii="Franklin Gothic Book" w:eastAsia="Times New Roman" w:hAnsi="Franklin Gothic Book" w:cs="Times New Roman"/>
                      <w:b/>
                      <w:bCs/>
                    </w:rPr>
                    <w:t>No</w:t>
                  </w:r>
                </w:p>
              </w:tc>
              <w:tc>
                <w:tcPr>
                  <w:tcW w:w="606" w:type="dxa"/>
                </w:tcPr>
                <w:p w14:paraId="11F05EE5"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AC6DBC">
                    <w:rPr>
                      <w:rFonts w:ascii="Franklin Gothic Book" w:eastAsia="Times New Roman" w:hAnsi="Franklin Gothic Book" w:cs="Times New Roman"/>
                      <w:b/>
                      <w:bCs/>
                    </w:rPr>
                    <w:t>N/A</w:t>
                  </w:r>
                </w:p>
              </w:tc>
            </w:tr>
          </w:tbl>
          <w:p w14:paraId="11F05EE7"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5B3BCC" w:rsidRPr="00AC6DBC" w14:paraId="11F05EEB" w14:textId="77777777" w:rsidTr="002F2CE9">
        <w:trPr>
          <w:cantSplit/>
        </w:trPr>
        <w:tc>
          <w:tcPr>
            <w:tcW w:w="9010" w:type="dxa"/>
            <w:gridSpan w:val="2"/>
            <w:tcBorders>
              <w:bottom w:val="nil"/>
            </w:tcBorders>
          </w:tcPr>
          <w:p w14:paraId="11F05EE9"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bCs/>
              </w:rPr>
            </w:pPr>
            <w:r w:rsidRPr="00AC6DBC">
              <w:rPr>
                <w:rFonts w:ascii="Franklin Gothic Book" w:eastAsia="Times New Roman" w:hAnsi="Franklin Gothic Book" w:cs="Times New Roman"/>
                <w:b/>
                <w:bCs/>
              </w:rPr>
              <w:t>Describe Basis for Conclusion:</w:t>
            </w:r>
          </w:p>
          <w:p w14:paraId="11F05EEA"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5B3BCC" w:rsidRPr="00AC6DBC" w14:paraId="11F05EED" w14:textId="77777777" w:rsidTr="002F2CE9">
        <w:trPr>
          <w:cantSplit/>
        </w:trPr>
        <w:tc>
          <w:tcPr>
            <w:tcW w:w="9010" w:type="dxa"/>
            <w:gridSpan w:val="2"/>
            <w:tcBorders>
              <w:top w:val="nil"/>
            </w:tcBorders>
          </w:tcPr>
          <w:p w14:paraId="11F05EEC" w14:textId="77777777" w:rsidR="005B3BCC" w:rsidRPr="00AC6DBC" w:rsidRDefault="005B3BCC"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1F05EEE" w14:textId="77777777" w:rsidR="005B3BCC" w:rsidRPr="00AC6DBC" w:rsidRDefault="005B3BCC" w:rsidP="005B3BCC"/>
    <w:p w14:paraId="11F05EEF" w14:textId="77777777" w:rsidR="005B3BCC" w:rsidRDefault="005B3BCC" w:rsidP="005B3BCC">
      <w:r>
        <w:br w:type="page"/>
      </w:r>
    </w:p>
    <w:p w14:paraId="11F05EF0" w14:textId="77777777" w:rsidR="005B3BCC" w:rsidRDefault="005B3BCC" w:rsidP="005B3BCC">
      <w:pPr>
        <w:pStyle w:val="Heading2"/>
      </w:pPr>
      <w:bookmarkStart w:id="6" w:name="_Ref533669137"/>
      <w:bookmarkStart w:id="7" w:name="_Toc21419"/>
      <w:r>
        <w:lastRenderedPageBreak/>
        <w:t>Checklist A2</w:t>
      </w:r>
      <w:r w:rsidRPr="00F1488E">
        <w:t>: Guide for Review of Financial Management and Audits</w:t>
      </w:r>
      <w:bookmarkEnd w:id="6"/>
      <w:bookmarkEnd w:id="7"/>
    </w:p>
    <w:p w14:paraId="11F05EF1" w14:textId="77777777" w:rsidR="005B3BCC" w:rsidRDefault="005B3BCC" w:rsidP="005B3B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6542"/>
      </w:tblGrid>
      <w:tr w:rsidR="005B3BCC" w:rsidRPr="00B16354" w14:paraId="11F05EF4" w14:textId="77777777" w:rsidTr="002F2CE9">
        <w:trPr>
          <w:trHeight w:hRule="exact" w:val="461"/>
        </w:trPr>
        <w:tc>
          <w:tcPr>
            <w:tcW w:w="2808" w:type="dxa"/>
            <w:shd w:val="clear" w:color="auto" w:fill="auto"/>
            <w:vAlign w:val="center"/>
          </w:tcPr>
          <w:p w14:paraId="11F05EF2" w14:textId="77777777" w:rsidR="005B3BCC" w:rsidRPr="00B16354" w:rsidRDefault="005B3BCC" w:rsidP="002F2CE9">
            <w:pPr>
              <w:spacing w:after="0"/>
              <w:rPr>
                <w:rFonts w:ascii="Franklin Gothic Book" w:hAnsi="Franklin Gothic Book"/>
              </w:rPr>
            </w:pPr>
            <w:r w:rsidRPr="00B16354">
              <w:rPr>
                <w:rFonts w:ascii="Franklin Gothic Book" w:hAnsi="Franklin Gothic Book"/>
              </w:rPr>
              <w:t>Name of Monitored Entity:</w:t>
            </w:r>
          </w:p>
        </w:tc>
        <w:tc>
          <w:tcPr>
            <w:tcW w:w="6542" w:type="dxa"/>
            <w:shd w:val="clear" w:color="auto" w:fill="auto"/>
            <w:vAlign w:val="center"/>
          </w:tcPr>
          <w:p w14:paraId="11F05EF3" w14:textId="77777777" w:rsidR="005B3BCC" w:rsidRPr="00B16354" w:rsidRDefault="005B3BCC" w:rsidP="002F2CE9">
            <w:pPr>
              <w:spacing w:after="0"/>
              <w:rPr>
                <w:rFonts w:ascii="Franklin Gothic Book" w:hAnsi="Franklin Gothic Book"/>
              </w:rPr>
            </w:pPr>
          </w:p>
        </w:tc>
      </w:tr>
      <w:tr w:rsidR="005B3BCC" w:rsidRPr="00B16354" w14:paraId="11F05EF7" w14:textId="77777777" w:rsidTr="002F2CE9">
        <w:trPr>
          <w:trHeight w:hRule="exact" w:val="461"/>
        </w:trPr>
        <w:tc>
          <w:tcPr>
            <w:tcW w:w="2808" w:type="dxa"/>
            <w:shd w:val="clear" w:color="auto" w:fill="auto"/>
            <w:vAlign w:val="center"/>
          </w:tcPr>
          <w:p w14:paraId="11F05EF5" w14:textId="77777777" w:rsidR="005B3BCC" w:rsidRPr="00B16354" w:rsidRDefault="005B3BCC" w:rsidP="002F2CE9">
            <w:pPr>
              <w:spacing w:after="0"/>
              <w:rPr>
                <w:rFonts w:ascii="Franklin Gothic Book" w:hAnsi="Franklin Gothic Book"/>
              </w:rPr>
            </w:pPr>
            <w:r w:rsidRPr="00B16354">
              <w:rPr>
                <w:rFonts w:ascii="Franklin Gothic Book" w:hAnsi="Franklin Gothic Book"/>
              </w:rPr>
              <w:t xml:space="preserve">Project ID: </w:t>
            </w:r>
          </w:p>
        </w:tc>
        <w:tc>
          <w:tcPr>
            <w:tcW w:w="6542" w:type="dxa"/>
            <w:shd w:val="clear" w:color="auto" w:fill="auto"/>
            <w:vAlign w:val="center"/>
          </w:tcPr>
          <w:p w14:paraId="11F05EF6" w14:textId="77777777" w:rsidR="005B3BCC" w:rsidRPr="00B16354" w:rsidRDefault="005B3BCC" w:rsidP="002F2CE9">
            <w:pPr>
              <w:spacing w:after="0"/>
              <w:rPr>
                <w:rFonts w:ascii="Franklin Gothic Book" w:hAnsi="Franklin Gothic Book"/>
              </w:rPr>
            </w:pPr>
          </w:p>
        </w:tc>
      </w:tr>
      <w:tr w:rsidR="005B3BCC" w:rsidRPr="00B16354" w14:paraId="11F05EFA" w14:textId="77777777" w:rsidTr="002F2CE9">
        <w:trPr>
          <w:trHeight w:hRule="exact" w:val="461"/>
        </w:trPr>
        <w:tc>
          <w:tcPr>
            <w:tcW w:w="2808" w:type="dxa"/>
            <w:shd w:val="clear" w:color="auto" w:fill="auto"/>
            <w:vAlign w:val="center"/>
          </w:tcPr>
          <w:p w14:paraId="11F05EF8" w14:textId="77777777" w:rsidR="005B3BCC" w:rsidRPr="00B16354" w:rsidRDefault="005B3BCC" w:rsidP="002F2CE9">
            <w:pPr>
              <w:spacing w:after="0"/>
              <w:rPr>
                <w:rFonts w:ascii="Franklin Gothic Book" w:hAnsi="Franklin Gothic Book"/>
              </w:rPr>
            </w:pPr>
            <w:r w:rsidRPr="00B16354">
              <w:rPr>
                <w:rFonts w:ascii="Franklin Gothic Book" w:hAnsi="Franklin Gothic Book"/>
              </w:rPr>
              <w:t>Name of Project:</w:t>
            </w:r>
          </w:p>
        </w:tc>
        <w:tc>
          <w:tcPr>
            <w:tcW w:w="6542" w:type="dxa"/>
            <w:shd w:val="clear" w:color="auto" w:fill="auto"/>
            <w:vAlign w:val="center"/>
          </w:tcPr>
          <w:p w14:paraId="11F05EF9" w14:textId="77777777" w:rsidR="005B3BCC" w:rsidRPr="00B16354" w:rsidRDefault="005B3BCC" w:rsidP="002F2CE9">
            <w:pPr>
              <w:spacing w:after="0"/>
              <w:rPr>
                <w:rFonts w:ascii="Franklin Gothic Book" w:hAnsi="Franklin Gothic Book"/>
              </w:rPr>
            </w:pPr>
          </w:p>
        </w:tc>
      </w:tr>
      <w:tr w:rsidR="005B3BCC" w:rsidRPr="00B16354" w14:paraId="11F05EFD" w14:textId="77777777" w:rsidTr="002F2CE9">
        <w:trPr>
          <w:trHeight w:hRule="exact" w:val="461"/>
        </w:trPr>
        <w:tc>
          <w:tcPr>
            <w:tcW w:w="2808" w:type="dxa"/>
            <w:shd w:val="clear" w:color="auto" w:fill="auto"/>
            <w:vAlign w:val="center"/>
          </w:tcPr>
          <w:p w14:paraId="11F05EFB" w14:textId="77777777" w:rsidR="005B3BCC" w:rsidRPr="00B16354" w:rsidRDefault="005B3BCC" w:rsidP="002F2CE9">
            <w:pPr>
              <w:spacing w:after="0"/>
              <w:rPr>
                <w:rFonts w:ascii="Franklin Gothic Book" w:hAnsi="Franklin Gothic Book"/>
              </w:rPr>
            </w:pPr>
            <w:r w:rsidRPr="00B16354">
              <w:rPr>
                <w:rFonts w:ascii="Franklin Gothic Book" w:hAnsi="Franklin Gothic Book"/>
              </w:rPr>
              <w:t>Name of Reviewer:</w:t>
            </w:r>
          </w:p>
        </w:tc>
        <w:tc>
          <w:tcPr>
            <w:tcW w:w="6542" w:type="dxa"/>
            <w:shd w:val="clear" w:color="auto" w:fill="auto"/>
            <w:vAlign w:val="center"/>
          </w:tcPr>
          <w:p w14:paraId="11F05EFC" w14:textId="77777777" w:rsidR="005B3BCC" w:rsidRPr="00B16354" w:rsidRDefault="005B3BCC" w:rsidP="002F2CE9">
            <w:pPr>
              <w:spacing w:after="0"/>
              <w:rPr>
                <w:rFonts w:ascii="Franklin Gothic Book" w:hAnsi="Franklin Gothic Book"/>
              </w:rPr>
            </w:pPr>
          </w:p>
        </w:tc>
      </w:tr>
      <w:tr w:rsidR="005B3BCC" w:rsidRPr="00B16354" w14:paraId="11F05F00" w14:textId="77777777" w:rsidTr="002F2CE9">
        <w:trPr>
          <w:trHeight w:hRule="exact" w:val="461"/>
        </w:trPr>
        <w:tc>
          <w:tcPr>
            <w:tcW w:w="2808" w:type="dxa"/>
            <w:shd w:val="clear" w:color="auto" w:fill="auto"/>
            <w:vAlign w:val="center"/>
          </w:tcPr>
          <w:p w14:paraId="11F05EFE" w14:textId="77777777" w:rsidR="005B3BCC" w:rsidRPr="00B16354" w:rsidRDefault="005B3BCC" w:rsidP="002F2CE9">
            <w:pPr>
              <w:spacing w:after="0"/>
              <w:rPr>
                <w:rFonts w:ascii="Franklin Gothic Book" w:hAnsi="Franklin Gothic Book"/>
              </w:rPr>
            </w:pPr>
            <w:r w:rsidRPr="00B16354">
              <w:rPr>
                <w:rFonts w:ascii="Franklin Gothic Book" w:hAnsi="Franklin Gothic Book"/>
              </w:rPr>
              <w:t>Date Completed:</w:t>
            </w:r>
          </w:p>
        </w:tc>
        <w:tc>
          <w:tcPr>
            <w:tcW w:w="6542" w:type="dxa"/>
            <w:shd w:val="clear" w:color="auto" w:fill="auto"/>
            <w:vAlign w:val="center"/>
          </w:tcPr>
          <w:p w14:paraId="11F05EFF" w14:textId="77777777" w:rsidR="005B3BCC" w:rsidRPr="00B16354" w:rsidRDefault="005B3BCC" w:rsidP="002F2CE9">
            <w:pPr>
              <w:spacing w:after="0"/>
              <w:rPr>
                <w:rFonts w:ascii="Franklin Gothic Book" w:hAnsi="Franklin Gothic Book"/>
              </w:rPr>
            </w:pPr>
          </w:p>
        </w:tc>
      </w:tr>
    </w:tbl>
    <w:p w14:paraId="11F05F01" w14:textId="77777777" w:rsidR="005B3BCC" w:rsidRPr="005123DF" w:rsidRDefault="005B3BCC" w:rsidP="005B3BCC">
      <w:pPr>
        <w:pStyle w:val="BodyTextIndent"/>
        <w:ind w:left="0"/>
        <w:rPr>
          <w:rFonts w:ascii="Franklin Gothic Book" w:hAnsi="Franklin Gothic Book"/>
          <w:b/>
          <w:sz w:val="22"/>
          <w:szCs w:val="22"/>
        </w:rPr>
      </w:pPr>
    </w:p>
    <w:p w14:paraId="11F05F02" w14:textId="77777777" w:rsidR="005B3BCC" w:rsidRPr="00A12CBD" w:rsidRDefault="005B3BCC" w:rsidP="005B3BCC">
      <w:pPr>
        <w:pStyle w:val="BodyTextIndent"/>
        <w:ind w:left="0"/>
        <w:jc w:val="both"/>
        <w:rPr>
          <w:rFonts w:ascii="Franklin Gothic Book" w:hAnsi="Franklin Gothic Book"/>
          <w:b/>
          <w:sz w:val="22"/>
          <w:szCs w:val="22"/>
        </w:rPr>
      </w:pPr>
      <w:r w:rsidRPr="00C92D39">
        <w:rPr>
          <w:rFonts w:ascii="Franklin Gothic Book" w:hAnsi="Franklin Gothic Book"/>
          <w:b/>
          <w:sz w:val="22"/>
          <w:szCs w:val="22"/>
        </w:rPr>
        <w:t>NOTE:</w:t>
      </w:r>
      <w:r w:rsidRPr="00C92D39">
        <w:rPr>
          <w:rFonts w:ascii="Franklin Gothic Book" w:hAnsi="Franklin Gothic Book"/>
          <w:sz w:val="22"/>
          <w:szCs w:val="22"/>
        </w:rPr>
        <w:t xml:space="preserve">   All questions that address requirements contain the citation for the source of the requirement (statute, regulation, </w:t>
      </w:r>
      <w:proofErr w:type="spellStart"/>
      <w:r w:rsidRPr="00C92D39">
        <w:rPr>
          <w:rFonts w:ascii="Franklin Gothic Book" w:hAnsi="Franklin Gothic Book"/>
          <w:sz w:val="22"/>
          <w:szCs w:val="22"/>
        </w:rPr>
        <w:t>NOFA</w:t>
      </w:r>
      <w:proofErr w:type="spellEnd"/>
      <w:r w:rsidRPr="00C92D39">
        <w:rPr>
          <w:rFonts w:ascii="Franklin Gothic Book" w:hAnsi="Franklin Gothic Book"/>
          <w:sz w:val="22"/>
          <w:szCs w:val="22"/>
        </w:rPr>
        <w:t xml:space="preserve">, or grant agreement).  If the requirement is not met, </w:t>
      </w:r>
      <w:r w:rsidRPr="00A12CBD">
        <w:rPr>
          <w:rFonts w:ascii="Franklin Gothic Book" w:hAnsi="Franklin Gothic Book"/>
          <w:sz w:val="22"/>
          <w:szCs w:val="22"/>
        </w:rPr>
        <w:t xml:space="preserve">the Reviewer must make a finding of noncompliance.  All other questions (questions that do not contain the citation for the requirement) do not address </w:t>
      </w:r>
      <w:proofErr w:type="gramStart"/>
      <w:r w:rsidRPr="00A12CBD">
        <w:rPr>
          <w:rFonts w:ascii="Franklin Gothic Book" w:hAnsi="Franklin Gothic Book"/>
          <w:sz w:val="22"/>
          <w:szCs w:val="22"/>
        </w:rPr>
        <w:t>requirements, but</w:t>
      </w:r>
      <w:proofErr w:type="gramEnd"/>
      <w:r w:rsidRPr="00A12CBD">
        <w:rPr>
          <w:rFonts w:ascii="Franklin Gothic Book" w:hAnsi="Franklin Gothic Book"/>
          <w:sz w:val="22"/>
          <w:szCs w:val="22"/>
        </w:rPr>
        <w:t xml:space="preserve"> are included to assist the </w:t>
      </w:r>
      <w:r>
        <w:rPr>
          <w:rFonts w:ascii="Franklin Gothic Book" w:hAnsi="Franklin Gothic Book"/>
          <w:sz w:val="22"/>
          <w:szCs w:val="22"/>
        </w:rPr>
        <w:t>Reviewer</w:t>
      </w:r>
      <w:r w:rsidRPr="00A12CBD">
        <w:rPr>
          <w:rFonts w:ascii="Franklin Gothic Book" w:hAnsi="Franklin Gothic Book"/>
          <w:sz w:val="22"/>
          <w:szCs w:val="22"/>
        </w:rPr>
        <w:t xml:space="preserve"> in understanding the</w:t>
      </w:r>
      <w:r>
        <w:rPr>
          <w:rFonts w:ascii="Franklin Gothic Book" w:hAnsi="Franklin Gothic Book"/>
          <w:sz w:val="22"/>
          <w:szCs w:val="22"/>
        </w:rPr>
        <w:t xml:space="preserve"> Monitored Entity’s</w:t>
      </w:r>
      <w:r w:rsidRPr="00A12CBD">
        <w:rPr>
          <w:rFonts w:ascii="Franklin Gothic Book" w:hAnsi="Franklin Gothic Book"/>
          <w:sz w:val="22"/>
          <w:szCs w:val="22"/>
        </w:rPr>
        <w:t xml:space="preserve"> program more fully and/or to identify issues that, if not properly addressed, could result in deficient performance.  Negative conclusions to these questions may result in a "concern" being raised, but not a </w:t>
      </w:r>
      <w:r w:rsidRPr="00A12CBD">
        <w:rPr>
          <w:rFonts w:ascii="Franklin Gothic Book" w:hAnsi="Franklin Gothic Book"/>
          <w:b/>
          <w:sz w:val="22"/>
          <w:szCs w:val="22"/>
        </w:rPr>
        <w:t>"finding.</w:t>
      </w:r>
      <w:r w:rsidRPr="00A12CBD">
        <w:rPr>
          <w:rFonts w:ascii="Franklin Gothic Book" w:hAnsi="Franklin Gothic Book"/>
          <w:sz w:val="22"/>
          <w:szCs w:val="22"/>
        </w:rPr>
        <w:t xml:space="preserve">"  </w:t>
      </w:r>
    </w:p>
    <w:p w14:paraId="11F05F03" w14:textId="77777777" w:rsidR="005B3BCC" w:rsidRPr="00A12CBD" w:rsidRDefault="005B3BCC" w:rsidP="005B3BCC">
      <w:pPr>
        <w:spacing w:after="0" w:line="240" w:lineRule="auto"/>
      </w:pPr>
    </w:p>
    <w:p w14:paraId="11F05F04" w14:textId="77777777" w:rsidR="005B3BCC" w:rsidRPr="00B16354" w:rsidRDefault="005B3BCC" w:rsidP="005B3BCC">
      <w:pPr>
        <w:widowControl w:val="0"/>
        <w:spacing w:after="0" w:line="240" w:lineRule="auto"/>
        <w:jc w:val="both"/>
        <w:rPr>
          <w:rFonts w:ascii="Franklin Gothic Book" w:hAnsi="Franklin Gothic Book"/>
        </w:rPr>
      </w:pPr>
      <w:r w:rsidRPr="00B16354">
        <w:rPr>
          <w:rFonts w:ascii="Franklin Gothic Book" w:hAnsi="Franklin Gothic Book"/>
          <w:b/>
          <w:u w:val="single"/>
        </w:rPr>
        <w:t>Instructions</w:t>
      </w:r>
      <w:r w:rsidRPr="00B16354">
        <w:rPr>
          <w:rFonts w:ascii="Franklin Gothic Book" w:hAnsi="Franklin Gothic Book"/>
          <w:b/>
        </w:rPr>
        <w:t xml:space="preserve">:  </w:t>
      </w:r>
      <w:r w:rsidRPr="00B16354">
        <w:rPr>
          <w:rFonts w:ascii="Franklin Gothic Book" w:hAnsi="Franklin Gothic Book"/>
        </w:rPr>
        <w:t xml:space="preserve">This </w:t>
      </w:r>
      <w:r>
        <w:rPr>
          <w:rFonts w:ascii="Franklin Gothic Book" w:hAnsi="Franklin Gothic Book"/>
        </w:rPr>
        <w:t>Checklist</w:t>
      </w:r>
      <w:r w:rsidRPr="00B16354">
        <w:rPr>
          <w:rFonts w:ascii="Franklin Gothic Book" w:hAnsi="Franklin Gothic Book"/>
        </w:rPr>
        <w:t xml:space="preserve"> is designed to monitor a non-Federal entity’s compliance with requirements in Subparts D and F of 2 CFR part 200, </w:t>
      </w:r>
      <w:r w:rsidRPr="00B16354">
        <w:rPr>
          <w:rFonts w:ascii="Franklin Gothic Book" w:hAnsi="Franklin Gothic Book"/>
          <w:i/>
        </w:rPr>
        <w:t>Uniform Administrative Requirements, Cost Principles, and Audit Requirements for Federal Awards</w:t>
      </w:r>
      <w:r w:rsidRPr="00B16354">
        <w:rPr>
          <w:rFonts w:ascii="Franklin Gothic Book" w:hAnsi="Franklin Gothic Book"/>
        </w:rPr>
        <w:t>, except for Cost Allowability, Procurement, and Equipment, whi</w:t>
      </w:r>
      <w:r>
        <w:rPr>
          <w:rFonts w:ascii="Franklin Gothic Book" w:hAnsi="Franklin Gothic Book"/>
        </w:rPr>
        <w:t>ch are covered in other checklists</w:t>
      </w:r>
      <w:r w:rsidRPr="00B16354">
        <w:rPr>
          <w:rFonts w:ascii="Franklin Gothic Book" w:hAnsi="Franklin Gothic Book"/>
        </w:rPr>
        <w:t xml:space="preserve">.  </w:t>
      </w:r>
    </w:p>
    <w:p w14:paraId="11F05F05" w14:textId="77777777" w:rsidR="005B3BCC" w:rsidRPr="00B16354" w:rsidRDefault="005B3BCC" w:rsidP="005B3BCC">
      <w:pPr>
        <w:widowControl w:val="0"/>
        <w:spacing w:after="0" w:line="240" w:lineRule="auto"/>
        <w:jc w:val="both"/>
        <w:rPr>
          <w:rFonts w:ascii="Franklin Gothic Book" w:hAnsi="Franklin Gothic Book"/>
        </w:rPr>
      </w:pPr>
    </w:p>
    <w:p w14:paraId="11F05F06" w14:textId="77777777" w:rsidR="005B3BCC" w:rsidRPr="00B16354" w:rsidRDefault="005B3BCC" w:rsidP="005B3BCC">
      <w:pPr>
        <w:widowControl w:val="0"/>
        <w:spacing w:after="0" w:line="240" w:lineRule="auto"/>
        <w:jc w:val="both"/>
        <w:rPr>
          <w:rFonts w:ascii="Franklin Gothic Book" w:hAnsi="Franklin Gothic Book"/>
        </w:rPr>
      </w:pPr>
      <w:r>
        <w:rPr>
          <w:rFonts w:ascii="Franklin Gothic Book" w:hAnsi="Franklin Gothic Book"/>
          <w:b/>
          <w:u w:val="single"/>
        </w:rPr>
        <w:t>Checklist</w:t>
      </w:r>
      <w:r w:rsidRPr="00B16354">
        <w:rPr>
          <w:rFonts w:ascii="Franklin Gothic Book" w:hAnsi="Franklin Gothic Book"/>
          <w:b/>
          <w:u w:val="single"/>
        </w:rPr>
        <w:t xml:space="preserve"> Structure:</w:t>
      </w:r>
      <w:r w:rsidRPr="00B16354">
        <w:rPr>
          <w:rFonts w:ascii="Franklin Gothic Book" w:hAnsi="Franklin Gothic Book"/>
        </w:rPr>
        <w:t xml:space="preserve">  The </w:t>
      </w:r>
      <w:r>
        <w:rPr>
          <w:rFonts w:ascii="Franklin Gothic Book" w:hAnsi="Franklin Gothic Book"/>
        </w:rPr>
        <w:t>Checklist</w:t>
      </w:r>
      <w:r w:rsidRPr="00B16354">
        <w:rPr>
          <w:rFonts w:ascii="Franklin Gothic Book" w:hAnsi="Franklin Gothic Book"/>
        </w:rPr>
        <w:t xml:space="preserve"> is divided into 11 sections: Financial Management; Internal Controls; Bonds; Payment and Financial Reporting; Improper Payments; Program Income; Revision of Budget and Program Plans; Period of Performance; Record Retention and Access; and Audit Requirements.</w:t>
      </w:r>
    </w:p>
    <w:p w14:paraId="11F05F07" w14:textId="77777777" w:rsidR="005B3BCC" w:rsidRPr="00B16354" w:rsidRDefault="005B3BCC" w:rsidP="005B3BCC">
      <w:pPr>
        <w:pStyle w:val="Header"/>
        <w:widowControl w:val="0"/>
        <w:jc w:val="both"/>
        <w:rPr>
          <w:rFonts w:ascii="Franklin Gothic Book" w:hAnsi="Franklin Gothic Book"/>
          <w:b/>
          <w:u w:val="single"/>
        </w:rPr>
      </w:pPr>
    </w:p>
    <w:p w14:paraId="11F05F08" w14:textId="77777777" w:rsidR="005B3BCC" w:rsidRPr="00B16354" w:rsidRDefault="005B3BCC" w:rsidP="005B3BCC">
      <w:pPr>
        <w:pStyle w:val="Header"/>
        <w:widowControl w:val="0"/>
        <w:rPr>
          <w:rFonts w:ascii="Franklin Gothic Book" w:hAnsi="Franklin Gothic Book"/>
        </w:rPr>
      </w:pPr>
      <w:r w:rsidRPr="00B16354">
        <w:rPr>
          <w:rFonts w:ascii="Franklin Gothic Book" w:hAnsi="Franklin Gothic Book"/>
          <w:b/>
          <w:u w:val="single"/>
        </w:rPr>
        <w:t>Questions:</w:t>
      </w:r>
      <w:r w:rsidRPr="00B16354">
        <w:rPr>
          <w:rFonts w:ascii="Franklin Gothic Book" w:hAnsi="Franklin Gothic Book"/>
        </w:rPr>
        <w:t xml:space="preserve">  </w:t>
      </w:r>
    </w:p>
    <w:p w14:paraId="11F05F09" w14:textId="77777777" w:rsidR="005B3BCC" w:rsidRPr="00B16354" w:rsidRDefault="005B3BCC" w:rsidP="005B3BCC">
      <w:pPr>
        <w:pStyle w:val="Level1"/>
        <w:widowControl w:val="0"/>
        <w:numPr>
          <w:ilvl w:val="0"/>
          <w:numId w:val="0"/>
        </w:numPr>
        <w:tabs>
          <w:tab w:val="left" w:pos="0"/>
          <w:tab w:val="left" w:pos="2160"/>
          <w:tab w:val="left" w:pos="2880"/>
          <w:tab w:val="left" w:pos="3600"/>
          <w:tab w:val="left" w:pos="5040"/>
          <w:tab w:val="left" w:pos="5760"/>
          <w:tab w:val="left" w:pos="6480"/>
        </w:tabs>
        <w:rPr>
          <w:rFonts w:ascii="Franklin Gothic Book" w:hAnsi="Franklin Gothic Book"/>
          <w:sz w:val="22"/>
          <w:szCs w:val="22"/>
          <w:u w:val="single"/>
        </w:rPr>
      </w:pPr>
      <w:r w:rsidRPr="00B16354">
        <w:rPr>
          <w:rFonts w:ascii="Franklin Gothic Book" w:hAnsi="Franklin Gothic Book"/>
          <w:sz w:val="22"/>
          <w:szCs w:val="22"/>
          <w:u w:val="single"/>
        </w:rPr>
        <w:t xml:space="preserve">A. FINANCIAL MANAGEMENT </w:t>
      </w:r>
    </w:p>
    <w:p w14:paraId="11F05F0A" w14:textId="77777777" w:rsidR="005B3BCC" w:rsidRPr="00B16354" w:rsidRDefault="005B3BCC" w:rsidP="005B3BCC">
      <w:pPr>
        <w:pStyle w:val="Level1"/>
        <w:widowControl w:val="0"/>
        <w:numPr>
          <w:ilvl w:val="0"/>
          <w:numId w:val="0"/>
        </w:numPr>
        <w:tabs>
          <w:tab w:val="left" w:pos="0"/>
          <w:tab w:val="left" w:pos="2160"/>
          <w:tab w:val="left" w:pos="2880"/>
          <w:tab w:val="left" w:pos="3600"/>
          <w:tab w:val="left" w:pos="5040"/>
          <w:tab w:val="left" w:pos="5760"/>
          <w:tab w:val="left" w:pos="6480"/>
        </w:tabs>
        <w:rPr>
          <w:rFonts w:ascii="Franklin Gothic Book" w:hAnsi="Franklin Gothic Book"/>
          <w:caps/>
          <w:sz w:val="22"/>
          <w:szCs w:val="22"/>
        </w:rPr>
      </w:pPr>
      <w:r w:rsidRPr="00B16354">
        <w:rPr>
          <w:rFonts w:ascii="Franklin Gothic Book" w:hAnsi="Franklin Gothic Book"/>
          <w:caps/>
          <w:sz w:val="22"/>
          <w:szCs w:val="22"/>
        </w:rPr>
        <w:t>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5B3BCC" w:rsidRPr="00B16354" w14:paraId="11F05F16" w14:textId="77777777" w:rsidTr="002F2CE9">
        <w:trPr>
          <w:trHeight w:val="773"/>
        </w:trPr>
        <w:tc>
          <w:tcPr>
            <w:tcW w:w="7385" w:type="dxa"/>
            <w:tcBorders>
              <w:bottom w:val="single" w:sz="4" w:space="0" w:color="auto"/>
            </w:tcBorders>
          </w:tcPr>
          <w:p w14:paraId="11F05F0B" w14:textId="77777777" w:rsidR="005B3BCC" w:rsidRPr="00B16354" w:rsidRDefault="005B3BCC" w:rsidP="002F2CE9">
            <w:pPr>
              <w:widowControl w:val="0"/>
              <w:spacing w:after="0" w:line="240" w:lineRule="auto"/>
              <w:rPr>
                <w:rFonts w:ascii="Franklin Gothic Book" w:hAnsi="Franklin Gothic Book"/>
              </w:rPr>
            </w:pPr>
            <w:r w:rsidRPr="00B16354">
              <w:rPr>
                <w:rFonts w:ascii="Franklin Gothic Book" w:hAnsi="Franklin Gothic Book"/>
              </w:rPr>
              <w:t>Do the non-Federal entity's accounting records identify the programs and awards received and expended by specifying, as applicable, the Catalog of Federal Domestic Assistance (</w:t>
            </w:r>
            <w:proofErr w:type="spellStart"/>
            <w:r w:rsidRPr="00B16354">
              <w:rPr>
                <w:rFonts w:ascii="Franklin Gothic Book" w:hAnsi="Franklin Gothic Book"/>
              </w:rPr>
              <w:t>CFDA</w:t>
            </w:r>
            <w:proofErr w:type="spellEnd"/>
            <w:r w:rsidRPr="00B16354">
              <w:rPr>
                <w:rFonts w:ascii="Franklin Gothic Book" w:hAnsi="Franklin Gothic Book"/>
              </w:rPr>
              <w:t>) title and number, HUD award identification number and year, HUD’s agency name (as the awarding agency), and name of the pass-through entity, if any?   (This requirement will most likely be addressed in the chart of accounts.)</w:t>
            </w:r>
          </w:p>
          <w:p w14:paraId="11F05F0C"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B16354" w14:paraId="11F05F10" w14:textId="77777777" w:rsidTr="002F2CE9">
              <w:trPr>
                <w:trHeight w:val="170"/>
              </w:trPr>
              <w:tc>
                <w:tcPr>
                  <w:tcW w:w="425" w:type="dxa"/>
                </w:tcPr>
                <w:p w14:paraId="11F05F0D"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B16354">
                    <w:rPr>
                      <w:rFonts w:ascii="Franklin Gothic Book" w:hAnsi="Franklin Gothic Book"/>
                      <w:sz w:val="22"/>
                      <w:szCs w:val="22"/>
                    </w:rPr>
                    <w:fldChar w:fldCharType="begin">
                      <w:ffData>
                        <w:name w:val="Check1"/>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c>
                <w:tcPr>
                  <w:tcW w:w="576" w:type="dxa"/>
                </w:tcPr>
                <w:p w14:paraId="11F05F0E"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B16354">
                    <w:rPr>
                      <w:rFonts w:ascii="Franklin Gothic Book" w:hAnsi="Franklin Gothic Book"/>
                      <w:sz w:val="22"/>
                      <w:szCs w:val="22"/>
                    </w:rPr>
                    <w:fldChar w:fldCharType="begin">
                      <w:ffData>
                        <w:name w:val="Check1"/>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c>
                <w:tcPr>
                  <w:tcW w:w="606" w:type="dxa"/>
                </w:tcPr>
                <w:p w14:paraId="11F05F0F"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B16354">
                    <w:rPr>
                      <w:rFonts w:ascii="Franklin Gothic Book" w:hAnsi="Franklin Gothic Book"/>
                      <w:sz w:val="22"/>
                      <w:szCs w:val="22"/>
                    </w:rPr>
                    <w:fldChar w:fldCharType="begin">
                      <w:ffData>
                        <w:name w:val=""/>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r>
            <w:tr w:rsidR="005B3BCC" w:rsidRPr="00B16354" w14:paraId="11F05F14" w14:textId="77777777" w:rsidTr="002F2CE9">
              <w:trPr>
                <w:trHeight w:val="225"/>
              </w:trPr>
              <w:tc>
                <w:tcPr>
                  <w:tcW w:w="425" w:type="dxa"/>
                </w:tcPr>
                <w:p w14:paraId="11F05F11"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B16354">
                    <w:rPr>
                      <w:rFonts w:ascii="Franklin Gothic Book" w:hAnsi="Franklin Gothic Book"/>
                      <w:b/>
                      <w:sz w:val="22"/>
                      <w:szCs w:val="22"/>
                    </w:rPr>
                    <w:t>Yes</w:t>
                  </w:r>
                </w:p>
              </w:tc>
              <w:tc>
                <w:tcPr>
                  <w:tcW w:w="576" w:type="dxa"/>
                </w:tcPr>
                <w:p w14:paraId="11F05F12"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B16354">
                    <w:rPr>
                      <w:rFonts w:ascii="Franklin Gothic Book" w:hAnsi="Franklin Gothic Book"/>
                      <w:b/>
                      <w:sz w:val="22"/>
                      <w:szCs w:val="22"/>
                    </w:rPr>
                    <w:t>No</w:t>
                  </w:r>
                </w:p>
              </w:tc>
              <w:tc>
                <w:tcPr>
                  <w:tcW w:w="606" w:type="dxa"/>
                </w:tcPr>
                <w:p w14:paraId="11F05F13"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B16354">
                    <w:rPr>
                      <w:rFonts w:ascii="Franklin Gothic Book" w:hAnsi="Franklin Gothic Book"/>
                      <w:b/>
                      <w:sz w:val="22"/>
                      <w:szCs w:val="22"/>
                    </w:rPr>
                    <w:t>N/A</w:t>
                  </w:r>
                </w:p>
              </w:tc>
            </w:tr>
          </w:tbl>
          <w:p w14:paraId="11F05F15"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p>
        </w:tc>
      </w:tr>
      <w:tr w:rsidR="005B3BCC" w:rsidRPr="00B16354" w14:paraId="11F05F19" w14:textId="77777777" w:rsidTr="002F2CE9">
        <w:trPr>
          <w:cantSplit/>
        </w:trPr>
        <w:tc>
          <w:tcPr>
            <w:tcW w:w="9010" w:type="dxa"/>
            <w:gridSpan w:val="2"/>
            <w:tcBorders>
              <w:bottom w:val="nil"/>
            </w:tcBorders>
          </w:tcPr>
          <w:p w14:paraId="11F05F17"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b/>
                <w:sz w:val="22"/>
                <w:szCs w:val="22"/>
              </w:rPr>
            </w:pPr>
            <w:r w:rsidRPr="00B16354">
              <w:rPr>
                <w:rFonts w:ascii="Franklin Gothic Book" w:hAnsi="Franklin Gothic Book"/>
                <w:b/>
                <w:sz w:val="22"/>
                <w:szCs w:val="22"/>
              </w:rPr>
              <w:t>Describe Basis for Conclusion:</w:t>
            </w:r>
          </w:p>
          <w:p w14:paraId="11F05F18"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p>
        </w:tc>
      </w:tr>
      <w:tr w:rsidR="005B3BCC" w:rsidRPr="00B16354" w14:paraId="11F05F1B" w14:textId="77777777" w:rsidTr="002F2CE9">
        <w:trPr>
          <w:cantSplit/>
        </w:trPr>
        <w:tc>
          <w:tcPr>
            <w:tcW w:w="9010" w:type="dxa"/>
            <w:gridSpan w:val="2"/>
            <w:tcBorders>
              <w:top w:val="nil"/>
            </w:tcBorders>
          </w:tcPr>
          <w:p w14:paraId="11F05F1A"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p>
        </w:tc>
      </w:tr>
    </w:tbl>
    <w:p w14:paraId="11F05F1C" w14:textId="77777777" w:rsidR="005B3BCC" w:rsidRPr="00B16354" w:rsidRDefault="005B3BCC" w:rsidP="005B3BCC">
      <w:pPr>
        <w:pStyle w:val="Level1"/>
        <w:widowControl w:val="0"/>
        <w:numPr>
          <w:ilvl w:val="0"/>
          <w:numId w:val="0"/>
        </w:numPr>
        <w:tabs>
          <w:tab w:val="left" w:pos="0"/>
          <w:tab w:val="left" w:pos="2160"/>
          <w:tab w:val="left" w:pos="2880"/>
          <w:tab w:val="left" w:pos="3600"/>
          <w:tab w:val="left" w:pos="5040"/>
          <w:tab w:val="left" w:pos="5760"/>
          <w:tab w:val="left" w:pos="6480"/>
        </w:tabs>
        <w:rPr>
          <w:rFonts w:ascii="Franklin Gothic Book" w:hAnsi="Franklin Gothic Book"/>
          <w:caps/>
          <w:sz w:val="22"/>
          <w:szCs w:val="22"/>
        </w:rPr>
      </w:pPr>
      <w:r w:rsidRPr="00B16354">
        <w:rPr>
          <w:rFonts w:ascii="Franklin Gothic Book" w:hAnsi="Franklin Gothic Book"/>
          <w:caps/>
          <w:sz w:val="22"/>
          <w:szCs w:val="22"/>
        </w:rPr>
        <w:t>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75"/>
        <w:gridCol w:w="1615"/>
      </w:tblGrid>
      <w:tr w:rsidR="005B3BCC" w:rsidRPr="00B16354" w14:paraId="11F05F1E" w14:textId="77777777" w:rsidTr="002F2CE9">
        <w:trPr>
          <w:cantSplit/>
          <w:trHeight w:val="773"/>
        </w:trPr>
        <w:tc>
          <w:tcPr>
            <w:tcW w:w="8990" w:type="dxa"/>
            <w:gridSpan w:val="2"/>
            <w:tcBorders>
              <w:bottom w:val="single" w:sz="4" w:space="0" w:color="auto"/>
            </w:tcBorders>
          </w:tcPr>
          <w:p w14:paraId="11F05F1D"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firstLine="5"/>
              <w:rPr>
                <w:rFonts w:ascii="Franklin Gothic Book" w:hAnsi="Franklin Gothic Book"/>
                <w:sz w:val="22"/>
                <w:szCs w:val="22"/>
              </w:rPr>
            </w:pPr>
            <w:r w:rsidRPr="00B16354">
              <w:rPr>
                <w:rFonts w:ascii="Franklin Gothic Book" w:hAnsi="Franklin Gothic Book"/>
                <w:sz w:val="22"/>
                <w:szCs w:val="22"/>
              </w:rPr>
              <w:t xml:space="preserve">The non-Federal entity’s accounting records must identify adequately the source and application of funds for HUD-funded activities.  The non-Federal entity can facilitate compliance with this requirement if it accounts for the program in a separate accounting fund (e.g., Special Revenue Fund). </w:t>
            </w:r>
          </w:p>
        </w:tc>
      </w:tr>
      <w:tr w:rsidR="005B3BCC" w:rsidRPr="00B16354" w14:paraId="11F05F2A" w14:textId="77777777" w:rsidTr="002F2CE9">
        <w:trPr>
          <w:trHeight w:val="773"/>
        </w:trPr>
        <w:tc>
          <w:tcPr>
            <w:tcW w:w="7375" w:type="dxa"/>
            <w:tcBorders>
              <w:bottom w:val="single" w:sz="4" w:space="0" w:color="auto"/>
            </w:tcBorders>
          </w:tcPr>
          <w:p w14:paraId="11F05F1F" w14:textId="77777777" w:rsidR="005B3BCC" w:rsidRPr="00B16354" w:rsidRDefault="005B3BCC" w:rsidP="009E546E">
            <w:pPr>
              <w:pStyle w:val="Level1"/>
              <w:widowControl w:val="0"/>
              <w:numPr>
                <w:ilvl w:val="0"/>
                <w:numId w:val="15"/>
              </w:numPr>
              <w:tabs>
                <w:tab w:val="left" w:pos="3230"/>
              </w:tabs>
              <w:spacing w:after="160"/>
              <w:rPr>
                <w:rFonts w:ascii="Franklin Gothic Book" w:hAnsi="Franklin Gothic Book"/>
                <w:sz w:val="22"/>
                <w:szCs w:val="22"/>
              </w:rPr>
            </w:pPr>
            <w:r w:rsidRPr="00B16354">
              <w:rPr>
                <w:rFonts w:ascii="Franklin Gothic Book" w:hAnsi="Franklin Gothic Book"/>
                <w:sz w:val="22"/>
                <w:szCs w:val="22"/>
              </w:rPr>
              <w:lastRenderedPageBreak/>
              <w:t>Do the non-Federal entity’s accounting records contain information on grant awards, authorizations, obligations, unobligated balances, assets, expenditures, program income, and interest?</w:t>
            </w:r>
          </w:p>
          <w:p w14:paraId="11F05F20" w14:textId="77777777" w:rsidR="005B3BCC" w:rsidRPr="00B16354" w:rsidRDefault="005B3BCC" w:rsidP="002F2CE9">
            <w:pPr>
              <w:pStyle w:val="Level1"/>
              <w:widowControl w:val="0"/>
              <w:numPr>
                <w:ilvl w:val="0"/>
                <w:numId w:val="0"/>
              </w:numPr>
              <w:tabs>
                <w:tab w:val="left" w:pos="3230"/>
              </w:tabs>
              <w:spacing w:after="160"/>
              <w:ind w:left="265" w:hanging="265"/>
              <w:rPr>
                <w:rFonts w:ascii="Franklin Gothic Book" w:hAnsi="Franklin Gothic Book"/>
                <w:sz w:val="22"/>
                <w:szCs w:val="22"/>
              </w:rPr>
            </w:pPr>
          </w:p>
        </w:tc>
        <w:tc>
          <w:tcPr>
            <w:tcW w:w="161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5"/>
              <w:gridCol w:w="605"/>
            </w:tblGrid>
            <w:tr w:rsidR="005B3BCC" w:rsidRPr="00B16354" w14:paraId="11F05F24" w14:textId="77777777" w:rsidTr="002F2CE9">
              <w:trPr>
                <w:trHeight w:val="170"/>
              </w:trPr>
              <w:tc>
                <w:tcPr>
                  <w:tcW w:w="425" w:type="dxa"/>
                </w:tcPr>
                <w:p w14:paraId="11F05F21"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65" w:hanging="265"/>
                    <w:jc w:val="center"/>
                    <w:rPr>
                      <w:rFonts w:ascii="Franklin Gothic Book" w:hAnsi="Franklin Gothic Book"/>
                      <w:sz w:val="22"/>
                      <w:szCs w:val="22"/>
                    </w:rPr>
                  </w:pPr>
                  <w:r w:rsidRPr="00B16354">
                    <w:rPr>
                      <w:rFonts w:ascii="Franklin Gothic Book" w:hAnsi="Franklin Gothic Book"/>
                      <w:sz w:val="22"/>
                      <w:szCs w:val="22"/>
                    </w:rPr>
                    <w:fldChar w:fldCharType="begin">
                      <w:ffData>
                        <w:name w:val="Check1"/>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c>
                <w:tcPr>
                  <w:tcW w:w="576" w:type="dxa"/>
                </w:tcPr>
                <w:p w14:paraId="11F05F22"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65" w:hanging="265"/>
                    <w:jc w:val="center"/>
                    <w:rPr>
                      <w:rFonts w:ascii="Franklin Gothic Book" w:hAnsi="Franklin Gothic Book"/>
                      <w:sz w:val="22"/>
                      <w:szCs w:val="22"/>
                    </w:rPr>
                  </w:pPr>
                  <w:r w:rsidRPr="00B16354">
                    <w:rPr>
                      <w:rFonts w:ascii="Franklin Gothic Book" w:hAnsi="Franklin Gothic Book"/>
                      <w:sz w:val="22"/>
                      <w:szCs w:val="22"/>
                    </w:rPr>
                    <w:fldChar w:fldCharType="begin">
                      <w:ffData>
                        <w:name w:val="Check1"/>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c>
                <w:tcPr>
                  <w:tcW w:w="606" w:type="dxa"/>
                </w:tcPr>
                <w:p w14:paraId="11F05F23"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65" w:hanging="265"/>
                    <w:jc w:val="center"/>
                    <w:rPr>
                      <w:rFonts w:ascii="Franklin Gothic Book" w:hAnsi="Franklin Gothic Book"/>
                      <w:sz w:val="22"/>
                      <w:szCs w:val="22"/>
                    </w:rPr>
                  </w:pPr>
                  <w:r w:rsidRPr="00B16354">
                    <w:rPr>
                      <w:rFonts w:ascii="Franklin Gothic Book" w:hAnsi="Franklin Gothic Book"/>
                      <w:sz w:val="22"/>
                      <w:szCs w:val="22"/>
                    </w:rPr>
                    <w:fldChar w:fldCharType="begin">
                      <w:ffData>
                        <w:name w:val=""/>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r>
            <w:tr w:rsidR="005B3BCC" w:rsidRPr="00B16354" w14:paraId="11F05F28" w14:textId="77777777" w:rsidTr="002F2CE9">
              <w:trPr>
                <w:trHeight w:val="225"/>
              </w:trPr>
              <w:tc>
                <w:tcPr>
                  <w:tcW w:w="425" w:type="dxa"/>
                </w:tcPr>
                <w:p w14:paraId="11F05F25"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65" w:hanging="265"/>
                    <w:jc w:val="center"/>
                    <w:rPr>
                      <w:rFonts w:ascii="Franklin Gothic Book" w:hAnsi="Franklin Gothic Book"/>
                      <w:b/>
                      <w:sz w:val="22"/>
                      <w:szCs w:val="22"/>
                    </w:rPr>
                  </w:pPr>
                  <w:r w:rsidRPr="00B16354">
                    <w:rPr>
                      <w:rFonts w:ascii="Franklin Gothic Book" w:hAnsi="Franklin Gothic Book"/>
                      <w:b/>
                      <w:sz w:val="22"/>
                      <w:szCs w:val="22"/>
                    </w:rPr>
                    <w:t>Yes</w:t>
                  </w:r>
                </w:p>
              </w:tc>
              <w:tc>
                <w:tcPr>
                  <w:tcW w:w="576" w:type="dxa"/>
                </w:tcPr>
                <w:p w14:paraId="11F05F26"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65" w:hanging="265"/>
                    <w:jc w:val="center"/>
                    <w:rPr>
                      <w:rFonts w:ascii="Franklin Gothic Book" w:hAnsi="Franklin Gothic Book"/>
                      <w:b/>
                      <w:sz w:val="22"/>
                      <w:szCs w:val="22"/>
                    </w:rPr>
                  </w:pPr>
                  <w:r w:rsidRPr="00B16354">
                    <w:rPr>
                      <w:rFonts w:ascii="Franklin Gothic Book" w:hAnsi="Franklin Gothic Book"/>
                      <w:b/>
                      <w:sz w:val="22"/>
                      <w:szCs w:val="22"/>
                    </w:rPr>
                    <w:t>No</w:t>
                  </w:r>
                </w:p>
              </w:tc>
              <w:tc>
                <w:tcPr>
                  <w:tcW w:w="606" w:type="dxa"/>
                </w:tcPr>
                <w:p w14:paraId="11F05F27"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65" w:hanging="265"/>
                    <w:jc w:val="center"/>
                    <w:rPr>
                      <w:rFonts w:ascii="Franklin Gothic Book" w:hAnsi="Franklin Gothic Book"/>
                      <w:b/>
                      <w:sz w:val="22"/>
                      <w:szCs w:val="22"/>
                    </w:rPr>
                  </w:pPr>
                  <w:r w:rsidRPr="00B16354">
                    <w:rPr>
                      <w:rFonts w:ascii="Franklin Gothic Book" w:hAnsi="Franklin Gothic Book"/>
                      <w:b/>
                      <w:sz w:val="22"/>
                      <w:szCs w:val="22"/>
                    </w:rPr>
                    <w:t>N/A</w:t>
                  </w:r>
                </w:p>
              </w:tc>
            </w:tr>
          </w:tbl>
          <w:p w14:paraId="11F05F29"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65" w:hanging="265"/>
              <w:rPr>
                <w:rFonts w:ascii="Franklin Gothic Book" w:hAnsi="Franklin Gothic Book"/>
                <w:sz w:val="22"/>
                <w:szCs w:val="22"/>
              </w:rPr>
            </w:pPr>
          </w:p>
        </w:tc>
      </w:tr>
      <w:tr w:rsidR="005B3BCC" w:rsidRPr="00B16354" w14:paraId="11F05F2D" w14:textId="77777777" w:rsidTr="002F2CE9">
        <w:trPr>
          <w:cantSplit/>
        </w:trPr>
        <w:tc>
          <w:tcPr>
            <w:tcW w:w="8990" w:type="dxa"/>
            <w:gridSpan w:val="2"/>
            <w:tcBorders>
              <w:bottom w:val="nil"/>
            </w:tcBorders>
          </w:tcPr>
          <w:p w14:paraId="11F05F2B"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65" w:hanging="265"/>
              <w:rPr>
                <w:rFonts w:ascii="Franklin Gothic Book" w:hAnsi="Franklin Gothic Book"/>
                <w:b/>
                <w:sz w:val="22"/>
                <w:szCs w:val="22"/>
              </w:rPr>
            </w:pPr>
            <w:r w:rsidRPr="00B16354">
              <w:rPr>
                <w:rFonts w:ascii="Franklin Gothic Book" w:hAnsi="Franklin Gothic Book"/>
                <w:b/>
                <w:sz w:val="22"/>
                <w:szCs w:val="22"/>
              </w:rPr>
              <w:t>Describe Basis for Conclusion:</w:t>
            </w:r>
          </w:p>
          <w:p w14:paraId="11F05F2C"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65" w:hanging="265"/>
              <w:rPr>
                <w:rFonts w:ascii="Franklin Gothic Book" w:hAnsi="Franklin Gothic Book"/>
                <w:sz w:val="22"/>
                <w:szCs w:val="22"/>
              </w:rPr>
            </w:pPr>
            <w:r w:rsidRPr="00B16354">
              <w:rPr>
                <w:rFonts w:ascii="Franklin Gothic Book" w:hAnsi="Franklin Gothic Book"/>
                <w:sz w:val="22"/>
                <w:szCs w:val="22"/>
              </w:rPr>
              <w:fldChar w:fldCharType="begin">
                <w:ffData>
                  <w:name w:val="Text5"/>
                  <w:enabled/>
                  <w:calcOnExit w:val="0"/>
                  <w:textInput/>
                </w:ffData>
              </w:fldChar>
            </w:r>
            <w:r w:rsidRPr="00B16354">
              <w:rPr>
                <w:rFonts w:ascii="Franklin Gothic Book" w:hAnsi="Franklin Gothic Book"/>
                <w:sz w:val="22"/>
                <w:szCs w:val="22"/>
              </w:rPr>
              <w:instrText xml:space="preserve"> FORMTEXT </w:instrText>
            </w:r>
            <w:r w:rsidRPr="00B16354">
              <w:rPr>
                <w:rFonts w:ascii="Franklin Gothic Book" w:hAnsi="Franklin Gothic Book"/>
                <w:sz w:val="22"/>
                <w:szCs w:val="22"/>
              </w:rPr>
            </w:r>
            <w:r w:rsidRPr="00B16354">
              <w:rPr>
                <w:rFonts w:ascii="Franklin Gothic Book" w:hAnsi="Franklin Gothic Book"/>
                <w:sz w:val="22"/>
                <w:szCs w:val="22"/>
              </w:rPr>
              <w:fldChar w:fldCharType="separate"/>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fldChar w:fldCharType="end"/>
            </w:r>
          </w:p>
        </w:tc>
      </w:tr>
      <w:tr w:rsidR="005B3BCC" w:rsidRPr="00B16354" w14:paraId="11F05F2F" w14:textId="77777777" w:rsidTr="002F2CE9">
        <w:trPr>
          <w:cantSplit/>
        </w:trPr>
        <w:tc>
          <w:tcPr>
            <w:tcW w:w="8990" w:type="dxa"/>
            <w:gridSpan w:val="2"/>
            <w:tcBorders>
              <w:top w:val="nil"/>
            </w:tcBorders>
          </w:tcPr>
          <w:p w14:paraId="11F05F2E"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65" w:hanging="265"/>
              <w:rPr>
                <w:rFonts w:ascii="Franklin Gothic Book" w:hAnsi="Franklin Gothic Book"/>
                <w:sz w:val="22"/>
                <w:szCs w:val="22"/>
              </w:rPr>
            </w:pPr>
          </w:p>
        </w:tc>
      </w:tr>
      <w:tr w:rsidR="005B3BCC" w:rsidRPr="00B16354" w14:paraId="11F05F3B" w14:textId="77777777" w:rsidTr="002F2CE9">
        <w:trPr>
          <w:trHeight w:val="773"/>
        </w:trPr>
        <w:tc>
          <w:tcPr>
            <w:tcW w:w="7375" w:type="dxa"/>
            <w:tcBorders>
              <w:bottom w:val="single" w:sz="4" w:space="0" w:color="auto"/>
            </w:tcBorders>
          </w:tcPr>
          <w:p w14:paraId="11F05F30" w14:textId="77777777" w:rsidR="005B3BCC" w:rsidRPr="00B16354" w:rsidRDefault="005B3BCC" w:rsidP="009E546E">
            <w:pPr>
              <w:pStyle w:val="ListParagraph"/>
              <w:widowControl w:val="0"/>
              <w:numPr>
                <w:ilvl w:val="0"/>
                <w:numId w:val="15"/>
              </w:numPr>
              <w:rPr>
                <w:rFonts w:ascii="Franklin Gothic Book" w:hAnsi="Franklin Gothic Book"/>
              </w:rPr>
            </w:pPr>
            <w:r w:rsidRPr="00B16354">
              <w:rPr>
                <w:rFonts w:ascii="Franklin Gothic Book" w:hAnsi="Franklin Gothic Book"/>
              </w:rPr>
              <w:t>Does the non-Federal entity maintain adequate source documentation?  To determine compliance, select a sample of accounting entries and determine whether they are supported by invoices, contracts, or purchase orders, etc.  (Describe sample in response below.)</w:t>
            </w:r>
          </w:p>
          <w:p w14:paraId="11F05F31"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65" w:hanging="265"/>
              <w:rPr>
                <w:rFonts w:ascii="Franklin Gothic Book" w:hAnsi="Franklin Gothic Book"/>
                <w:sz w:val="22"/>
                <w:szCs w:val="22"/>
              </w:rPr>
            </w:pPr>
          </w:p>
        </w:tc>
        <w:tc>
          <w:tcPr>
            <w:tcW w:w="161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5"/>
              <w:gridCol w:w="605"/>
            </w:tblGrid>
            <w:tr w:rsidR="005B3BCC" w:rsidRPr="00B16354" w14:paraId="11F05F35" w14:textId="77777777" w:rsidTr="002F2CE9">
              <w:trPr>
                <w:trHeight w:val="170"/>
              </w:trPr>
              <w:tc>
                <w:tcPr>
                  <w:tcW w:w="425" w:type="dxa"/>
                </w:tcPr>
                <w:p w14:paraId="11F05F32"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65" w:hanging="265"/>
                    <w:jc w:val="center"/>
                    <w:rPr>
                      <w:rFonts w:ascii="Franklin Gothic Book" w:hAnsi="Franklin Gothic Book"/>
                      <w:sz w:val="22"/>
                      <w:szCs w:val="22"/>
                    </w:rPr>
                  </w:pPr>
                  <w:r w:rsidRPr="00B16354">
                    <w:rPr>
                      <w:rFonts w:ascii="Franklin Gothic Book" w:hAnsi="Franklin Gothic Book"/>
                      <w:sz w:val="22"/>
                      <w:szCs w:val="22"/>
                    </w:rPr>
                    <w:fldChar w:fldCharType="begin">
                      <w:ffData>
                        <w:name w:val="Check1"/>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c>
                <w:tcPr>
                  <w:tcW w:w="576" w:type="dxa"/>
                </w:tcPr>
                <w:p w14:paraId="11F05F33"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65" w:hanging="265"/>
                    <w:jc w:val="center"/>
                    <w:rPr>
                      <w:rFonts w:ascii="Franklin Gothic Book" w:hAnsi="Franklin Gothic Book"/>
                      <w:sz w:val="22"/>
                      <w:szCs w:val="22"/>
                    </w:rPr>
                  </w:pPr>
                  <w:r w:rsidRPr="00B16354">
                    <w:rPr>
                      <w:rFonts w:ascii="Franklin Gothic Book" w:hAnsi="Franklin Gothic Book"/>
                      <w:sz w:val="22"/>
                      <w:szCs w:val="22"/>
                    </w:rPr>
                    <w:fldChar w:fldCharType="begin">
                      <w:ffData>
                        <w:name w:val="Check1"/>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c>
                <w:tcPr>
                  <w:tcW w:w="606" w:type="dxa"/>
                </w:tcPr>
                <w:p w14:paraId="11F05F34"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65" w:hanging="265"/>
                    <w:jc w:val="center"/>
                    <w:rPr>
                      <w:rFonts w:ascii="Franklin Gothic Book" w:hAnsi="Franklin Gothic Book"/>
                      <w:sz w:val="22"/>
                      <w:szCs w:val="22"/>
                    </w:rPr>
                  </w:pPr>
                  <w:r w:rsidRPr="00B16354">
                    <w:rPr>
                      <w:rFonts w:ascii="Franklin Gothic Book" w:hAnsi="Franklin Gothic Book"/>
                      <w:sz w:val="22"/>
                      <w:szCs w:val="22"/>
                    </w:rPr>
                    <w:fldChar w:fldCharType="begin">
                      <w:ffData>
                        <w:name w:val=""/>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r>
            <w:tr w:rsidR="005B3BCC" w:rsidRPr="00B16354" w14:paraId="11F05F39" w14:textId="77777777" w:rsidTr="002F2CE9">
              <w:trPr>
                <w:trHeight w:val="225"/>
              </w:trPr>
              <w:tc>
                <w:tcPr>
                  <w:tcW w:w="425" w:type="dxa"/>
                </w:tcPr>
                <w:p w14:paraId="11F05F36"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65" w:hanging="265"/>
                    <w:jc w:val="center"/>
                    <w:rPr>
                      <w:rFonts w:ascii="Franklin Gothic Book" w:hAnsi="Franklin Gothic Book"/>
                      <w:b/>
                      <w:sz w:val="22"/>
                      <w:szCs w:val="22"/>
                    </w:rPr>
                  </w:pPr>
                  <w:r w:rsidRPr="00B16354">
                    <w:rPr>
                      <w:rFonts w:ascii="Franklin Gothic Book" w:hAnsi="Franklin Gothic Book"/>
                      <w:b/>
                      <w:sz w:val="22"/>
                      <w:szCs w:val="22"/>
                    </w:rPr>
                    <w:t>Yes</w:t>
                  </w:r>
                </w:p>
              </w:tc>
              <w:tc>
                <w:tcPr>
                  <w:tcW w:w="576" w:type="dxa"/>
                </w:tcPr>
                <w:p w14:paraId="11F05F37"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65" w:hanging="265"/>
                    <w:jc w:val="center"/>
                    <w:rPr>
                      <w:rFonts w:ascii="Franklin Gothic Book" w:hAnsi="Franklin Gothic Book"/>
                      <w:b/>
                      <w:sz w:val="22"/>
                      <w:szCs w:val="22"/>
                    </w:rPr>
                  </w:pPr>
                  <w:r w:rsidRPr="00B16354">
                    <w:rPr>
                      <w:rFonts w:ascii="Franklin Gothic Book" w:hAnsi="Franklin Gothic Book"/>
                      <w:b/>
                      <w:sz w:val="22"/>
                      <w:szCs w:val="22"/>
                    </w:rPr>
                    <w:t>No</w:t>
                  </w:r>
                </w:p>
              </w:tc>
              <w:tc>
                <w:tcPr>
                  <w:tcW w:w="606" w:type="dxa"/>
                </w:tcPr>
                <w:p w14:paraId="11F05F38"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65" w:hanging="265"/>
                    <w:jc w:val="center"/>
                    <w:rPr>
                      <w:rFonts w:ascii="Franklin Gothic Book" w:hAnsi="Franklin Gothic Book"/>
                      <w:b/>
                      <w:sz w:val="22"/>
                      <w:szCs w:val="22"/>
                    </w:rPr>
                  </w:pPr>
                  <w:r w:rsidRPr="00B16354">
                    <w:rPr>
                      <w:rFonts w:ascii="Franklin Gothic Book" w:hAnsi="Franklin Gothic Book"/>
                      <w:b/>
                      <w:sz w:val="22"/>
                      <w:szCs w:val="22"/>
                    </w:rPr>
                    <w:t>N/A</w:t>
                  </w:r>
                </w:p>
              </w:tc>
            </w:tr>
          </w:tbl>
          <w:p w14:paraId="11F05F3A"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65" w:hanging="265"/>
              <w:rPr>
                <w:rFonts w:ascii="Franklin Gothic Book" w:hAnsi="Franklin Gothic Book"/>
                <w:sz w:val="22"/>
                <w:szCs w:val="22"/>
              </w:rPr>
            </w:pPr>
          </w:p>
        </w:tc>
      </w:tr>
      <w:tr w:rsidR="005B3BCC" w:rsidRPr="00B16354" w14:paraId="11F05F3F" w14:textId="77777777" w:rsidTr="002F2CE9">
        <w:trPr>
          <w:cantSplit/>
        </w:trPr>
        <w:tc>
          <w:tcPr>
            <w:tcW w:w="8990" w:type="dxa"/>
            <w:gridSpan w:val="2"/>
            <w:tcBorders>
              <w:bottom w:val="nil"/>
            </w:tcBorders>
          </w:tcPr>
          <w:p w14:paraId="11F05F3C"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65" w:hanging="265"/>
              <w:rPr>
                <w:rFonts w:ascii="Franklin Gothic Book" w:hAnsi="Franklin Gothic Book"/>
                <w:b/>
                <w:sz w:val="22"/>
                <w:szCs w:val="22"/>
              </w:rPr>
            </w:pPr>
            <w:r w:rsidRPr="00B16354">
              <w:rPr>
                <w:rFonts w:ascii="Franklin Gothic Book" w:hAnsi="Franklin Gothic Book"/>
                <w:b/>
                <w:sz w:val="22"/>
                <w:szCs w:val="22"/>
              </w:rPr>
              <w:t>Describe Basis for Conclusion:</w:t>
            </w:r>
          </w:p>
          <w:p w14:paraId="11F05F3D"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65" w:hanging="265"/>
              <w:rPr>
                <w:rFonts w:ascii="Franklin Gothic Book" w:hAnsi="Franklin Gothic Book"/>
                <w:sz w:val="22"/>
                <w:szCs w:val="22"/>
              </w:rPr>
            </w:pPr>
          </w:p>
          <w:p w14:paraId="11F05F3E"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65" w:hanging="265"/>
              <w:rPr>
                <w:rFonts w:ascii="Franklin Gothic Book" w:hAnsi="Franklin Gothic Book"/>
                <w:sz w:val="22"/>
                <w:szCs w:val="22"/>
              </w:rPr>
            </w:pPr>
          </w:p>
        </w:tc>
      </w:tr>
      <w:tr w:rsidR="005B3BCC" w:rsidRPr="00B16354" w14:paraId="11F05F4C" w14:textId="77777777" w:rsidTr="002F2CE9">
        <w:trPr>
          <w:trHeight w:val="773"/>
        </w:trPr>
        <w:tc>
          <w:tcPr>
            <w:tcW w:w="7375" w:type="dxa"/>
            <w:tcBorders>
              <w:bottom w:val="single" w:sz="4" w:space="0" w:color="auto"/>
            </w:tcBorders>
          </w:tcPr>
          <w:p w14:paraId="11F05F40" w14:textId="77777777" w:rsidR="005B3BCC" w:rsidRPr="00B16354" w:rsidRDefault="005B3BCC" w:rsidP="009E546E">
            <w:pPr>
              <w:pStyle w:val="Level1"/>
              <w:widowControl w:val="0"/>
              <w:numPr>
                <w:ilvl w:val="0"/>
                <w:numId w:val="15"/>
              </w:numPr>
              <w:tabs>
                <w:tab w:val="clear" w:pos="4320"/>
                <w:tab w:val="clear" w:pos="8640"/>
              </w:tabs>
              <w:rPr>
                <w:rFonts w:ascii="Franklin Gothic Book" w:hAnsi="Franklin Gothic Book"/>
                <w:sz w:val="22"/>
                <w:szCs w:val="22"/>
              </w:rPr>
            </w:pPr>
            <w:r w:rsidRPr="00B16354">
              <w:rPr>
                <w:rFonts w:ascii="Franklin Gothic Book" w:hAnsi="Franklin Gothic Book"/>
                <w:sz w:val="22"/>
                <w:szCs w:val="22"/>
              </w:rPr>
              <w:t xml:space="preserve">Does the non-Federal entity’s financial management system provide for comparison of expenditures with budget amounts for each award?  </w:t>
            </w:r>
          </w:p>
          <w:p w14:paraId="11F05F41" w14:textId="77777777" w:rsidR="005B3BCC" w:rsidRPr="00B16354" w:rsidRDefault="005B3BCC" w:rsidP="002F2CE9">
            <w:pPr>
              <w:pStyle w:val="Level1"/>
              <w:widowControl w:val="0"/>
              <w:numPr>
                <w:ilvl w:val="0"/>
                <w:numId w:val="0"/>
              </w:numPr>
              <w:ind w:left="535" w:hanging="2"/>
              <w:rPr>
                <w:rFonts w:ascii="Franklin Gothic Book" w:hAnsi="Franklin Gothic Book"/>
                <w:sz w:val="22"/>
                <w:szCs w:val="22"/>
              </w:rPr>
            </w:pPr>
            <w:r w:rsidRPr="00B16354">
              <w:rPr>
                <w:rFonts w:ascii="Franklin Gothic Book" w:hAnsi="Franklin Gothic Book"/>
                <w:b/>
                <w:sz w:val="22"/>
                <w:szCs w:val="22"/>
              </w:rPr>
              <w:t>NOTE</w:t>
            </w:r>
            <w:r w:rsidRPr="00B16354">
              <w:rPr>
                <w:rFonts w:ascii="Franklin Gothic Book" w:hAnsi="Franklin Gothic Book"/>
                <w:sz w:val="22"/>
                <w:szCs w:val="22"/>
              </w:rPr>
              <w:t>: Governmental entities will usually demonstrate compliance with this requirement by making entries in its accounting records of the amounts budgeted/allocated for activities to be undertaken with the assistance provided under the funding award which in turn facilitates preparation of financial statements that provide for such comparison.)</w:t>
            </w:r>
          </w:p>
          <w:p w14:paraId="11F05F42" w14:textId="77777777" w:rsidR="005B3BCC" w:rsidRPr="00B16354" w:rsidRDefault="005B3BCC" w:rsidP="002F2CE9">
            <w:pPr>
              <w:pStyle w:val="Level1"/>
              <w:widowControl w:val="0"/>
              <w:numPr>
                <w:ilvl w:val="0"/>
                <w:numId w:val="0"/>
              </w:numPr>
              <w:ind w:left="265" w:hanging="265"/>
              <w:rPr>
                <w:rFonts w:ascii="Franklin Gothic Book" w:hAnsi="Franklin Gothic Book"/>
                <w:sz w:val="22"/>
                <w:szCs w:val="22"/>
              </w:rPr>
            </w:pPr>
          </w:p>
        </w:tc>
        <w:tc>
          <w:tcPr>
            <w:tcW w:w="161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5"/>
              <w:gridCol w:w="605"/>
            </w:tblGrid>
            <w:tr w:rsidR="005B3BCC" w:rsidRPr="00B16354" w14:paraId="11F05F46" w14:textId="77777777" w:rsidTr="002F2CE9">
              <w:trPr>
                <w:trHeight w:val="170"/>
              </w:trPr>
              <w:tc>
                <w:tcPr>
                  <w:tcW w:w="425" w:type="dxa"/>
                </w:tcPr>
                <w:p w14:paraId="11F05F43"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65" w:hanging="265"/>
                    <w:jc w:val="center"/>
                    <w:rPr>
                      <w:rFonts w:ascii="Franklin Gothic Book" w:hAnsi="Franklin Gothic Book"/>
                      <w:sz w:val="22"/>
                      <w:szCs w:val="22"/>
                    </w:rPr>
                  </w:pPr>
                  <w:r w:rsidRPr="00B16354">
                    <w:rPr>
                      <w:rFonts w:ascii="Franklin Gothic Book" w:hAnsi="Franklin Gothic Book"/>
                      <w:sz w:val="22"/>
                      <w:szCs w:val="22"/>
                    </w:rPr>
                    <w:fldChar w:fldCharType="begin">
                      <w:ffData>
                        <w:name w:val="Check1"/>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c>
                <w:tcPr>
                  <w:tcW w:w="576" w:type="dxa"/>
                </w:tcPr>
                <w:p w14:paraId="11F05F44"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65" w:hanging="265"/>
                    <w:jc w:val="center"/>
                    <w:rPr>
                      <w:rFonts w:ascii="Franklin Gothic Book" w:hAnsi="Franklin Gothic Book"/>
                      <w:sz w:val="22"/>
                      <w:szCs w:val="22"/>
                    </w:rPr>
                  </w:pPr>
                  <w:r w:rsidRPr="00B16354">
                    <w:rPr>
                      <w:rFonts w:ascii="Franklin Gothic Book" w:hAnsi="Franklin Gothic Book"/>
                      <w:sz w:val="22"/>
                      <w:szCs w:val="22"/>
                    </w:rPr>
                    <w:fldChar w:fldCharType="begin">
                      <w:ffData>
                        <w:name w:val="Check1"/>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c>
                <w:tcPr>
                  <w:tcW w:w="606" w:type="dxa"/>
                </w:tcPr>
                <w:p w14:paraId="11F05F45"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65" w:hanging="265"/>
                    <w:jc w:val="center"/>
                    <w:rPr>
                      <w:rFonts w:ascii="Franklin Gothic Book" w:hAnsi="Franklin Gothic Book"/>
                      <w:sz w:val="22"/>
                      <w:szCs w:val="22"/>
                    </w:rPr>
                  </w:pPr>
                  <w:r w:rsidRPr="00B16354">
                    <w:rPr>
                      <w:rFonts w:ascii="Franklin Gothic Book" w:hAnsi="Franklin Gothic Book"/>
                      <w:sz w:val="22"/>
                      <w:szCs w:val="22"/>
                    </w:rPr>
                    <w:fldChar w:fldCharType="begin">
                      <w:ffData>
                        <w:name w:val=""/>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r>
            <w:tr w:rsidR="005B3BCC" w:rsidRPr="00B16354" w14:paraId="11F05F4A" w14:textId="77777777" w:rsidTr="002F2CE9">
              <w:trPr>
                <w:trHeight w:val="225"/>
              </w:trPr>
              <w:tc>
                <w:tcPr>
                  <w:tcW w:w="425" w:type="dxa"/>
                </w:tcPr>
                <w:p w14:paraId="11F05F47"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65" w:hanging="265"/>
                    <w:jc w:val="center"/>
                    <w:rPr>
                      <w:rFonts w:ascii="Franklin Gothic Book" w:hAnsi="Franklin Gothic Book"/>
                      <w:b/>
                      <w:sz w:val="22"/>
                      <w:szCs w:val="22"/>
                    </w:rPr>
                  </w:pPr>
                  <w:r w:rsidRPr="00B16354">
                    <w:rPr>
                      <w:rFonts w:ascii="Franklin Gothic Book" w:hAnsi="Franklin Gothic Book"/>
                      <w:b/>
                      <w:sz w:val="22"/>
                      <w:szCs w:val="22"/>
                    </w:rPr>
                    <w:t>Yes</w:t>
                  </w:r>
                </w:p>
              </w:tc>
              <w:tc>
                <w:tcPr>
                  <w:tcW w:w="576" w:type="dxa"/>
                </w:tcPr>
                <w:p w14:paraId="11F05F48"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65" w:hanging="265"/>
                    <w:jc w:val="center"/>
                    <w:rPr>
                      <w:rFonts w:ascii="Franklin Gothic Book" w:hAnsi="Franklin Gothic Book"/>
                      <w:b/>
                      <w:sz w:val="22"/>
                      <w:szCs w:val="22"/>
                    </w:rPr>
                  </w:pPr>
                  <w:r w:rsidRPr="00B16354">
                    <w:rPr>
                      <w:rFonts w:ascii="Franklin Gothic Book" w:hAnsi="Franklin Gothic Book"/>
                      <w:b/>
                      <w:sz w:val="22"/>
                      <w:szCs w:val="22"/>
                    </w:rPr>
                    <w:t>No</w:t>
                  </w:r>
                </w:p>
              </w:tc>
              <w:tc>
                <w:tcPr>
                  <w:tcW w:w="606" w:type="dxa"/>
                </w:tcPr>
                <w:p w14:paraId="11F05F49"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65" w:hanging="265"/>
                    <w:jc w:val="center"/>
                    <w:rPr>
                      <w:rFonts w:ascii="Franklin Gothic Book" w:hAnsi="Franklin Gothic Book"/>
                      <w:b/>
                      <w:sz w:val="22"/>
                      <w:szCs w:val="22"/>
                    </w:rPr>
                  </w:pPr>
                  <w:r w:rsidRPr="00B16354">
                    <w:rPr>
                      <w:rFonts w:ascii="Franklin Gothic Book" w:hAnsi="Franklin Gothic Book"/>
                      <w:b/>
                      <w:sz w:val="22"/>
                      <w:szCs w:val="22"/>
                    </w:rPr>
                    <w:t>N/A</w:t>
                  </w:r>
                </w:p>
              </w:tc>
            </w:tr>
          </w:tbl>
          <w:p w14:paraId="11F05F4B"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65" w:hanging="265"/>
              <w:rPr>
                <w:rFonts w:ascii="Franklin Gothic Book" w:hAnsi="Franklin Gothic Book"/>
                <w:sz w:val="22"/>
                <w:szCs w:val="22"/>
              </w:rPr>
            </w:pPr>
          </w:p>
        </w:tc>
      </w:tr>
      <w:tr w:rsidR="005B3BCC" w:rsidRPr="00B16354" w14:paraId="11F05F50" w14:textId="77777777" w:rsidTr="002F2CE9">
        <w:trPr>
          <w:cantSplit/>
        </w:trPr>
        <w:tc>
          <w:tcPr>
            <w:tcW w:w="8990" w:type="dxa"/>
            <w:gridSpan w:val="2"/>
            <w:tcBorders>
              <w:bottom w:val="nil"/>
            </w:tcBorders>
          </w:tcPr>
          <w:p w14:paraId="11F05F4D"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65" w:hanging="265"/>
              <w:rPr>
                <w:rFonts w:ascii="Franklin Gothic Book" w:hAnsi="Franklin Gothic Book"/>
                <w:b/>
                <w:sz w:val="22"/>
                <w:szCs w:val="22"/>
              </w:rPr>
            </w:pPr>
            <w:r w:rsidRPr="00B16354">
              <w:rPr>
                <w:rFonts w:ascii="Franklin Gothic Book" w:hAnsi="Franklin Gothic Book"/>
                <w:b/>
                <w:sz w:val="22"/>
                <w:szCs w:val="22"/>
              </w:rPr>
              <w:t>Describe Basis for Conclusion:</w:t>
            </w:r>
          </w:p>
          <w:p w14:paraId="11F05F4E"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65" w:hanging="265"/>
              <w:rPr>
                <w:rFonts w:ascii="Franklin Gothic Book" w:hAnsi="Franklin Gothic Book"/>
                <w:sz w:val="22"/>
                <w:szCs w:val="22"/>
              </w:rPr>
            </w:pPr>
            <w:r w:rsidRPr="00B16354">
              <w:rPr>
                <w:rFonts w:ascii="Franklin Gothic Book" w:hAnsi="Franklin Gothic Book"/>
                <w:sz w:val="22"/>
                <w:szCs w:val="22"/>
              </w:rPr>
              <w:fldChar w:fldCharType="begin">
                <w:ffData>
                  <w:name w:val="Text5"/>
                  <w:enabled/>
                  <w:calcOnExit w:val="0"/>
                  <w:textInput/>
                </w:ffData>
              </w:fldChar>
            </w:r>
            <w:r w:rsidRPr="00B16354">
              <w:rPr>
                <w:rFonts w:ascii="Franklin Gothic Book" w:hAnsi="Franklin Gothic Book"/>
                <w:sz w:val="22"/>
                <w:szCs w:val="22"/>
              </w:rPr>
              <w:instrText xml:space="preserve"> FORMTEXT </w:instrText>
            </w:r>
            <w:r w:rsidRPr="00B16354">
              <w:rPr>
                <w:rFonts w:ascii="Franklin Gothic Book" w:hAnsi="Franklin Gothic Book"/>
                <w:sz w:val="22"/>
                <w:szCs w:val="22"/>
              </w:rPr>
            </w:r>
            <w:r w:rsidRPr="00B16354">
              <w:rPr>
                <w:rFonts w:ascii="Franklin Gothic Book" w:hAnsi="Franklin Gothic Book"/>
                <w:sz w:val="22"/>
                <w:szCs w:val="22"/>
              </w:rPr>
              <w:fldChar w:fldCharType="separate"/>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fldChar w:fldCharType="end"/>
            </w:r>
          </w:p>
          <w:p w14:paraId="11F05F4F"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65" w:hanging="265"/>
              <w:rPr>
                <w:rFonts w:ascii="Franklin Gothic Book" w:hAnsi="Franklin Gothic Book"/>
                <w:sz w:val="22"/>
                <w:szCs w:val="22"/>
              </w:rPr>
            </w:pPr>
          </w:p>
        </w:tc>
      </w:tr>
      <w:tr w:rsidR="005B3BCC" w:rsidRPr="00B16354" w14:paraId="11F05F5D" w14:textId="77777777" w:rsidTr="002F2CE9">
        <w:trPr>
          <w:trHeight w:val="1457"/>
        </w:trPr>
        <w:tc>
          <w:tcPr>
            <w:tcW w:w="7375" w:type="dxa"/>
            <w:tcBorders>
              <w:bottom w:val="single" w:sz="4" w:space="0" w:color="auto"/>
            </w:tcBorders>
          </w:tcPr>
          <w:p w14:paraId="11F05F51" w14:textId="77777777" w:rsidR="005B3BCC" w:rsidRPr="00B16354" w:rsidRDefault="005B3BCC" w:rsidP="009E546E">
            <w:pPr>
              <w:pStyle w:val="Level1"/>
              <w:widowControl w:val="0"/>
              <w:numPr>
                <w:ilvl w:val="0"/>
                <w:numId w:val="15"/>
              </w:numPr>
              <w:tabs>
                <w:tab w:val="clear" w:pos="4320"/>
                <w:tab w:val="clear" w:pos="8640"/>
              </w:tabs>
              <w:rPr>
                <w:rFonts w:ascii="Franklin Gothic Book" w:hAnsi="Franklin Gothic Book"/>
                <w:sz w:val="22"/>
                <w:szCs w:val="22"/>
              </w:rPr>
            </w:pPr>
            <w:r w:rsidRPr="00B16354">
              <w:rPr>
                <w:rFonts w:ascii="Franklin Gothic Book" w:hAnsi="Franklin Gothic Book"/>
                <w:sz w:val="22"/>
                <w:szCs w:val="22"/>
              </w:rPr>
              <w:t xml:space="preserve">Does the non-Federal entity enter in its accounting records an encumbrance/obligation when contracts are executed, purchase orders issued, etc.?  </w:t>
            </w:r>
          </w:p>
          <w:p w14:paraId="11F05F52"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535" w:hanging="2"/>
              <w:rPr>
                <w:rFonts w:ascii="Franklin Gothic Book" w:hAnsi="Franklin Gothic Book"/>
                <w:sz w:val="22"/>
                <w:szCs w:val="22"/>
              </w:rPr>
            </w:pPr>
            <w:r w:rsidRPr="00B16354">
              <w:rPr>
                <w:rFonts w:ascii="Franklin Gothic Book" w:hAnsi="Franklin Gothic Book"/>
                <w:b/>
                <w:sz w:val="22"/>
                <w:szCs w:val="22"/>
              </w:rPr>
              <w:t>NOTE</w:t>
            </w:r>
            <w:r w:rsidRPr="00B16354">
              <w:rPr>
                <w:rFonts w:ascii="Franklin Gothic Book" w:hAnsi="Franklin Gothic Book"/>
                <w:sz w:val="22"/>
                <w:szCs w:val="22"/>
              </w:rPr>
              <w:t xml:space="preserve">: Non-Federal entities may use the term “encumbrance” in lieu of “obligation” in its accounting records.  </w:t>
            </w:r>
          </w:p>
          <w:p w14:paraId="11F05F53"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65" w:hanging="265"/>
              <w:rPr>
                <w:rFonts w:ascii="Franklin Gothic Book" w:hAnsi="Franklin Gothic Book"/>
                <w:sz w:val="22"/>
                <w:szCs w:val="22"/>
              </w:rPr>
            </w:pPr>
          </w:p>
        </w:tc>
        <w:tc>
          <w:tcPr>
            <w:tcW w:w="161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5"/>
              <w:gridCol w:w="605"/>
            </w:tblGrid>
            <w:tr w:rsidR="005B3BCC" w:rsidRPr="00B16354" w14:paraId="11F05F57" w14:textId="77777777" w:rsidTr="002F2CE9">
              <w:trPr>
                <w:trHeight w:val="170"/>
              </w:trPr>
              <w:tc>
                <w:tcPr>
                  <w:tcW w:w="425" w:type="dxa"/>
                </w:tcPr>
                <w:p w14:paraId="11F05F54"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65" w:hanging="265"/>
                    <w:jc w:val="center"/>
                    <w:rPr>
                      <w:rFonts w:ascii="Franklin Gothic Book" w:hAnsi="Franklin Gothic Book"/>
                      <w:sz w:val="22"/>
                      <w:szCs w:val="22"/>
                    </w:rPr>
                  </w:pPr>
                  <w:r w:rsidRPr="00B16354">
                    <w:rPr>
                      <w:rFonts w:ascii="Franklin Gothic Book" w:hAnsi="Franklin Gothic Book"/>
                      <w:sz w:val="22"/>
                      <w:szCs w:val="22"/>
                    </w:rPr>
                    <w:fldChar w:fldCharType="begin">
                      <w:ffData>
                        <w:name w:val="Check1"/>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c>
                <w:tcPr>
                  <w:tcW w:w="576" w:type="dxa"/>
                </w:tcPr>
                <w:p w14:paraId="11F05F55"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65" w:hanging="265"/>
                    <w:jc w:val="center"/>
                    <w:rPr>
                      <w:rFonts w:ascii="Franklin Gothic Book" w:hAnsi="Franklin Gothic Book"/>
                      <w:sz w:val="22"/>
                      <w:szCs w:val="22"/>
                    </w:rPr>
                  </w:pPr>
                  <w:r w:rsidRPr="00B16354">
                    <w:rPr>
                      <w:rFonts w:ascii="Franklin Gothic Book" w:hAnsi="Franklin Gothic Book"/>
                      <w:sz w:val="22"/>
                      <w:szCs w:val="22"/>
                    </w:rPr>
                    <w:fldChar w:fldCharType="begin">
                      <w:ffData>
                        <w:name w:val="Check1"/>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c>
                <w:tcPr>
                  <w:tcW w:w="606" w:type="dxa"/>
                </w:tcPr>
                <w:p w14:paraId="11F05F56"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65" w:hanging="265"/>
                    <w:jc w:val="center"/>
                    <w:rPr>
                      <w:rFonts w:ascii="Franklin Gothic Book" w:hAnsi="Franklin Gothic Book"/>
                      <w:sz w:val="22"/>
                      <w:szCs w:val="22"/>
                    </w:rPr>
                  </w:pPr>
                  <w:r w:rsidRPr="00B16354">
                    <w:rPr>
                      <w:rFonts w:ascii="Franklin Gothic Book" w:hAnsi="Franklin Gothic Book"/>
                      <w:sz w:val="22"/>
                      <w:szCs w:val="22"/>
                    </w:rPr>
                    <w:fldChar w:fldCharType="begin">
                      <w:ffData>
                        <w:name w:val=""/>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r>
            <w:tr w:rsidR="005B3BCC" w:rsidRPr="00B16354" w14:paraId="11F05F5B" w14:textId="77777777" w:rsidTr="002F2CE9">
              <w:trPr>
                <w:trHeight w:val="225"/>
              </w:trPr>
              <w:tc>
                <w:tcPr>
                  <w:tcW w:w="425" w:type="dxa"/>
                </w:tcPr>
                <w:p w14:paraId="11F05F58"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65" w:hanging="265"/>
                    <w:jc w:val="center"/>
                    <w:rPr>
                      <w:rFonts w:ascii="Franklin Gothic Book" w:hAnsi="Franklin Gothic Book"/>
                      <w:b/>
                      <w:sz w:val="22"/>
                      <w:szCs w:val="22"/>
                    </w:rPr>
                  </w:pPr>
                  <w:r w:rsidRPr="00B16354">
                    <w:rPr>
                      <w:rFonts w:ascii="Franklin Gothic Book" w:hAnsi="Franklin Gothic Book"/>
                      <w:b/>
                      <w:sz w:val="22"/>
                      <w:szCs w:val="22"/>
                    </w:rPr>
                    <w:t>Yes</w:t>
                  </w:r>
                </w:p>
              </w:tc>
              <w:tc>
                <w:tcPr>
                  <w:tcW w:w="576" w:type="dxa"/>
                </w:tcPr>
                <w:p w14:paraId="11F05F59"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65" w:hanging="265"/>
                    <w:jc w:val="center"/>
                    <w:rPr>
                      <w:rFonts w:ascii="Franklin Gothic Book" w:hAnsi="Franklin Gothic Book"/>
                      <w:b/>
                      <w:sz w:val="22"/>
                      <w:szCs w:val="22"/>
                    </w:rPr>
                  </w:pPr>
                  <w:r w:rsidRPr="00B16354">
                    <w:rPr>
                      <w:rFonts w:ascii="Franklin Gothic Book" w:hAnsi="Franklin Gothic Book"/>
                      <w:b/>
                      <w:sz w:val="22"/>
                      <w:szCs w:val="22"/>
                    </w:rPr>
                    <w:t>No</w:t>
                  </w:r>
                </w:p>
              </w:tc>
              <w:tc>
                <w:tcPr>
                  <w:tcW w:w="606" w:type="dxa"/>
                </w:tcPr>
                <w:p w14:paraId="11F05F5A"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65" w:hanging="265"/>
                    <w:jc w:val="center"/>
                    <w:rPr>
                      <w:rFonts w:ascii="Franklin Gothic Book" w:hAnsi="Franklin Gothic Book"/>
                      <w:b/>
                      <w:sz w:val="22"/>
                      <w:szCs w:val="22"/>
                    </w:rPr>
                  </w:pPr>
                  <w:r w:rsidRPr="00B16354">
                    <w:rPr>
                      <w:rFonts w:ascii="Franklin Gothic Book" w:hAnsi="Franklin Gothic Book"/>
                      <w:b/>
                      <w:sz w:val="22"/>
                      <w:szCs w:val="22"/>
                    </w:rPr>
                    <w:t>N/A</w:t>
                  </w:r>
                </w:p>
              </w:tc>
            </w:tr>
          </w:tbl>
          <w:p w14:paraId="11F05F5C"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65" w:hanging="265"/>
              <w:rPr>
                <w:rFonts w:ascii="Franklin Gothic Book" w:hAnsi="Franklin Gothic Book"/>
                <w:sz w:val="22"/>
                <w:szCs w:val="22"/>
              </w:rPr>
            </w:pPr>
          </w:p>
        </w:tc>
      </w:tr>
      <w:tr w:rsidR="005B3BCC" w:rsidRPr="00B16354" w14:paraId="11F05F61" w14:textId="77777777" w:rsidTr="002F2CE9">
        <w:trPr>
          <w:cantSplit/>
        </w:trPr>
        <w:tc>
          <w:tcPr>
            <w:tcW w:w="8990" w:type="dxa"/>
            <w:gridSpan w:val="2"/>
            <w:tcBorders>
              <w:bottom w:val="nil"/>
            </w:tcBorders>
          </w:tcPr>
          <w:p w14:paraId="11F05F5E"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65" w:hanging="265"/>
              <w:rPr>
                <w:rFonts w:ascii="Franklin Gothic Book" w:hAnsi="Franklin Gothic Book"/>
                <w:b/>
                <w:sz w:val="22"/>
                <w:szCs w:val="22"/>
              </w:rPr>
            </w:pPr>
            <w:r w:rsidRPr="00B16354">
              <w:rPr>
                <w:rFonts w:ascii="Franklin Gothic Book" w:hAnsi="Franklin Gothic Book"/>
                <w:b/>
                <w:sz w:val="22"/>
                <w:szCs w:val="22"/>
              </w:rPr>
              <w:t>Describe Basis for Conclusion:</w:t>
            </w:r>
          </w:p>
          <w:p w14:paraId="11F05F5F"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65" w:hanging="265"/>
              <w:rPr>
                <w:rFonts w:ascii="Franklin Gothic Book" w:hAnsi="Franklin Gothic Book"/>
                <w:sz w:val="22"/>
                <w:szCs w:val="22"/>
              </w:rPr>
            </w:pPr>
            <w:r w:rsidRPr="00B16354">
              <w:rPr>
                <w:rFonts w:ascii="Franklin Gothic Book" w:hAnsi="Franklin Gothic Book"/>
                <w:sz w:val="22"/>
                <w:szCs w:val="22"/>
              </w:rPr>
              <w:fldChar w:fldCharType="begin">
                <w:ffData>
                  <w:name w:val="Text5"/>
                  <w:enabled/>
                  <w:calcOnExit w:val="0"/>
                  <w:textInput/>
                </w:ffData>
              </w:fldChar>
            </w:r>
            <w:r w:rsidRPr="00B16354">
              <w:rPr>
                <w:rFonts w:ascii="Franklin Gothic Book" w:hAnsi="Franklin Gothic Book"/>
                <w:sz w:val="22"/>
                <w:szCs w:val="22"/>
              </w:rPr>
              <w:instrText xml:space="preserve"> FORMTEXT </w:instrText>
            </w:r>
            <w:r w:rsidRPr="00B16354">
              <w:rPr>
                <w:rFonts w:ascii="Franklin Gothic Book" w:hAnsi="Franklin Gothic Book"/>
                <w:sz w:val="22"/>
                <w:szCs w:val="22"/>
              </w:rPr>
            </w:r>
            <w:r w:rsidRPr="00B16354">
              <w:rPr>
                <w:rFonts w:ascii="Franklin Gothic Book" w:hAnsi="Franklin Gothic Book"/>
                <w:sz w:val="22"/>
                <w:szCs w:val="22"/>
              </w:rPr>
              <w:fldChar w:fldCharType="separate"/>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fldChar w:fldCharType="end"/>
            </w:r>
          </w:p>
          <w:p w14:paraId="11F05F60"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65" w:hanging="265"/>
              <w:rPr>
                <w:rFonts w:ascii="Franklin Gothic Book" w:hAnsi="Franklin Gothic Book"/>
                <w:sz w:val="22"/>
                <w:szCs w:val="22"/>
              </w:rPr>
            </w:pPr>
          </w:p>
        </w:tc>
      </w:tr>
      <w:tr w:rsidR="005B3BCC" w:rsidRPr="00B16354" w14:paraId="11F05F6C" w14:textId="77777777" w:rsidTr="002F2CE9">
        <w:trPr>
          <w:trHeight w:val="773"/>
        </w:trPr>
        <w:tc>
          <w:tcPr>
            <w:tcW w:w="7375" w:type="dxa"/>
            <w:tcBorders>
              <w:bottom w:val="single" w:sz="4" w:space="0" w:color="auto"/>
            </w:tcBorders>
          </w:tcPr>
          <w:p w14:paraId="11F05F62" w14:textId="77777777" w:rsidR="005B3BCC" w:rsidRPr="00B16354" w:rsidRDefault="005B3BCC" w:rsidP="009E546E">
            <w:pPr>
              <w:pStyle w:val="Level1"/>
              <w:widowControl w:val="0"/>
              <w:numPr>
                <w:ilvl w:val="0"/>
                <w:numId w:val="15"/>
              </w:numPr>
              <w:tabs>
                <w:tab w:val="clear" w:pos="4320"/>
                <w:tab w:val="clear" w:pos="8640"/>
              </w:tabs>
              <w:rPr>
                <w:rFonts w:ascii="Franklin Gothic Book" w:hAnsi="Franklin Gothic Book"/>
                <w:sz w:val="22"/>
                <w:szCs w:val="22"/>
              </w:rPr>
            </w:pPr>
            <w:r w:rsidRPr="00B16354">
              <w:rPr>
                <w:rFonts w:ascii="Franklin Gothic Book" w:hAnsi="Franklin Gothic Book"/>
                <w:sz w:val="22"/>
                <w:szCs w:val="22"/>
              </w:rPr>
              <w:t xml:space="preserve">Does the non-Federal entity identify expenditures in its accounting records according to eligible activity classifications specified in the statute, regulations, or grant agreement that clearly identify the use of program funds for eligible activities?  </w:t>
            </w:r>
            <w:r w:rsidRPr="00B16354">
              <w:rPr>
                <w:rFonts w:ascii="Franklin Gothic Book" w:hAnsi="Franklin Gothic Book"/>
                <w:sz w:val="22"/>
                <w:szCs w:val="22"/>
              </w:rPr>
              <w:br/>
            </w:r>
            <w:r>
              <w:rPr>
                <w:rFonts w:ascii="Franklin Gothic Book" w:hAnsi="Franklin Gothic Book"/>
                <w:sz w:val="22"/>
                <w:szCs w:val="22"/>
              </w:rPr>
              <w:t>[</w:t>
            </w:r>
            <w:r>
              <w:t>2 CFR 200.302(b)(3)</w:t>
            </w:r>
            <w:r w:rsidRPr="00B16354">
              <w:rPr>
                <w:rFonts w:ascii="Franklin Gothic Book" w:hAnsi="Franklin Gothic Book"/>
                <w:sz w:val="22"/>
                <w:szCs w:val="22"/>
              </w:rPr>
              <w:t>]</w:t>
            </w:r>
          </w:p>
        </w:tc>
        <w:tc>
          <w:tcPr>
            <w:tcW w:w="161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5"/>
              <w:gridCol w:w="605"/>
            </w:tblGrid>
            <w:tr w:rsidR="005B3BCC" w:rsidRPr="00B16354" w14:paraId="11F05F66" w14:textId="77777777" w:rsidTr="002F2CE9">
              <w:trPr>
                <w:trHeight w:val="170"/>
              </w:trPr>
              <w:tc>
                <w:tcPr>
                  <w:tcW w:w="425" w:type="dxa"/>
                </w:tcPr>
                <w:p w14:paraId="11F05F63"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65" w:hanging="265"/>
                    <w:jc w:val="center"/>
                    <w:rPr>
                      <w:rFonts w:ascii="Franklin Gothic Book" w:hAnsi="Franklin Gothic Book"/>
                      <w:sz w:val="22"/>
                      <w:szCs w:val="22"/>
                    </w:rPr>
                  </w:pPr>
                  <w:r w:rsidRPr="00B16354">
                    <w:rPr>
                      <w:rFonts w:ascii="Franklin Gothic Book" w:hAnsi="Franklin Gothic Book"/>
                      <w:sz w:val="22"/>
                      <w:szCs w:val="22"/>
                    </w:rPr>
                    <w:fldChar w:fldCharType="begin">
                      <w:ffData>
                        <w:name w:val="Check1"/>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c>
                <w:tcPr>
                  <w:tcW w:w="576" w:type="dxa"/>
                </w:tcPr>
                <w:p w14:paraId="11F05F64"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65" w:hanging="265"/>
                    <w:jc w:val="center"/>
                    <w:rPr>
                      <w:rFonts w:ascii="Franklin Gothic Book" w:hAnsi="Franklin Gothic Book"/>
                      <w:sz w:val="22"/>
                      <w:szCs w:val="22"/>
                    </w:rPr>
                  </w:pPr>
                  <w:r w:rsidRPr="00B16354">
                    <w:rPr>
                      <w:rFonts w:ascii="Franklin Gothic Book" w:hAnsi="Franklin Gothic Book"/>
                      <w:sz w:val="22"/>
                      <w:szCs w:val="22"/>
                    </w:rPr>
                    <w:fldChar w:fldCharType="begin">
                      <w:ffData>
                        <w:name w:val="Check1"/>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c>
                <w:tcPr>
                  <w:tcW w:w="606" w:type="dxa"/>
                </w:tcPr>
                <w:p w14:paraId="11F05F65"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65" w:hanging="265"/>
                    <w:jc w:val="center"/>
                    <w:rPr>
                      <w:rFonts w:ascii="Franklin Gothic Book" w:hAnsi="Franklin Gothic Book"/>
                      <w:sz w:val="22"/>
                      <w:szCs w:val="22"/>
                    </w:rPr>
                  </w:pPr>
                  <w:r w:rsidRPr="00B16354">
                    <w:rPr>
                      <w:rFonts w:ascii="Franklin Gothic Book" w:hAnsi="Franklin Gothic Book"/>
                      <w:sz w:val="22"/>
                      <w:szCs w:val="22"/>
                    </w:rPr>
                    <w:fldChar w:fldCharType="begin">
                      <w:ffData>
                        <w:name w:val=""/>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r>
            <w:tr w:rsidR="005B3BCC" w:rsidRPr="00B16354" w14:paraId="11F05F6A" w14:textId="77777777" w:rsidTr="002F2CE9">
              <w:trPr>
                <w:trHeight w:val="225"/>
              </w:trPr>
              <w:tc>
                <w:tcPr>
                  <w:tcW w:w="425" w:type="dxa"/>
                </w:tcPr>
                <w:p w14:paraId="11F05F67"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65" w:hanging="265"/>
                    <w:jc w:val="center"/>
                    <w:rPr>
                      <w:rFonts w:ascii="Franklin Gothic Book" w:hAnsi="Franklin Gothic Book"/>
                      <w:b/>
                      <w:sz w:val="22"/>
                      <w:szCs w:val="22"/>
                    </w:rPr>
                  </w:pPr>
                  <w:r w:rsidRPr="00B16354">
                    <w:rPr>
                      <w:rFonts w:ascii="Franklin Gothic Book" w:hAnsi="Franklin Gothic Book"/>
                      <w:b/>
                      <w:sz w:val="22"/>
                      <w:szCs w:val="22"/>
                    </w:rPr>
                    <w:t>Yes</w:t>
                  </w:r>
                </w:p>
              </w:tc>
              <w:tc>
                <w:tcPr>
                  <w:tcW w:w="576" w:type="dxa"/>
                </w:tcPr>
                <w:p w14:paraId="11F05F68"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65" w:hanging="265"/>
                    <w:jc w:val="center"/>
                    <w:rPr>
                      <w:rFonts w:ascii="Franklin Gothic Book" w:hAnsi="Franklin Gothic Book"/>
                      <w:b/>
                      <w:sz w:val="22"/>
                      <w:szCs w:val="22"/>
                    </w:rPr>
                  </w:pPr>
                  <w:r w:rsidRPr="00B16354">
                    <w:rPr>
                      <w:rFonts w:ascii="Franklin Gothic Book" w:hAnsi="Franklin Gothic Book"/>
                      <w:b/>
                      <w:sz w:val="22"/>
                      <w:szCs w:val="22"/>
                    </w:rPr>
                    <w:t>No</w:t>
                  </w:r>
                </w:p>
              </w:tc>
              <w:tc>
                <w:tcPr>
                  <w:tcW w:w="606" w:type="dxa"/>
                </w:tcPr>
                <w:p w14:paraId="11F05F69"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65" w:hanging="265"/>
                    <w:jc w:val="center"/>
                    <w:rPr>
                      <w:rFonts w:ascii="Franklin Gothic Book" w:hAnsi="Franklin Gothic Book"/>
                      <w:b/>
                      <w:sz w:val="22"/>
                      <w:szCs w:val="22"/>
                    </w:rPr>
                  </w:pPr>
                  <w:r w:rsidRPr="00B16354">
                    <w:rPr>
                      <w:rFonts w:ascii="Franklin Gothic Book" w:hAnsi="Franklin Gothic Book"/>
                      <w:b/>
                      <w:sz w:val="22"/>
                      <w:szCs w:val="22"/>
                    </w:rPr>
                    <w:t>N/A</w:t>
                  </w:r>
                </w:p>
              </w:tc>
            </w:tr>
          </w:tbl>
          <w:p w14:paraId="11F05F6B"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65" w:hanging="265"/>
              <w:rPr>
                <w:rFonts w:ascii="Franklin Gothic Book" w:hAnsi="Franklin Gothic Book"/>
                <w:sz w:val="22"/>
                <w:szCs w:val="22"/>
              </w:rPr>
            </w:pPr>
          </w:p>
        </w:tc>
      </w:tr>
      <w:tr w:rsidR="005B3BCC" w:rsidRPr="00B16354" w14:paraId="11F05F70" w14:textId="77777777" w:rsidTr="002F2CE9">
        <w:trPr>
          <w:cantSplit/>
        </w:trPr>
        <w:tc>
          <w:tcPr>
            <w:tcW w:w="8990" w:type="dxa"/>
            <w:gridSpan w:val="2"/>
            <w:tcBorders>
              <w:bottom w:val="nil"/>
            </w:tcBorders>
          </w:tcPr>
          <w:p w14:paraId="11F05F6D"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65" w:hanging="265"/>
              <w:rPr>
                <w:rFonts w:ascii="Franklin Gothic Book" w:hAnsi="Franklin Gothic Book"/>
                <w:b/>
                <w:sz w:val="22"/>
                <w:szCs w:val="22"/>
              </w:rPr>
            </w:pPr>
            <w:r w:rsidRPr="00B16354">
              <w:rPr>
                <w:rFonts w:ascii="Franklin Gothic Book" w:hAnsi="Franklin Gothic Book"/>
                <w:b/>
                <w:sz w:val="22"/>
                <w:szCs w:val="22"/>
              </w:rPr>
              <w:t>Describe Basis for Conclusion:</w:t>
            </w:r>
          </w:p>
          <w:p w14:paraId="11F05F6E"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65" w:hanging="265"/>
              <w:rPr>
                <w:rFonts w:ascii="Franklin Gothic Book" w:hAnsi="Franklin Gothic Book"/>
                <w:sz w:val="22"/>
                <w:szCs w:val="22"/>
              </w:rPr>
            </w:pPr>
            <w:r w:rsidRPr="00B16354">
              <w:rPr>
                <w:rFonts w:ascii="Franklin Gothic Book" w:hAnsi="Franklin Gothic Book"/>
                <w:sz w:val="22"/>
                <w:szCs w:val="22"/>
              </w:rPr>
              <w:fldChar w:fldCharType="begin">
                <w:ffData>
                  <w:name w:val="Text5"/>
                  <w:enabled/>
                  <w:calcOnExit w:val="0"/>
                  <w:textInput/>
                </w:ffData>
              </w:fldChar>
            </w:r>
            <w:r w:rsidRPr="00B16354">
              <w:rPr>
                <w:rFonts w:ascii="Franklin Gothic Book" w:hAnsi="Franklin Gothic Book"/>
                <w:sz w:val="22"/>
                <w:szCs w:val="22"/>
              </w:rPr>
              <w:instrText xml:space="preserve"> FORMTEXT </w:instrText>
            </w:r>
            <w:r w:rsidRPr="00B16354">
              <w:rPr>
                <w:rFonts w:ascii="Franklin Gothic Book" w:hAnsi="Franklin Gothic Book"/>
                <w:sz w:val="22"/>
                <w:szCs w:val="22"/>
              </w:rPr>
            </w:r>
            <w:r w:rsidRPr="00B16354">
              <w:rPr>
                <w:rFonts w:ascii="Franklin Gothic Book" w:hAnsi="Franklin Gothic Book"/>
                <w:sz w:val="22"/>
                <w:szCs w:val="22"/>
              </w:rPr>
              <w:fldChar w:fldCharType="separate"/>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fldChar w:fldCharType="end"/>
            </w:r>
          </w:p>
          <w:p w14:paraId="11F05F6F"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65" w:hanging="265"/>
              <w:rPr>
                <w:rFonts w:ascii="Franklin Gothic Book" w:hAnsi="Franklin Gothic Book"/>
                <w:sz w:val="22"/>
                <w:szCs w:val="22"/>
              </w:rPr>
            </w:pPr>
          </w:p>
        </w:tc>
      </w:tr>
      <w:tr w:rsidR="005B3BCC" w:rsidRPr="00B16354" w14:paraId="11F05F7D" w14:textId="77777777" w:rsidTr="002F2CE9">
        <w:trPr>
          <w:trHeight w:val="773"/>
        </w:trPr>
        <w:tc>
          <w:tcPr>
            <w:tcW w:w="7375" w:type="dxa"/>
            <w:tcBorders>
              <w:bottom w:val="single" w:sz="4" w:space="0" w:color="auto"/>
            </w:tcBorders>
          </w:tcPr>
          <w:p w14:paraId="11F05F71" w14:textId="77777777" w:rsidR="005B3BCC" w:rsidRPr="00B16354" w:rsidRDefault="005B3BCC" w:rsidP="009E546E">
            <w:pPr>
              <w:pStyle w:val="Level1"/>
              <w:widowControl w:val="0"/>
              <w:numPr>
                <w:ilvl w:val="0"/>
                <w:numId w:val="15"/>
              </w:numPr>
              <w:tabs>
                <w:tab w:val="clear" w:pos="4320"/>
                <w:tab w:val="clear" w:pos="8640"/>
              </w:tabs>
              <w:rPr>
                <w:rFonts w:ascii="Franklin Gothic Book" w:hAnsi="Franklin Gothic Book"/>
                <w:sz w:val="22"/>
                <w:szCs w:val="22"/>
              </w:rPr>
            </w:pPr>
            <w:r w:rsidRPr="00B16354">
              <w:rPr>
                <w:rFonts w:ascii="Franklin Gothic Book" w:hAnsi="Franklin Gothic Book"/>
                <w:sz w:val="22"/>
                <w:szCs w:val="22"/>
              </w:rPr>
              <w:t xml:space="preserve">Does the information on obligations, expenditures, and program income submitted to HUD in the Quarterly report(s), reconcile with the non-Federal entity’s accounting records for the time period reviewed?  </w:t>
            </w:r>
          </w:p>
          <w:p w14:paraId="11F05F72" w14:textId="77777777" w:rsidR="005B3BCC" w:rsidRPr="00B16354" w:rsidRDefault="005B3BCC" w:rsidP="002F2CE9">
            <w:pPr>
              <w:pStyle w:val="Level1"/>
              <w:widowControl w:val="0"/>
              <w:numPr>
                <w:ilvl w:val="0"/>
                <w:numId w:val="0"/>
              </w:numPr>
              <w:ind w:left="535" w:hanging="2"/>
              <w:rPr>
                <w:rFonts w:ascii="Franklin Gothic Book" w:hAnsi="Franklin Gothic Book"/>
                <w:sz w:val="22"/>
                <w:szCs w:val="22"/>
              </w:rPr>
            </w:pPr>
            <w:r w:rsidRPr="00B16354">
              <w:rPr>
                <w:rFonts w:ascii="Franklin Gothic Book" w:hAnsi="Franklin Gothic Book"/>
                <w:b/>
                <w:sz w:val="22"/>
                <w:szCs w:val="22"/>
              </w:rPr>
              <w:t>NOTE</w:t>
            </w:r>
            <w:r w:rsidRPr="00B16354">
              <w:rPr>
                <w:rFonts w:ascii="Franklin Gothic Book" w:hAnsi="Franklin Gothic Book"/>
                <w:sz w:val="22"/>
                <w:szCs w:val="22"/>
              </w:rPr>
              <w:t xml:space="preserve">: If the non-Federal entity maintains its records on other than an accrual basis, it must be able to support accrual data for its reports </w:t>
            </w:r>
            <w:proofErr w:type="gramStart"/>
            <w:r w:rsidRPr="00B16354">
              <w:rPr>
                <w:rFonts w:ascii="Franklin Gothic Book" w:hAnsi="Franklin Gothic Book"/>
                <w:sz w:val="22"/>
                <w:szCs w:val="22"/>
              </w:rPr>
              <w:t xml:space="preserve">on </w:t>
            </w:r>
            <w:r w:rsidRPr="00B16354">
              <w:rPr>
                <w:rFonts w:ascii="Franklin Gothic Book" w:hAnsi="Franklin Gothic Book"/>
                <w:sz w:val="22"/>
                <w:szCs w:val="22"/>
              </w:rPr>
              <w:lastRenderedPageBreak/>
              <w:t>the basis of</w:t>
            </w:r>
            <w:proofErr w:type="gramEnd"/>
            <w:r w:rsidRPr="00B16354">
              <w:rPr>
                <w:rFonts w:ascii="Franklin Gothic Book" w:hAnsi="Franklin Gothic Book"/>
                <w:sz w:val="22"/>
                <w:szCs w:val="22"/>
              </w:rPr>
              <w:t xml:space="preserve"> the documentation on hand.</w:t>
            </w:r>
          </w:p>
          <w:p w14:paraId="11F05F73"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65" w:hanging="265"/>
              <w:rPr>
                <w:rFonts w:ascii="Franklin Gothic Book" w:hAnsi="Franklin Gothic Book"/>
                <w:sz w:val="22"/>
                <w:szCs w:val="22"/>
              </w:rPr>
            </w:pPr>
          </w:p>
        </w:tc>
        <w:tc>
          <w:tcPr>
            <w:tcW w:w="161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5"/>
              <w:gridCol w:w="605"/>
            </w:tblGrid>
            <w:tr w:rsidR="005B3BCC" w:rsidRPr="00B16354" w14:paraId="11F05F77" w14:textId="77777777" w:rsidTr="002F2CE9">
              <w:trPr>
                <w:trHeight w:val="170"/>
              </w:trPr>
              <w:tc>
                <w:tcPr>
                  <w:tcW w:w="425" w:type="dxa"/>
                </w:tcPr>
                <w:p w14:paraId="11F05F74"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65" w:hanging="265"/>
                    <w:jc w:val="center"/>
                    <w:rPr>
                      <w:rFonts w:ascii="Franklin Gothic Book" w:hAnsi="Franklin Gothic Book"/>
                      <w:sz w:val="22"/>
                      <w:szCs w:val="22"/>
                    </w:rPr>
                  </w:pPr>
                  <w:r w:rsidRPr="00B16354">
                    <w:rPr>
                      <w:rFonts w:ascii="Franklin Gothic Book" w:hAnsi="Franklin Gothic Book"/>
                      <w:sz w:val="22"/>
                      <w:szCs w:val="22"/>
                    </w:rPr>
                    <w:lastRenderedPageBreak/>
                    <w:fldChar w:fldCharType="begin">
                      <w:ffData>
                        <w:name w:val="Check1"/>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c>
                <w:tcPr>
                  <w:tcW w:w="576" w:type="dxa"/>
                </w:tcPr>
                <w:p w14:paraId="11F05F75"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65" w:hanging="265"/>
                    <w:jc w:val="center"/>
                    <w:rPr>
                      <w:rFonts w:ascii="Franklin Gothic Book" w:hAnsi="Franklin Gothic Book"/>
                      <w:sz w:val="22"/>
                      <w:szCs w:val="22"/>
                    </w:rPr>
                  </w:pPr>
                  <w:r w:rsidRPr="00B16354">
                    <w:rPr>
                      <w:rFonts w:ascii="Franklin Gothic Book" w:hAnsi="Franklin Gothic Book"/>
                      <w:sz w:val="22"/>
                      <w:szCs w:val="22"/>
                    </w:rPr>
                    <w:fldChar w:fldCharType="begin">
                      <w:ffData>
                        <w:name w:val="Check1"/>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c>
                <w:tcPr>
                  <w:tcW w:w="606" w:type="dxa"/>
                </w:tcPr>
                <w:p w14:paraId="11F05F76"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65" w:hanging="265"/>
                    <w:jc w:val="center"/>
                    <w:rPr>
                      <w:rFonts w:ascii="Franklin Gothic Book" w:hAnsi="Franklin Gothic Book"/>
                      <w:sz w:val="22"/>
                      <w:szCs w:val="22"/>
                    </w:rPr>
                  </w:pPr>
                  <w:r w:rsidRPr="00B16354">
                    <w:rPr>
                      <w:rFonts w:ascii="Franklin Gothic Book" w:hAnsi="Franklin Gothic Book"/>
                      <w:sz w:val="22"/>
                      <w:szCs w:val="22"/>
                    </w:rPr>
                    <w:fldChar w:fldCharType="begin">
                      <w:ffData>
                        <w:name w:val=""/>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r>
            <w:tr w:rsidR="005B3BCC" w:rsidRPr="00B16354" w14:paraId="11F05F7B" w14:textId="77777777" w:rsidTr="002F2CE9">
              <w:trPr>
                <w:trHeight w:val="225"/>
              </w:trPr>
              <w:tc>
                <w:tcPr>
                  <w:tcW w:w="425" w:type="dxa"/>
                </w:tcPr>
                <w:p w14:paraId="11F05F78"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65" w:hanging="265"/>
                    <w:jc w:val="center"/>
                    <w:rPr>
                      <w:rFonts w:ascii="Franklin Gothic Book" w:hAnsi="Franklin Gothic Book"/>
                      <w:b/>
                      <w:sz w:val="22"/>
                      <w:szCs w:val="22"/>
                    </w:rPr>
                  </w:pPr>
                  <w:r w:rsidRPr="00B16354">
                    <w:rPr>
                      <w:rFonts w:ascii="Franklin Gothic Book" w:hAnsi="Franklin Gothic Book"/>
                      <w:b/>
                      <w:sz w:val="22"/>
                      <w:szCs w:val="22"/>
                    </w:rPr>
                    <w:t>Yes</w:t>
                  </w:r>
                </w:p>
              </w:tc>
              <w:tc>
                <w:tcPr>
                  <w:tcW w:w="576" w:type="dxa"/>
                </w:tcPr>
                <w:p w14:paraId="11F05F79"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65" w:hanging="265"/>
                    <w:jc w:val="center"/>
                    <w:rPr>
                      <w:rFonts w:ascii="Franklin Gothic Book" w:hAnsi="Franklin Gothic Book"/>
                      <w:b/>
                      <w:sz w:val="22"/>
                      <w:szCs w:val="22"/>
                    </w:rPr>
                  </w:pPr>
                  <w:r w:rsidRPr="00B16354">
                    <w:rPr>
                      <w:rFonts w:ascii="Franklin Gothic Book" w:hAnsi="Franklin Gothic Book"/>
                      <w:b/>
                      <w:sz w:val="22"/>
                      <w:szCs w:val="22"/>
                    </w:rPr>
                    <w:t>No</w:t>
                  </w:r>
                </w:p>
              </w:tc>
              <w:tc>
                <w:tcPr>
                  <w:tcW w:w="606" w:type="dxa"/>
                </w:tcPr>
                <w:p w14:paraId="11F05F7A"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65" w:hanging="265"/>
                    <w:jc w:val="center"/>
                    <w:rPr>
                      <w:rFonts w:ascii="Franklin Gothic Book" w:hAnsi="Franklin Gothic Book"/>
                      <w:b/>
                      <w:sz w:val="22"/>
                      <w:szCs w:val="22"/>
                    </w:rPr>
                  </w:pPr>
                  <w:r w:rsidRPr="00B16354">
                    <w:rPr>
                      <w:rFonts w:ascii="Franklin Gothic Book" w:hAnsi="Franklin Gothic Book"/>
                      <w:b/>
                      <w:sz w:val="22"/>
                      <w:szCs w:val="22"/>
                    </w:rPr>
                    <w:t>N/A</w:t>
                  </w:r>
                </w:p>
              </w:tc>
            </w:tr>
          </w:tbl>
          <w:p w14:paraId="11F05F7C"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65" w:hanging="265"/>
              <w:rPr>
                <w:rFonts w:ascii="Franklin Gothic Book" w:hAnsi="Franklin Gothic Book"/>
                <w:sz w:val="22"/>
                <w:szCs w:val="22"/>
              </w:rPr>
            </w:pPr>
          </w:p>
        </w:tc>
      </w:tr>
      <w:tr w:rsidR="005B3BCC" w:rsidRPr="00B16354" w14:paraId="11F05F81" w14:textId="77777777" w:rsidTr="002F2CE9">
        <w:trPr>
          <w:cantSplit/>
        </w:trPr>
        <w:tc>
          <w:tcPr>
            <w:tcW w:w="8990" w:type="dxa"/>
            <w:gridSpan w:val="2"/>
            <w:tcBorders>
              <w:bottom w:val="single" w:sz="4" w:space="0" w:color="auto"/>
            </w:tcBorders>
          </w:tcPr>
          <w:p w14:paraId="11F05F7E" w14:textId="77777777" w:rsidR="005B3BCC" w:rsidRPr="00B16354" w:rsidRDefault="005B3BCC" w:rsidP="002F2CE9">
            <w:pPr>
              <w:pStyle w:val="Level1"/>
              <w:numPr>
                <w:ilvl w:val="0"/>
                <w:numId w:val="0"/>
              </w:numPr>
              <w:ind w:left="265" w:hanging="265"/>
              <w:rPr>
                <w:rFonts w:ascii="Franklin Gothic Book" w:hAnsi="Franklin Gothic Book"/>
                <w:b/>
                <w:sz w:val="22"/>
                <w:szCs w:val="22"/>
              </w:rPr>
            </w:pPr>
            <w:r w:rsidRPr="00B16354">
              <w:rPr>
                <w:rFonts w:ascii="Franklin Gothic Book" w:hAnsi="Franklin Gothic Book"/>
                <w:b/>
                <w:sz w:val="22"/>
                <w:szCs w:val="22"/>
              </w:rPr>
              <w:t>Describe Basis for Conclusion:</w:t>
            </w:r>
          </w:p>
          <w:p w14:paraId="11F05F7F" w14:textId="77777777" w:rsidR="005B3BCC" w:rsidRPr="00B16354" w:rsidRDefault="005B3BCC" w:rsidP="002F2CE9">
            <w:pPr>
              <w:pStyle w:val="Level1"/>
              <w:numPr>
                <w:ilvl w:val="0"/>
                <w:numId w:val="0"/>
              </w:numPr>
              <w:ind w:left="265" w:hanging="265"/>
              <w:rPr>
                <w:rFonts w:ascii="Franklin Gothic Book" w:hAnsi="Franklin Gothic Book"/>
                <w:sz w:val="22"/>
                <w:szCs w:val="22"/>
              </w:rPr>
            </w:pPr>
            <w:r w:rsidRPr="00B16354">
              <w:rPr>
                <w:rFonts w:ascii="Franklin Gothic Book" w:hAnsi="Franklin Gothic Book"/>
                <w:sz w:val="22"/>
                <w:szCs w:val="22"/>
              </w:rPr>
              <w:fldChar w:fldCharType="begin">
                <w:ffData>
                  <w:name w:val="Text5"/>
                  <w:enabled/>
                  <w:calcOnExit w:val="0"/>
                  <w:textInput/>
                </w:ffData>
              </w:fldChar>
            </w:r>
            <w:r w:rsidRPr="00B16354">
              <w:rPr>
                <w:rFonts w:ascii="Franklin Gothic Book" w:hAnsi="Franklin Gothic Book"/>
                <w:sz w:val="22"/>
                <w:szCs w:val="22"/>
              </w:rPr>
              <w:instrText xml:space="preserve"> FORMTEXT </w:instrText>
            </w:r>
            <w:r w:rsidRPr="00B16354">
              <w:rPr>
                <w:rFonts w:ascii="Franklin Gothic Book" w:hAnsi="Franklin Gothic Book"/>
                <w:sz w:val="22"/>
                <w:szCs w:val="22"/>
              </w:rPr>
            </w:r>
            <w:r w:rsidRPr="00B16354">
              <w:rPr>
                <w:rFonts w:ascii="Franklin Gothic Book" w:hAnsi="Franklin Gothic Book"/>
                <w:sz w:val="22"/>
                <w:szCs w:val="22"/>
              </w:rPr>
              <w:fldChar w:fldCharType="separate"/>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fldChar w:fldCharType="end"/>
            </w:r>
          </w:p>
          <w:p w14:paraId="11F05F80" w14:textId="77777777" w:rsidR="005B3BCC" w:rsidRPr="00B16354" w:rsidRDefault="005B3BCC" w:rsidP="002F2CE9">
            <w:pPr>
              <w:pStyle w:val="Level1"/>
              <w:numPr>
                <w:ilvl w:val="0"/>
                <w:numId w:val="0"/>
              </w:numPr>
              <w:ind w:left="265" w:hanging="265"/>
              <w:rPr>
                <w:rFonts w:ascii="Franklin Gothic Book" w:hAnsi="Franklin Gothic Book"/>
                <w:sz w:val="22"/>
                <w:szCs w:val="22"/>
              </w:rPr>
            </w:pPr>
          </w:p>
        </w:tc>
      </w:tr>
    </w:tbl>
    <w:p w14:paraId="11F05F82" w14:textId="77777777" w:rsidR="005B3BCC" w:rsidRPr="00B16354" w:rsidRDefault="005B3BCC" w:rsidP="005B3BCC">
      <w:pPr>
        <w:pStyle w:val="Level1"/>
        <w:numPr>
          <w:ilvl w:val="0"/>
          <w:numId w:val="0"/>
        </w:numPr>
        <w:ind w:left="90"/>
        <w:rPr>
          <w:rFonts w:ascii="Franklin Gothic Book" w:hAnsi="Franklin Gothic Book"/>
          <w:sz w:val="22"/>
          <w:szCs w:val="22"/>
        </w:rPr>
      </w:pPr>
      <w:r w:rsidRPr="00B16354">
        <w:rPr>
          <w:rFonts w:ascii="Franklin Gothic Book" w:hAnsi="Franklin Gothic Book"/>
          <w:sz w:val="22"/>
          <w:szCs w:val="22"/>
        </w:rPr>
        <w:t>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5B3BCC" w:rsidRPr="00B16354" w14:paraId="11F05F8E" w14:textId="77777777" w:rsidTr="002F2CE9">
        <w:trPr>
          <w:trHeight w:val="773"/>
        </w:trPr>
        <w:tc>
          <w:tcPr>
            <w:tcW w:w="7385" w:type="dxa"/>
            <w:tcBorders>
              <w:bottom w:val="single" w:sz="4" w:space="0" w:color="auto"/>
            </w:tcBorders>
          </w:tcPr>
          <w:p w14:paraId="11F05F83" w14:textId="77777777" w:rsidR="005B3BCC" w:rsidRPr="00B16354" w:rsidRDefault="005B3BCC" w:rsidP="002F2CE9">
            <w:pPr>
              <w:pStyle w:val="Level1"/>
              <w:numPr>
                <w:ilvl w:val="0"/>
                <w:numId w:val="0"/>
              </w:numPr>
              <w:ind w:left="90"/>
              <w:rPr>
                <w:rFonts w:ascii="Franklin Gothic Book" w:hAnsi="Franklin Gothic Book"/>
                <w:sz w:val="22"/>
                <w:szCs w:val="22"/>
              </w:rPr>
            </w:pPr>
            <w:r w:rsidRPr="00B16354">
              <w:rPr>
                <w:rFonts w:ascii="Franklin Gothic Book" w:hAnsi="Franklin Gothic Book"/>
                <w:sz w:val="22"/>
                <w:szCs w:val="22"/>
              </w:rPr>
              <w:t xml:space="preserve">Does the non-Federal entity maintain adequate control over all funds, property, and other assets to ensure they are used solely for authorized purposes?  See questions below that are related to internal controls. </w:t>
            </w:r>
          </w:p>
          <w:p w14:paraId="11F05F84" w14:textId="77777777" w:rsidR="005B3BCC" w:rsidRPr="00B16354" w:rsidRDefault="005B3BCC" w:rsidP="002F2CE9">
            <w:pPr>
              <w:pStyle w:val="Level1"/>
              <w:numPr>
                <w:ilvl w:val="0"/>
                <w:numId w:val="0"/>
              </w:numPr>
              <w:ind w:left="90"/>
              <w:rPr>
                <w:rFonts w:ascii="Franklin Gothic Book" w:hAnsi="Franklin Gothic Book"/>
                <w:sz w:val="22"/>
                <w:szCs w:val="22"/>
              </w:rPr>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B16354" w14:paraId="11F05F88" w14:textId="77777777" w:rsidTr="002F2CE9">
              <w:trPr>
                <w:trHeight w:val="170"/>
              </w:trPr>
              <w:tc>
                <w:tcPr>
                  <w:tcW w:w="425" w:type="dxa"/>
                </w:tcPr>
                <w:p w14:paraId="11F05F85" w14:textId="77777777" w:rsidR="005B3BCC" w:rsidRPr="00B16354" w:rsidRDefault="005B3BCC" w:rsidP="002F2CE9">
                  <w:pPr>
                    <w:pStyle w:val="Level1"/>
                    <w:numPr>
                      <w:ilvl w:val="0"/>
                      <w:numId w:val="0"/>
                    </w:numPr>
                    <w:ind w:left="90"/>
                    <w:rPr>
                      <w:rFonts w:ascii="Franklin Gothic Book" w:hAnsi="Franklin Gothic Book"/>
                      <w:sz w:val="22"/>
                      <w:szCs w:val="22"/>
                    </w:rPr>
                  </w:pPr>
                  <w:r w:rsidRPr="00B16354">
                    <w:rPr>
                      <w:rFonts w:ascii="Franklin Gothic Book" w:hAnsi="Franklin Gothic Book"/>
                      <w:sz w:val="22"/>
                      <w:szCs w:val="22"/>
                    </w:rPr>
                    <w:fldChar w:fldCharType="begin">
                      <w:ffData>
                        <w:name w:val="Check1"/>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c>
                <w:tcPr>
                  <w:tcW w:w="576" w:type="dxa"/>
                </w:tcPr>
                <w:p w14:paraId="11F05F86" w14:textId="77777777" w:rsidR="005B3BCC" w:rsidRPr="00B16354" w:rsidRDefault="005B3BCC" w:rsidP="002F2CE9">
                  <w:pPr>
                    <w:pStyle w:val="Level1"/>
                    <w:numPr>
                      <w:ilvl w:val="0"/>
                      <w:numId w:val="0"/>
                    </w:numPr>
                    <w:ind w:left="90"/>
                    <w:rPr>
                      <w:rFonts w:ascii="Franklin Gothic Book" w:hAnsi="Franklin Gothic Book"/>
                      <w:sz w:val="22"/>
                      <w:szCs w:val="22"/>
                    </w:rPr>
                  </w:pPr>
                  <w:r w:rsidRPr="00B16354">
                    <w:rPr>
                      <w:rFonts w:ascii="Franklin Gothic Book" w:hAnsi="Franklin Gothic Book"/>
                      <w:sz w:val="22"/>
                      <w:szCs w:val="22"/>
                    </w:rPr>
                    <w:fldChar w:fldCharType="begin">
                      <w:ffData>
                        <w:name w:val="Check1"/>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c>
                <w:tcPr>
                  <w:tcW w:w="606" w:type="dxa"/>
                </w:tcPr>
                <w:p w14:paraId="11F05F87" w14:textId="77777777" w:rsidR="005B3BCC" w:rsidRPr="00B16354" w:rsidRDefault="005B3BCC" w:rsidP="002F2CE9">
                  <w:pPr>
                    <w:pStyle w:val="Level1"/>
                    <w:numPr>
                      <w:ilvl w:val="0"/>
                      <w:numId w:val="0"/>
                    </w:numPr>
                    <w:ind w:left="90"/>
                    <w:rPr>
                      <w:rFonts w:ascii="Franklin Gothic Book" w:hAnsi="Franklin Gothic Book"/>
                      <w:sz w:val="22"/>
                      <w:szCs w:val="22"/>
                    </w:rPr>
                  </w:pPr>
                  <w:r w:rsidRPr="00B16354">
                    <w:rPr>
                      <w:rFonts w:ascii="Franklin Gothic Book" w:hAnsi="Franklin Gothic Book"/>
                      <w:sz w:val="22"/>
                      <w:szCs w:val="22"/>
                    </w:rPr>
                    <w:fldChar w:fldCharType="begin">
                      <w:ffData>
                        <w:name w:val=""/>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r>
            <w:tr w:rsidR="005B3BCC" w:rsidRPr="00B16354" w14:paraId="11F05F8C" w14:textId="77777777" w:rsidTr="002F2CE9">
              <w:trPr>
                <w:trHeight w:val="225"/>
              </w:trPr>
              <w:tc>
                <w:tcPr>
                  <w:tcW w:w="425" w:type="dxa"/>
                </w:tcPr>
                <w:p w14:paraId="11F05F89" w14:textId="77777777" w:rsidR="005B3BCC" w:rsidRPr="003D72B6" w:rsidRDefault="005B3BCC" w:rsidP="002F2CE9">
                  <w:pPr>
                    <w:pStyle w:val="Level1"/>
                    <w:numPr>
                      <w:ilvl w:val="0"/>
                      <w:numId w:val="0"/>
                    </w:numPr>
                    <w:ind w:left="90"/>
                    <w:rPr>
                      <w:rFonts w:ascii="Franklin Gothic Book" w:hAnsi="Franklin Gothic Book"/>
                      <w:b/>
                      <w:sz w:val="22"/>
                      <w:szCs w:val="22"/>
                    </w:rPr>
                  </w:pPr>
                  <w:r w:rsidRPr="003D72B6">
                    <w:rPr>
                      <w:rFonts w:ascii="Franklin Gothic Book" w:hAnsi="Franklin Gothic Book"/>
                      <w:b/>
                      <w:sz w:val="22"/>
                      <w:szCs w:val="22"/>
                    </w:rPr>
                    <w:t>Yes</w:t>
                  </w:r>
                </w:p>
              </w:tc>
              <w:tc>
                <w:tcPr>
                  <w:tcW w:w="576" w:type="dxa"/>
                </w:tcPr>
                <w:p w14:paraId="11F05F8A" w14:textId="77777777" w:rsidR="005B3BCC" w:rsidRPr="003D72B6" w:rsidRDefault="005B3BCC" w:rsidP="002F2CE9">
                  <w:pPr>
                    <w:pStyle w:val="Level1"/>
                    <w:numPr>
                      <w:ilvl w:val="0"/>
                      <w:numId w:val="0"/>
                    </w:numPr>
                    <w:ind w:left="90"/>
                    <w:rPr>
                      <w:rFonts w:ascii="Franklin Gothic Book" w:hAnsi="Franklin Gothic Book"/>
                      <w:b/>
                      <w:sz w:val="22"/>
                      <w:szCs w:val="22"/>
                    </w:rPr>
                  </w:pPr>
                  <w:r w:rsidRPr="003D72B6">
                    <w:rPr>
                      <w:rFonts w:ascii="Franklin Gothic Book" w:hAnsi="Franklin Gothic Book"/>
                      <w:b/>
                      <w:sz w:val="22"/>
                      <w:szCs w:val="22"/>
                    </w:rPr>
                    <w:t>No</w:t>
                  </w:r>
                </w:p>
              </w:tc>
              <w:tc>
                <w:tcPr>
                  <w:tcW w:w="606" w:type="dxa"/>
                </w:tcPr>
                <w:p w14:paraId="11F05F8B" w14:textId="77777777" w:rsidR="005B3BCC" w:rsidRPr="003D72B6" w:rsidRDefault="005B3BCC" w:rsidP="002F2CE9">
                  <w:pPr>
                    <w:pStyle w:val="Level1"/>
                    <w:numPr>
                      <w:ilvl w:val="0"/>
                      <w:numId w:val="0"/>
                    </w:numPr>
                    <w:ind w:left="90"/>
                    <w:rPr>
                      <w:rFonts w:ascii="Franklin Gothic Book" w:hAnsi="Franklin Gothic Book"/>
                      <w:b/>
                      <w:sz w:val="22"/>
                      <w:szCs w:val="22"/>
                    </w:rPr>
                  </w:pPr>
                  <w:r w:rsidRPr="003D72B6">
                    <w:rPr>
                      <w:rFonts w:ascii="Franklin Gothic Book" w:hAnsi="Franklin Gothic Book"/>
                      <w:b/>
                      <w:sz w:val="22"/>
                      <w:szCs w:val="22"/>
                    </w:rPr>
                    <w:t>N/A</w:t>
                  </w:r>
                </w:p>
              </w:tc>
            </w:tr>
          </w:tbl>
          <w:p w14:paraId="11F05F8D" w14:textId="77777777" w:rsidR="005B3BCC" w:rsidRPr="00B16354" w:rsidRDefault="005B3BCC" w:rsidP="002F2CE9">
            <w:pPr>
              <w:pStyle w:val="Level1"/>
              <w:numPr>
                <w:ilvl w:val="0"/>
                <w:numId w:val="0"/>
              </w:numPr>
              <w:ind w:left="90"/>
              <w:rPr>
                <w:rFonts w:ascii="Franklin Gothic Book" w:hAnsi="Franklin Gothic Book"/>
                <w:sz w:val="22"/>
                <w:szCs w:val="22"/>
              </w:rPr>
            </w:pPr>
          </w:p>
        </w:tc>
      </w:tr>
      <w:tr w:rsidR="005B3BCC" w:rsidRPr="00B16354" w14:paraId="11F05F92" w14:textId="77777777" w:rsidTr="002F2CE9">
        <w:trPr>
          <w:cantSplit/>
        </w:trPr>
        <w:tc>
          <w:tcPr>
            <w:tcW w:w="9010" w:type="dxa"/>
            <w:gridSpan w:val="2"/>
            <w:tcBorders>
              <w:bottom w:val="single" w:sz="4" w:space="0" w:color="auto"/>
            </w:tcBorders>
          </w:tcPr>
          <w:p w14:paraId="11F05F8F" w14:textId="77777777" w:rsidR="005B3BCC" w:rsidRPr="00B16354" w:rsidRDefault="005B3BCC" w:rsidP="002F2CE9">
            <w:pPr>
              <w:pStyle w:val="Level1"/>
              <w:numPr>
                <w:ilvl w:val="0"/>
                <w:numId w:val="0"/>
              </w:numPr>
              <w:ind w:left="90"/>
              <w:rPr>
                <w:rFonts w:ascii="Franklin Gothic Book" w:hAnsi="Franklin Gothic Book"/>
                <w:b/>
                <w:sz w:val="22"/>
                <w:szCs w:val="22"/>
              </w:rPr>
            </w:pPr>
            <w:r w:rsidRPr="00B16354">
              <w:rPr>
                <w:rFonts w:ascii="Franklin Gothic Book" w:hAnsi="Franklin Gothic Book"/>
                <w:b/>
                <w:sz w:val="22"/>
                <w:szCs w:val="22"/>
              </w:rPr>
              <w:t>Describe Basis for Conclusion:</w:t>
            </w:r>
          </w:p>
          <w:p w14:paraId="11F05F90" w14:textId="77777777" w:rsidR="005B3BCC" w:rsidRPr="00B16354" w:rsidRDefault="005B3BCC" w:rsidP="002F2CE9">
            <w:pPr>
              <w:pStyle w:val="Level1"/>
              <w:numPr>
                <w:ilvl w:val="0"/>
                <w:numId w:val="0"/>
              </w:numPr>
              <w:ind w:left="90"/>
              <w:rPr>
                <w:rFonts w:ascii="Franklin Gothic Book" w:hAnsi="Franklin Gothic Book"/>
                <w:sz w:val="22"/>
                <w:szCs w:val="22"/>
              </w:rPr>
            </w:pPr>
            <w:r w:rsidRPr="00B16354">
              <w:rPr>
                <w:rFonts w:ascii="Franklin Gothic Book" w:hAnsi="Franklin Gothic Book"/>
                <w:sz w:val="22"/>
                <w:szCs w:val="22"/>
              </w:rPr>
              <w:fldChar w:fldCharType="begin">
                <w:ffData>
                  <w:name w:val="Text5"/>
                  <w:enabled/>
                  <w:calcOnExit w:val="0"/>
                  <w:textInput/>
                </w:ffData>
              </w:fldChar>
            </w:r>
            <w:r w:rsidRPr="00B16354">
              <w:rPr>
                <w:rFonts w:ascii="Franklin Gothic Book" w:hAnsi="Franklin Gothic Book"/>
                <w:sz w:val="22"/>
                <w:szCs w:val="22"/>
              </w:rPr>
              <w:instrText xml:space="preserve"> FORMTEXT </w:instrText>
            </w:r>
            <w:r w:rsidRPr="00B16354">
              <w:rPr>
                <w:rFonts w:ascii="Franklin Gothic Book" w:hAnsi="Franklin Gothic Book"/>
                <w:sz w:val="22"/>
                <w:szCs w:val="22"/>
              </w:rPr>
            </w:r>
            <w:r w:rsidRPr="00B16354">
              <w:rPr>
                <w:rFonts w:ascii="Franklin Gothic Book" w:hAnsi="Franklin Gothic Book"/>
                <w:sz w:val="22"/>
                <w:szCs w:val="22"/>
              </w:rPr>
              <w:fldChar w:fldCharType="separate"/>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fldChar w:fldCharType="end"/>
            </w:r>
          </w:p>
          <w:p w14:paraId="11F05F91" w14:textId="77777777" w:rsidR="005B3BCC" w:rsidRPr="00B16354" w:rsidRDefault="005B3BCC" w:rsidP="002F2CE9">
            <w:pPr>
              <w:pStyle w:val="Level1"/>
              <w:numPr>
                <w:ilvl w:val="0"/>
                <w:numId w:val="0"/>
              </w:numPr>
              <w:ind w:left="90"/>
              <w:rPr>
                <w:rFonts w:ascii="Franklin Gothic Book" w:hAnsi="Franklin Gothic Book"/>
                <w:sz w:val="22"/>
                <w:szCs w:val="22"/>
              </w:rPr>
            </w:pPr>
          </w:p>
        </w:tc>
      </w:tr>
    </w:tbl>
    <w:p w14:paraId="11F05F93" w14:textId="77777777" w:rsidR="005B3BCC" w:rsidRPr="00B16354" w:rsidRDefault="005B3BCC" w:rsidP="005B3BCC">
      <w:pPr>
        <w:pStyle w:val="Level1"/>
        <w:numPr>
          <w:ilvl w:val="0"/>
          <w:numId w:val="0"/>
        </w:numPr>
        <w:ind w:left="90"/>
        <w:rPr>
          <w:rFonts w:ascii="Franklin Gothic Book" w:hAnsi="Franklin Gothic Book"/>
          <w:sz w:val="22"/>
          <w:szCs w:val="22"/>
        </w:rPr>
      </w:pPr>
    </w:p>
    <w:p w14:paraId="11F05F94" w14:textId="77777777" w:rsidR="005B3BCC" w:rsidRPr="00B16354" w:rsidRDefault="005B3BCC" w:rsidP="005B3BCC">
      <w:pPr>
        <w:pStyle w:val="Level1"/>
        <w:numPr>
          <w:ilvl w:val="0"/>
          <w:numId w:val="0"/>
        </w:numPr>
        <w:ind w:left="90"/>
        <w:rPr>
          <w:rFonts w:ascii="Franklin Gothic Book" w:hAnsi="Franklin Gothic Book"/>
          <w:sz w:val="22"/>
          <w:szCs w:val="22"/>
          <w:u w:val="single"/>
        </w:rPr>
      </w:pPr>
      <w:r w:rsidRPr="00B16354">
        <w:rPr>
          <w:rFonts w:ascii="Franklin Gothic Book" w:hAnsi="Franklin Gothic Book"/>
          <w:sz w:val="22"/>
          <w:szCs w:val="22"/>
          <w:u w:val="single"/>
        </w:rPr>
        <w:t>B.  INTERNAL CONTROLS</w:t>
      </w:r>
    </w:p>
    <w:p w14:paraId="11F05F95" w14:textId="77777777" w:rsidR="005B3BCC" w:rsidRPr="00B16354" w:rsidRDefault="005B3BCC" w:rsidP="005B3BCC">
      <w:pPr>
        <w:pStyle w:val="Level1"/>
        <w:numPr>
          <w:ilvl w:val="0"/>
          <w:numId w:val="0"/>
        </w:numPr>
        <w:ind w:left="90"/>
        <w:rPr>
          <w:rFonts w:ascii="Franklin Gothic Book" w:hAnsi="Franklin Gothic Book"/>
          <w:sz w:val="22"/>
          <w:szCs w:val="22"/>
        </w:rPr>
      </w:pPr>
    </w:p>
    <w:p w14:paraId="11F05F96" w14:textId="77777777" w:rsidR="005B3BCC" w:rsidRPr="00B16354" w:rsidRDefault="005B3BCC" w:rsidP="005B3BCC">
      <w:pPr>
        <w:pStyle w:val="Level1"/>
        <w:numPr>
          <w:ilvl w:val="0"/>
          <w:numId w:val="0"/>
        </w:numPr>
        <w:ind w:left="90"/>
        <w:rPr>
          <w:rFonts w:ascii="Franklin Gothic Book" w:hAnsi="Franklin Gothic Book"/>
          <w:sz w:val="22"/>
          <w:szCs w:val="22"/>
        </w:rPr>
      </w:pPr>
      <w:r w:rsidRPr="00B16354">
        <w:rPr>
          <w:rFonts w:ascii="Franklin Gothic Book" w:hAnsi="Franklin Gothic Book"/>
          <w:sz w:val="22"/>
          <w:szCs w:val="22"/>
        </w:rPr>
        <w:t xml:space="preserve">The non-Federal entity must establish and maintain effective internal control over the Federal award that provides reasonable assurance that the non-Federal entity is managing the Federal award in compliance with Federal statutes, regulations, and the terms and conditions of the Federal award.  These internal controls should </w:t>
      </w:r>
      <w:proofErr w:type="gramStart"/>
      <w:r w:rsidRPr="00B16354">
        <w:rPr>
          <w:rFonts w:ascii="Franklin Gothic Book" w:hAnsi="Franklin Gothic Book"/>
          <w:sz w:val="22"/>
          <w:szCs w:val="22"/>
        </w:rPr>
        <w:t>be in compliance with</w:t>
      </w:r>
      <w:proofErr w:type="gramEnd"/>
      <w:r w:rsidRPr="00B16354">
        <w:rPr>
          <w:rFonts w:ascii="Franklin Gothic Book" w:hAnsi="Franklin Gothic Book"/>
          <w:sz w:val="22"/>
          <w:szCs w:val="22"/>
        </w:rPr>
        <w:t xml:space="preserve"> guidance in “Standards for Internal Control in the Federal Government” issued by the Comptroller General of the United States (known as the "Green Book") or the “Internal Control Integrated Framework”, issued by the Committee of Sponsoring Organizations of the Treadway Commission (</w:t>
      </w:r>
      <w:proofErr w:type="spellStart"/>
      <w:r w:rsidRPr="00B16354">
        <w:rPr>
          <w:rFonts w:ascii="Franklin Gothic Book" w:hAnsi="Franklin Gothic Book"/>
          <w:sz w:val="22"/>
          <w:szCs w:val="22"/>
        </w:rPr>
        <w:t>COSO</w:t>
      </w:r>
      <w:proofErr w:type="spellEnd"/>
      <w:r w:rsidRPr="00B16354">
        <w:rPr>
          <w:rFonts w:ascii="Franklin Gothic Book" w:hAnsi="Franklin Gothic Book"/>
          <w:sz w:val="22"/>
          <w:szCs w:val="22"/>
        </w:rPr>
        <w:t>).</w:t>
      </w:r>
    </w:p>
    <w:p w14:paraId="11F05F97" w14:textId="77777777" w:rsidR="005B3BCC" w:rsidRPr="00B16354" w:rsidRDefault="005B3BCC" w:rsidP="005B3BCC">
      <w:pPr>
        <w:pStyle w:val="Level1"/>
        <w:numPr>
          <w:ilvl w:val="0"/>
          <w:numId w:val="0"/>
        </w:numPr>
        <w:ind w:left="90"/>
        <w:rPr>
          <w:rFonts w:ascii="Franklin Gothic Book" w:hAnsi="Franklin Gothic Book"/>
          <w:sz w:val="22"/>
          <w:szCs w:val="22"/>
        </w:rPr>
      </w:pPr>
    </w:p>
    <w:p w14:paraId="11F05F98" w14:textId="77777777" w:rsidR="005B3BCC" w:rsidRPr="00B16354" w:rsidRDefault="005B3BCC" w:rsidP="005B3BCC">
      <w:pPr>
        <w:pStyle w:val="Level1"/>
        <w:numPr>
          <w:ilvl w:val="0"/>
          <w:numId w:val="0"/>
        </w:numPr>
        <w:ind w:left="90"/>
        <w:rPr>
          <w:rFonts w:ascii="Franklin Gothic Book" w:hAnsi="Franklin Gothic Book"/>
          <w:caps/>
          <w:sz w:val="22"/>
          <w:szCs w:val="22"/>
        </w:rPr>
      </w:pPr>
      <w:r w:rsidRPr="00B16354">
        <w:rPr>
          <w:rFonts w:ascii="Franklin Gothic Book" w:hAnsi="Franklin Gothic Book"/>
          <w:sz w:val="22"/>
          <w:szCs w:val="22"/>
        </w:rPr>
        <w:t xml:space="preserve">The definitions of internal control in these documents are intentionally broad.  The evaluation of the effectiveness of the non-Federal entity's internal control system likewise must cover a broad range of considerations.  Many of the considerations addressed in the review are covered by questions in other monitoring </w:t>
      </w:r>
      <w:r>
        <w:rPr>
          <w:rFonts w:ascii="Franklin Gothic Book" w:hAnsi="Franklin Gothic Book"/>
          <w:sz w:val="22"/>
          <w:szCs w:val="22"/>
        </w:rPr>
        <w:t>Checklists</w:t>
      </w:r>
      <w:r w:rsidRPr="00B16354">
        <w:rPr>
          <w:rFonts w:ascii="Franklin Gothic Book" w:hAnsi="Franklin Gothic Book"/>
          <w:sz w:val="22"/>
          <w:szCs w:val="22"/>
        </w:rPr>
        <w:t xml:space="preserve"> (e.g., </w:t>
      </w:r>
      <w:r>
        <w:rPr>
          <w:rFonts w:ascii="Franklin Gothic Book" w:hAnsi="Franklin Gothic Book"/>
          <w:sz w:val="22"/>
          <w:szCs w:val="22"/>
        </w:rPr>
        <w:t>checklists</w:t>
      </w:r>
      <w:r w:rsidRPr="00B16354">
        <w:rPr>
          <w:rFonts w:ascii="Franklin Gothic Book" w:hAnsi="Franklin Gothic Book"/>
          <w:sz w:val="22"/>
          <w:szCs w:val="22"/>
        </w:rPr>
        <w:t xml:space="preserve"> on procurement, cost principles, and specific programs).  Further, the audit requirements in Subpart F of part 200 include procedures to evaluate the auditee's internal control system.  Therefore, the questions below are limited to those areas not specifically addressed elsewhere.  However, if other monitoring reviews disclose frequent violations of applicable requirements, or an audit is not required to be performed under Subpart F, the Reviewer should take these considerations into account, together with the questions below, in making an overall assessment of the adequacy of the Monitored Entity’s internal controls.</w:t>
      </w:r>
    </w:p>
    <w:p w14:paraId="11F05F99" w14:textId="77777777" w:rsidR="005B3BCC" w:rsidRDefault="005B3BCC" w:rsidP="005B3BCC">
      <w:pPr>
        <w:pStyle w:val="Level1"/>
        <w:numPr>
          <w:ilvl w:val="0"/>
          <w:numId w:val="0"/>
        </w:numPr>
        <w:ind w:left="90"/>
        <w:rPr>
          <w:rFonts w:ascii="Franklin Gothic Book" w:hAnsi="Franklin Gothic Book"/>
          <w:sz w:val="22"/>
          <w:szCs w:val="22"/>
        </w:rPr>
      </w:pPr>
    </w:p>
    <w:p w14:paraId="11F05F9A" w14:textId="77777777" w:rsidR="005B3BCC" w:rsidRPr="00B16354" w:rsidRDefault="005B3BCC" w:rsidP="005B3BCC">
      <w:pPr>
        <w:pStyle w:val="Level1"/>
        <w:numPr>
          <w:ilvl w:val="0"/>
          <w:numId w:val="0"/>
        </w:numPr>
        <w:ind w:left="90"/>
        <w:rPr>
          <w:rFonts w:ascii="Franklin Gothic Book" w:hAnsi="Franklin Gothic Book"/>
          <w:sz w:val="22"/>
          <w:szCs w:val="22"/>
        </w:rPr>
      </w:pPr>
      <w:r w:rsidRPr="00B16354">
        <w:rPr>
          <w:rFonts w:ascii="Franklin Gothic Book" w:hAnsi="Franklin Gothic Book"/>
          <w:sz w:val="22"/>
          <w:szCs w:val="22"/>
        </w:rPr>
        <w:t>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5B3BCC" w:rsidRPr="00B16354" w14:paraId="11F05FA6" w14:textId="77777777" w:rsidTr="002F2CE9">
        <w:trPr>
          <w:trHeight w:val="773"/>
        </w:trPr>
        <w:tc>
          <w:tcPr>
            <w:tcW w:w="7367" w:type="dxa"/>
            <w:tcBorders>
              <w:bottom w:val="single" w:sz="4" w:space="0" w:color="auto"/>
            </w:tcBorders>
          </w:tcPr>
          <w:p w14:paraId="11F05F9B" w14:textId="77777777" w:rsidR="005B3BCC" w:rsidRPr="00B16354" w:rsidRDefault="005B3BCC" w:rsidP="002F2CE9">
            <w:pPr>
              <w:pStyle w:val="Level1"/>
              <w:numPr>
                <w:ilvl w:val="0"/>
                <w:numId w:val="0"/>
              </w:numPr>
              <w:ind w:left="445" w:hanging="355"/>
              <w:rPr>
                <w:rFonts w:ascii="Franklin Gothic Book" w:hAnsi="Franklin Gothic Book"/>
                <w:sz w:val="22"/>
                <w:szCs w:val="22"/>
              </w:rPr>
            </w:pPr>
            <w:r w:rsidRPr="00B16354">
              <w:rPr>
                <w:rFonts w:ascii="Franklin Gothic Book" w:hAnsi="Franklin Gothic Book"/>
                <w:sz w:val="22"/>
                <w:szCs w:val="22"/>
              </w:rPr>
              <w:t>a.   Has the non-Federal entity performed a self-assessment of its internal control system?</w:t>
            </w:r>
          </w:p>
          <w:p w14:paraId="11F05F9C" w14:textId="77777777" w:rsidR="005B3BCC" w:rsidRPr="00B16354" w:rsidRDefault="005B3BCC" w:rsidP="002F2CE9">
            <w:pPr>
              <w:pStyle w:val="Level1"/>
              <w:numPr>
                <w:ilvl w:val="0"/>
                <w:numId w:val="0"/>
              </w:numPr>
              <w:ind w:left="445"/>
              <w:rPr>
                <w:rFonts w:ascii="Franklin Gothic Book" w:hAnsi="Franklin Gothic Book"/>
                <w:sz w:val="22"/>
                <w:szCs w:val="22"/>
              </w:rPr>
            </w:pPr>
            <w:r w:rsidRPr="00B16354">
              <w:rPr>
                <w:rFonts w:ascii="Franklin Gothic Book" w:hAnsi="Franklin Gothic Book"/>
                <w:sz w:val="22"/>
                <w:szCs w:val="22"/>
              </w:rPr>
              <w:t>[2 CFR 200.303(a)]</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B16354" w14:paraId="11F05FA0" w14:textId="77777777" w:rsidTr="002F2CE9">
              <w:trPr>
                <w:trHeight w:val="170"/>
              </w:trPr>
              <w:tc>
                <w:tcPr>
                  <w:tcW w:w="425" w:type="dxa"/>
                </w:tcPr>
                <w:p w14:paraId="11F05F9D" w14:textId="77777777" w:rsidR="005B3BCC" w:rsidRPr="00B16354" w:rsidRDefault="005B3BCC" w:rsidP="002F2CE9">
                  <w:pPr>
                    <w:pStyle w:val="Level1"/>
                    <w:numPr>
                      <w:ilvl w:val="0"/>
                      <w:numId w:val="0"/>
                    </w:numPr>
                    <w:ind w:left="445" w:hanging="355"/>
                    <w:rPr>
                      <w:rFonts w:ascii="Franklin Gothic Book" w:hAnsi="Franklin Gothic Book"/>
                      <w:sz w:val="22"/>
                      <w:szCs w:val="22"/>
                    </w:rPr>
                  </w:pPr>
                  <w:r w:rsidRPr="00B16354">
                    <w:rPr>
                      <w:rFonts w:ascii="Franklin Gothic Book" w:hAnsi="Franklin Gothic Book"/>
                      <w:sz w:val="22"/>
                      <w:szCs w:val="22"/>
                    </w:rPr>
                    <w:fldChar w:fldCharType="begin">
                      <w:ffData>
                        <w:name w:val="Check1"/>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c>
                <w:tcPr>
                  <w:tcW w:w="576" w:type="dxa"/>
                </w:tcPr>
                <w:p w14:paraId="11F05F9E" w14:textId="77777777" w:rsidR="005B3BCC" w:rsidRPr="00B16354" w:rsidRDefault="005B3BCC" w:rsidP="002F2CE9">
                  <w:pPr>
                    <w:pStyle w:val="Level1"/>
                    <w:numPr>
                      <w:ilvl w:val="0"/>
                      <w:numId w:val="0"/>
                    </w:numPr>
                    <w:ind w:left="445" w:hanging="355"/>
                    <w:rPr>
                      <w:rFonts w:ascii="Franklin Gothic Book" w:hAnsi="Franklin Gothic Book"/>
                      <w:sz w:val="22"/>
                      <w:szCs w:val="22"/>
                    </w:rPr>
                  </w:pPr>
                  <w:r w:rsidRPr="00B16354">
                    <w:rPr>
                      <w:rFonts w:ascii="Franklin Gothic Book" w:hAnsi="Franklin Gothic Book"/>
                      <w:sz w:val="22"/>
                      <w:szCs w:val="22"/>
                    </w:rPr>
                    <w:fldChar w:fldCharType="begin">
                      <w:ffData>
                        <w:name w:val="Check1"/>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c>
                <w:tcPr>
                  <w:tcW w:w="606" w:type="dxa"/>
                </w:tcPr>
                <w:p w14:paraId="11F05F9F" w14:textId="77777777" w:rsidR="005B3BCC" w:rsidRPr="00B16354" w:rsidRDefault="005B3BCC" w:rsidP="002F2CE9">
                  <w:pPr>
                    <w:pStyle w:val="Level1"/>
                    <w:numPr>
                      <w:ilvl w:val="0"/>
                      <w:numId w:val="0"/>
                    </w:numPr>
                    <w:ind w:left="445" w:hanging="355"/>
                    <w:rPr>
                      <w:rFonts w:ascii="Franklin Gothic Book" w:hAnsi="Franklin Gothic Book"/>
                      <w:sz w:val="22"/>
                      <w:szCs w:val="22"/>
                    </w:rPr>
                  </w:pPr>
                  <w:r w:rsidRPr="00B16354">
                    <w:rPr>
                      <w:rFonts w:ascii="Franklin Gothic Book" w:hAnsi="Franklin Gothic Book"/>
                      <w:sz w:val="22"/>
                      <w:szCs w:val="22"/>
                    </w:rPr>
                    <w:fldChar w:fldCharType="begin">
                      <w:ffData>
                        <w:name w:val=""/>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r>
            <w:tr w:rsidR="005B3BCC" w:rsidRPr="003D72B6" w14:paraId="11F05FA4" w14:textId="77777777" w:rsidTr="002F2CE9">
              <w:trPr>
                <w:trHeight w:val="225"/>
              </w:trPr>
              <w:tc>
                <w:tcPr>
                  <w:tcW w:w="425" w:type="dxa"/>
                </w:tcPr>
                <w:p w14:paraId="11F05FA1" w14:textId="77777777" w:rsidR="005B3BCC" w:rsidRPr="003D72B6" w:rsidRDefault="005B3BCC" w:rsidP="002F2CE9">
                  <w:pPr>
                    <w:pStyle w:val="Level1"/>
                    <w:numPr>
                      <w:ilvl w:val="0"/>
                      <w:numId w:val="0"/>
                    </w:numPr>
                    <w:ind w:left="445" w:hanging="355"/>
                    <w:rPr>
                      <w:rFonts w:ascii="Franklin Gothic Book" w:hAnsi="Franklin Gothic Book"/>
                      <w:b/>
                      <w:sz w:val="22"/>
                      <w:szCs w:val="22"/>
                    </w:rPr>
                  </w:pPr>
                  <w:r w:rsidRPr="003D72B6">
                    <w:rPr>
                      <w:rFonts w:ascii="Franklin Gothic Book" w:hAnsi="Franklin Gothic Book"/>
                      <w:b/>
                      <w:sz w:val="22"/>
                      <w:szCs w:val="22"/>
                    </w:rPr>
                    <w:t>Yes</w:t>
                  </w:r>
                </w:p>
              </w:tc>
              <w:tc>
                <w:tcPr>
                  <w:tcW w:w="576" w:type="dxa"/>
                </w:tcPr>
                <w:p w14:paraId="11F05FA2" w14:textId="77777777" w:rsidR="005B3BCC" w:rsidRPr="003D72B6" w:rsidRDefault="005B3BCC" w:rsidP="002F2CE9">
                  <w:pPr>
                    <w:pStyle w:val="Level1"/>
                    <w:numPr>
                      <w:ilvl w:val="0"/>
                      <w:numId w:val="0"/>
                    </w:numPr>
                    <w:ind w:left="445" w:hanging="355"/>
                    <w:rPr>
                      <w:rFonts w:ascii="Franklin Gothic Book" w:hAnsi="Franklin Gothic Book"/>
                      <w:b/>
                      <w:sz w:val="22"/>
                      <w:szCs w:val="22"/>
                    </w:rPr>
                  </w:pPr>
                  <w:r w:rsidRPr="003D72B6">
                    <w:rPr>
                      <w:rFonts w:ascii="Franklin Gothic Book" w:hAnsi="Franklin Gothic Book"/>
                      <w:b/>
                      <w:sz w:val="22"/>
                      <w:szCs w:val="22"/>
                    </w:rPr>
                    <w:t>No</w:t>
                  </w:r>
                </w:p>
              </w:tc>
              <w:tc>
                <w:tcPr>
                  <w:tcW w:w="606" w:type="dxa"/>
                </w:tcPr>
                <w:p w14:paraId="11F05FA3" w14:textId="77777777" w:rsidR="005B3BCC" w:rsidRPr="003D72B6" w:rsidRDefault="005B3BCC" w:rsidP="002F2CE9">
                  <w:pPr>
                    <w:pStyle w:val="Level1"/>
                    <w:numPr>
                      <w:ilvl w:val="0"/>
                      <w:numId w:val="0"/>
                    </w:numPr>
                    <w:ind w:left="445" w:hanging="355"/>
                    <w:rPr>
                      <w:rFonts w:ascii="Franklin Gothic Book" w:hAnsi="Franklin Gothic Book"/>
                      <w:b/>
                      <w:sz w:val="22"/>
                      <w:szCs w:val="22"/>
                    </w:rPr>
                  </w:pPr>
                  <w:r w:rsidRPr="003D72B6">
                    <w:rPr>
                      <w:rFonts w:ascii="Franklin Gothic Book" w:hAnsi="Franklin Gothic Book"/>
                      <w:b/>
                      <w:sz w:val="22"/>
                      <w:szCs w:val="22"/>
                    </w:rPr>
                    <w:t>N/A</w:t>
                  </w:r>
                </w:p>
              </w:tc>
            </w:tr>
          </w:tbl>
          <w:p w14:paraId="11F05FA5" w14:textId="77777777" w:rsidR="005B3BCC" w:rsidRPr="00B16354" w:rsidRDefault="005B3BCC" w:rsidP="002F2CE9">
            <w:pPr>
              <w:pStyle w:val="Level1"/>
              <w:numPr>
                <w:ilvl w:val="0"/>
                <w:numId w:val="0"/>
              </w:numPr>
              <w:ind w:left="445" w:hanging="355"/>
              <w:rPr>
                <w:rFonts w:ascii="Franklin Gothic Book" w:hAnsi="Franklin Gothic Book"/>
                <w:sz w:val="22"/>
                <w:szCs w:val="22"/>
              </w:rPr>
            </w:pPr>
          </w:p>
        </w:tc>
      </w:tr>
      <w:tr w:rsidR="005B3BCC" w:rsidRPr="00B16354" w14:paraId="11F05FB2" w14:textId="77777777" w:rsidTr="002F2CE9">
        <w:trPr>
          <w:trHeight w:val="773"/>
        </w:trPr>
        <w:tc>
          <w:tcPr>
            <w:tcW w:w="7367" w:type="dxa"/>
            <w:tcBorders>
              <w:bottom w:val="single" w:sz="4" w:space="0" w:color="auto"/>
            </w:tcBorders>
          </w:tcPr>
          <w:p w14:paraId="11F05FA7" w14:textId="77777777" w:rsidR="005B3BCC" w:rsidRPr="00B16354" w:rsidRDefault="005B3BCC" w:rsidP="002F2CE9">
            <w:pPr>
              <w:pStyle w:val="Level1"/>
              <w:numPr>
                <w:ilvl w:val="0"/>
                <w:numId w:val="0"/>
              </w:numPr>
              <w:ind w:left="445" w:hanging="355"/>
              <w:rPr>
                <w:rFonts w:ascii="Franklin Gothic Book" w:hAnsi="Franklin Gothic Book"/>
                <w:sz w:val="22"/>
                <w:szCs w:val="22"/>
              </w:rPr>
            </w:pPr>
            <w:r w:rsidRPr="00B16354">
              <w:rPr>
                <w:rFonts w:ascii="Franklin Gothic Book" w:hAnsi="Franklin Gothic Book"/>
                <w:sz w:val="22"/>
                <w:szCs w:val="22"/>
              </w:rPr>
              <w:t>b.   Does the non-Federal entity take reasonable measures to safeguard protected personally identifiable information (</w:t>
            </w:r>
            <w:proofErr w:type="spellStart"/>
            <w:r w:rsidRPr="00B16354">
              <w:rPr>
                <w:rFonts w:ascii="Franklin Gothic Book" w:hAnsi="Franklin Gothic Book"/>
                <w:sz w:val="22"/>
                <w:szCs w:val="22"/>
              </w:rPr>
              <w:t>PII</w:t>
            </w:r>
            <w:proofErr w:type="spellEnd"/>
            <w:r w:rsidRPr="00B16354">
              <w:rPr>
                <w:rFonts w:ascii="Franklin Gothic Book" w:hAnsi="Franklin Gothic Book"/>
                <w:sz w:val="22"/>
                <w:szCs w:val="22"/>
              </w:rPr>
              <w:t xml:space="preserve">) and other information </w:t>
            </w:r>
            <w:proofErr w:type="gramStart"/>
            <w:r w:rsidRPr="00B16354">
              <w:rPr>
                <w:rFonts w:ascii="Franklin Gothic Book" w:hAnsi="Franklin Gothic Book"/>
                <w:sz w:val="22"/>
                <w:szCs w:val="22"/>
              </w:rPr>
              <w:t>that  is</w:t>
            </w:r>
            <w:proofErr w:type="gramEnd"/>
            <w:r w:rsidRPr="00B16354">
              <w:rPr>
                <w:rFonts w:ascii="Franklin Gothic Book" w:hAnsi="Franklin Gothic Book"/>
                <w:sz w:val="22"/>
                <w:szCs w:val="22"/>
              </w:rPr>
              <w:t xml:space="preserve"> sensitive, consistent with applicable Federal, state, local, and tribal laws regarding privacy and obligations of confidentiality?  Check to see whether the non-Federal entity has a written policy on protecting </w:t>
            </w:r>
            <w:proofErr w:type="spellStart"/>
            <w:r w:rsidRPr="00B16354">
              <w:rPr>
                <w:rFonts w:ascii="Franklin Gothic Book" w:hAnsi="Franklin Gothic Book"/>
                <w:sz w:val="22"/>
                <w:szCs w:val="22"/>
              </w:rPr>
              <w:t>PII</w:t>
            </w:r>
            <w:proofErr w:type="spellEnd"/>
            <w:r w:rsidRPr="00B16354">
              <w:rPr>
                <w:rFonts w:ascii="Franklin Gothic Book" w:hAnsi="Franklin Gothic Book"/>
                <w:sz w:val="22"/>
                <w:szCs w:val="22"/>
              </w:rPr>
              <w:t xml:space="preserve"> and other information.</w:t>
            </w:r>
          </w:p>
          <w:p w14:paraId="11F05FA8" w14:textId="77777777" w:rsidR="005B3BCC" w:rsidRPr="00B16354" w:rsidRDefault="005B3BCC" w:rsidP="002F2CE9">
            <w:pPr>
              <w:pStyle w:val="Level1"/>
              <w:numPr>
                <w:ilvl w:val="0"/>
                <w:numId w:val="0"/>
              </w:numPr>
              <w:ind w:left="445" w:hanging="355"/>
              <w:rPr>
                <w:rFonts w:ascii="Franklin Gothic Book" w:hAnsi="Franklin Gothic Book"/>
                <w:sz w:val="22"/>
                <w:szCs w:val="22"/>
              </w:rPr>
            </w:pP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B16354" w14:paraId="11F05FAC" w14:textId="77777777" w:rsidTr="002F2CE9">
              <w:trPr>
                <w:trHeight w:val="170"/>
              </w:trPr>
              <w:tc>
                <w:tcPr>
                  <w:tcW w:w="425" w:type="dxa"/>
                </w:tcPr>
                <w:p w14:paraId="11F05FA9" w14:textId="77777777" w:rsidR="005B3BCC" w:rsidRPr="00B16354" w:rsidRDefault="005B3BCC" w:rsidP="002F2CE9">
                  <w:pPr>
                    <w:pStyle w:val="Level1"/>
                    <w:numPr>
                      <w:ilvl w:val="0"/>
                      <w:numId w:val="0"/>
                    </w:numPr>
                    <w:ind w:left="445" w:hanging="355"/>
                    <w:rPr>
                      <w:rFonts w:ascii="Franklin Gothic Book" w:hAnsi="Franklin Gothic Book"/>
                      <w:sz w:val="22"/>
                      <w:szCs w:val="22"/>
                    </w:rPr>
                  </w:pPr>
                  <w:r w:rsidRPr="00B16354">
                    <w:rPr>
                      <w:rFonts w:ascii="Franklin Gothic Book" w:hAnsi="Franklin Gothic Book"/>
                      <w:sz w:val="22"/>
                      <w:szCs w:val="22"/>
                    </w:rPr>
                    <w:fldChar w:fldCharType="begin">
                      <w:ffData>
                        <w:name w:val="Check1"/>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c>
                <w:tcPr>
                  <w:tcW w:w="576" w:type="dxa"/>
                </w:tcPr>
                <w:p w14:paraId="11F05FAA" w14:textId="77777777" w:rsidR="005B3BCC" w:rsidRPr="00B16354" w:rsidRDefault="005B3BCC" w:rsidP="002F2CE9">
                  <w:pPr>
                    <w:pStyle w:val="Level1"/>
                    <w:numPr>
                      <w:ilvl w:val="0"/>
                      <w:numId w:val="0"/>
                    </w:numPr>
                    <w:ind w:left="445" w:hanging="355"/>
                    <w:rPr>
                      <w:rFonts w:ascii="Franklin Gothic Book" w:hAnsi="Franklin Gothic Book"/>
                      <w:sz w:val="22"/>
                      <w:szCs w:val="22"/>
                    </w:rPr>
                  </w:pPr>
                  <w:r w:rsidRPr="00B16354">
                    <w:rPr>
                      <w:rFonts w:ascii="Franklin Gothic Book" w:hAnsi="Franklin Gothic Book"/>
                      <w:sz w:val="22"/>
                      <w:szCs w:val="22"/>
                    </w:rPr>
                    <w:fldChar w:fldCharType="begin">
                      <w:ffData>
                        <w:name w:val="Check1"/>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c>
                <w:tcPr>
                  <w:tcW w:w="606" w:type="dxa"/>
                </w:tcPr>
                <w:p w14:paraId="11F05FAB" w14:textId="77777777" w:rsidR="005B3BCC" w:rsidRPr="00B16354" w:rsidRDefault="005B3BCC" w:rsidP="002F2CE9">
                  <w:pPr>
                    <w:pStyle w:val="Level1"/>
                    <w:numPr>
                      <w:ilvl w:val="0"/>
                      <w:numId w:val="0"/>
                    </w:numPr>
                    <w:ind w:left="445" w:hanging="355"/>
                    <w:rPr>
                      <w:rFonts w:ascii="Franklin Gothic Book" w:hAnsi="Franklin Gothic Book"/>
                      <w:sz w:val="22"/>
                      <w:szCs w:val="22"/>
                    </w:rPr>
                  </w:pPr>
                  <w:r w:rsidRPr="00B16354">
                    <w:rPr>
                      <w:rFonts w:ascii="Franklin Gothic Book" w:hAnsi="Franklin Gothic Book"/>
                      <w:sz w:val="22"/>
                      <w:szCs w:val="22"/>
                    </w:rPr>
                    <w:fldChar w:fldCharType="begin">
                      <w:ffData>
                        <w:name w:val=""/>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r>
            <w:tr w:rsidR="005B3BCC" w:rsidRPr="00B16354" w14:paraId="11F05FB0" w14:textId="77777777" w:rsidTr="002F2CE9">
              <w:trPr>
                <w:trHeight w:val="225"/>
              </w:trPr>
              <w:tc>
                <w:tcPr>
                  <w:tcW w:w="425" w:type="dxa"/>
                </w:tcPr>
                <w:p w14:paraId="11F05FAD" w14:textId="77777777" w:rsidR="005B3BCC" w:rsidRPr="003D72B6" w:rsidRDefault="005B3BCC" w:rsidP="002F2CE9">
                  <w:pPr>
                    <w:pStyle w:val="Level1"/>
                    <w:numPr>
                      <w:ilvl w:val="0"/>
                      <w:numId w:val="0"/>
                    </w:numPr>
                    <w:ind w:left="445" w:hanging="355"/>
                    <w:rPr>
                      <w:rFonts w:ascii="Franklin Gothic Book" w:hAnsi="Franklin Gothic Book"/>
                      <w:b/>
                      <w:sz w:val="22"/>
                      <w:szCs w:val="22"/>
                    </w:rPr>
                  </w:pPr>
                  <w:r w:rsidRPr="003D72B6">
                    <w:rPr>
                      <w:rFonts w:ascii="Franklin Gothic Book" w:hAnsi="Franklin Gothic Book"/>
                      <w:b/>
                      <w:sz w:val="22"/>
                      <w:szCs w:val="22"/>
                    </w:rPr>
                    <w:t>Yes</w:t>
                  </w:r>
                </w:p>
              </w:tc>
              <w:tc>
                <w:tcPr>
                  <w:tcW w:w="576" w:type="dxa"/>
                </w:tcPr>
                <w:p w14:paraId="11F05FAE" w14:textId="77777777" w:rsidR="005B3BCC" w:rsidRPr="003D72B6" w:rsidRDefault="005B3BCC" w:rsidP="002F2CE9">
                  <w:pPr>
                    <w:pStyle w:val="Level1"/>
                    <w:numPr>
                      <w:ilvl w:val="0"/>
                      <w:numId w:val="0"/>
                    </w:numPr>
                    <w:ind w:left="445" w:hanging="355"/>
                    <w:rPr>
                      <w:rFonts w:ascii="Franklin Gothic Book" w:hAnsi="Franklin Gothic Book"/>
                      <w:b/>
                      <w:sz w:val="22"/>
                      <w:szCs w:val="22"/>
                    </w:rPr>
                  </w:pPr>
                  <w:r w:rsidRPr="003D72B6">
                    <w:rPr>
                      <w:rFonts w:ascii="Franklin Gothic Book" w:hAnsi="Franklin Gothic Book"/>
                      <w:b/>
                      <w:sz w:val="22"/>
                      <w:szCs w:val="22"/>
                    </w:rPr>
                    <w:t>No</w:t>
                  </w:r>
                </w:p>
              </w:tc>
              <w:tc>
                <w:tcPr>
                  <w:tcW w:w="606" w:type="dxa"/>
                </w:tcPr>
                <w:p w14:paraId="11F05FAF" w14:textId="77777777" w:rsidR="005B3BCC" w:rsidRPr="003D72B6" w:rsidRDefault="005B3BCC" w:rsidP="002F2CE9">
                  <w:pPr>
                    <w:pStyle w:val="Level1"/>
                    <w:numPr>
                      <w:ilvl w:val="0"/>
                      <w:numId w:val="0"/>
                    </w:numPr>
                    <w:ind w:left="445" w:hanging="355"/>
                    <w:rPr>
                      <w:rFonts w:ascii="Franklin Gothic Book" w:hAnsi="Franklin Gothic Book"/>
                      <w:b/>
                      <w:sz w:val="22"/>
                      <w:szCs w:val="22"/>
                    </w:rPr>
                  </w:pPr>
                  <w:r w:rsidRPr="003D72B6">
                    <w:rPr>
                      <w:rFonts w:ascii="Franklin Gothic Book" w:hAnsi="Franklin Gothic Book"/>
                      <w:b/>
                      <w:sz w:val="22"/>
                      <w:szCs w:val="22"/>
                    </w:rPr>
                    <w:t>N/A</w:t>
                  </w:r>
                </w:p>
              </w:tc>
            </w:tr>
          </w:tbl>
          <w:p w14:paraId="11F05FB1" w14:textId="77777777" w:rsidR="005B3BCC" w:rsidRPr="00B16354" w:rsidRDefault="005B3BCC" w:rsidP="002F2CE9">
            <w:pPr>
              <w:pStyle w:val="Level1"/>
              <w:numPr>
                <w:ilvl w:val="0"/>
                <w:numId w:val="0"/>
              </w:numPr>
              <w:ind w:left="445" w:hanging="355"/>
              <w:rPr>
                <w:rFonts w:ascii="Franklin Gothic Book" w:hAnsi="Franklin Gothic Book"/>
                <w:sz w:val="22"/>
                <w:szCs w:val="22"/>
              </w:rPr>
            </w:pPr>
          </w:p>
        </w:tc>
      </w:tr>
      <w:tr w:rsidR="005B3BCC" w:rsidRPr="00B16354" w14:paraId="11F05FBD" w14:textId="77777777" w:rsidTr="002F2CE9">
        <w:trPr>
          <w:trHeight w:val="773"/>
        </w:trPr>
        <w:tc>
          <w:tcPr>
            <w:tcW w:w="7367" w:type="dxa"/>
            <w:tcBorders>
              <w:bottom w:val="single" w:sz="4" w:space="0" w:color="auto"/>
            </w:tcBorders>
          </w:tcPr>
          <w:p w14:paraId="11F05FB3" w14:textId="77777777" w:rsidR="005B3BCC" w:rsidRPr="00B16354" w:rsidRDefault="005B3BCC" w:rsidP="002F2CE9">
            <w:pPr>
              <w:pStyle w:val="Level1"/>
              <w:numPr>
                <w:ilvl w:val="0"/>
                <w:numId w:val="0"/>
              </w:numPr>
              <w:ind w:left="445" w:hanging="355"/>
              <w:rPr>
                <w:rFonts w:ascii="Franklin Gothic Book" w:hAnsi="Franklin Gothic Book"/>
                <w:sz w:val="22"/>
                <w:szCs w:val="22"/>
              </w:rPr>
            </w:pPr>
            <w:r w:rsidRPr="00B16354">
              <w:rPr>
                <w:rFonts w:ascii="Franklin Gothic Book" w:hAnsi="Franklin Gothic Book"/>
                <w:sz w:val="22"/>
                <w:szCs w:val="22"/>
              </w:rPr>
              <w:t>c.   Does the non-Federal entity have an organization chart that sets forth the actual lines of responsibility for funding awards?</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B16354" w14:paraId="11F05FB7" w14:textId="77777777" w:rsidTr="002F2CE9">
              <w:trPr>
                <w:trHeight w:val="170"/>
              </w:trPr>
              <w:tc>
                <w:tcPr>
                  <w:tcW w:w="425" w:type="dxa"/>
                </w:tcPr>
                <w:p w14:paraId="11F05FB4" w14:textId="77777777" w:rsidR="005B3BCC" w:rsidRPr="00B16354" w:rsidRDefault="005B3BCC" w:rsidP="002F2CE9">
                  <w:pPr>
                    <w:pStyle w:val="Level1"/>
                    <w:numPr>
                      <w:ilvl w:val="0"/>
                      <w:numId w:val="0"/>
                    </w:numPr>
                    <w:ind w:left="445" w:hanging="355"/>
                    <w:rPr>
                      <w:rFonts w:ascii="Franklin Gothic Book" w:hAnsi="Franklin Gothic Book"/>
                      <w:sz w:val="22"/>
                      <w:szCs w:val="22"/>
                    </w:rPr>
                  </w:pPr>
                  <w:r w:rsidRPr="00B16354">
                    <w:rPr>
                      <w:rFonts w:ascii="Franklin Gothic Book" w:hAnsi="Franklin Gothic Book"/>
                      <w:sz w:val="22"/>
                      <w:szCs w:val="22"/>
                    </w:rPr>
                    <w:fldChar w:fldCharType="begin">
                      <w:ffData>
                        <w:name w:val="Check1"/>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c>
                <w:tcPr>
                  <w:tcW w:w="576" w:type="dxa"/>
                </w:tcPr>
                <w:p w14:paraId="11F05FB5" w14:textId="77777777" w:rsidR="005B3BCC" w:rsidRPr="00B16354" w:rsidRDefault="005B3BCC" w:rsidP="002F2CE9">
                  <w:pPr>
                    <w:pStyle w:val="Level1"/>
                    <w:numPr>
                      <w:ilvl w:val="0"/>
                      <w:numId w:val="0"/>
                    </w:numPr>
                    <w:ind w:left="445" w:hanging="355"/>
                    <w:rPr>
                      <w:rFonts w:ascii="Franklin Gothic Book" w:hAnsi="Franklin Gothic Book"/>
                      <w:sz w:val="22"/>
                      <w:szCs w:val="22"/>
                    </w:rPr>
                  </w:pPr>
                  <w:r w:rsidRPr="00B16354">
                    <w:rPr>
                      <w:rFonts w:ascii="Franklin Gothic Book" w:hAnsi="Franklin Gothic Book"/>
                      <w:sz w:val="22"/>
                      <w:szCs w:val="22"/>
                    </w:rPr>
                    <w:fldChar w:fldCharType="begin">
                      <w:ffData>
                        <w:name w:val="Check1"/>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c>
                <w:tcPr>
                  <w:tcW w:w="606" w:type="dxa"/>
                </w:tcPr>
                <w:p w14:paraId="11F05FB6" w14:textId="77777777" w:rsidR="005B3BCC" w:rsidRPr="00B16354" w:rsidRDefault="005B3BCC" w:rsidP="002F2CE9">
                  <w:pPr>
                    <w:pStyle w:val="Level1"/>
                    <w:numPr>
                      <w:ilvl w:val="0"/>
                      <w:numId w:val="0"/>
                    </w:numPr>
                    <w:ind w:left="445" w:hanging="355"/>
                    <w:rPr>
                      <w:rFonts w:ascii="Franklin Gothic Book" w:hAnsi="Franklin Gothic Book"/>
                      <w:sz w:val="22"/>
                      <w:szCs w:val="22"/>
                    </w:rPr>
                  </w:pPr>
                  <w:r w:rsidRPr="00B16354">
                    <w:rPr>
                      <w:rFonts w:ascii="Franklin Gothic Book" w:hAnsi="Franklin Gothic Book"/>
                      <w:sz w:val="22"/>
                      <w:szCs w:val="22"/>
                    </w:rPr>
                    <w:fldChar w:fldCharType="begin">
                      <w:ffData>
                        <w:name w:val=""/>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r>
            <w:tr w:rsidR="005B3BCC" w:rsidRPr="00B16354" w14:paraId="11F05FBB" w14:textId="77777777" w:rsidTr="002F2CE9">
              <w:trPr>
                <w:trHeight w:val="225"/>
              </w:trPr>
              <w:tc>
                <w:tcPr>
                  <w:tcW w:w="425" w:type="dxa"/>
                </w:tcPr>
                <w:p w14:paraId="11F05FB8" w14:textId="77777777" w:rsidR="005B3BCC" w:rsidRPr="003D72B6" w:rsidRDefault="005B3BCC" w:rsidP="002F2CE9">
                  <w:pPr>
                    <w:pStyle w:val="Level1"/>
                    <w:numPr>
                      <w:ilvl w:val="0"/>
                      <w:numId w:val="0"/>
                    </w:numPr>
                    <w:ind w:left="445" w:hanging="355"/>
                    <w:rPr>
                      <w:rFonts w:ascii="Franklin Gothic Book" w:hAnsi="Franklin Gothic Book"/>
                      <w:b/>
                      <w:sz w:val="22"/>
                      <w:szCs w:val="22"/>
                    </w:rPr>
                  </w:pPr>
                  <w:r w:rsidRPr="003D72B6">
                    <w:rPr>
                      <w:rFonts w:ascii="Franklin Gothic Book" w:hAnsi="Franklin Gothic Book"/>
                      <w:b/>
                      <w:sz w:val="22"/>
                      <w:szCs w:val="22"/>
                    </w:rPr>
                    <w:t>Yes</w:t>
                  </w:r>
                </w:p>
              </w:tc>
              <w:tc>
                <w:tcPr>
                  <w:tcW w:w="576" w:type="dxa"/>
                </w:tcPr>
                <w:p w14:paraId="11F05FB9" w14:textId="77777777" w:rsidR="005B3BCC" w:rsidRPr="003D72B6" w:rsidRDefault="005B3BCC" w:rsidP="002F2CE9">
                  <w:pPr>
                    <w:pStyle w:val="Level1"/>
                    <w:numPr>
                      <w:ilvl w:val="0"/>
                      <w:numId w:val="0"/>
                    </w:numPr>
                    <w:ind w:left="445" w:hanging="355"/>
                    <w:rPr>
                      <w:rFonts w:ascii="Franklin Gothic Book" w:hAnsi="Franklin Gothic Book"/>
                      <w:b/>
                      <w:sz w:val="22"/>
                      <w:szCs w:val="22"/>
                    </w:rPr>
                  </w:pPr>
                  <w:r w:rsidRPr="003D72B6">
                    <w:rPr>
                      <w:rFonts w:ascii="Franklin Gothic Book" w:hAnsi="Franklin Gothic Book"/>
                      <w:b/>
                      <w:sz w:val="22"/>
                      <w:szCs w:val="22"/>
                    </w:rPr>
                    <w:t>No</w:t>
                  </w:r>
                </w:p>
              </w:tc>
              <w:tc>
                <w:tcPr>
                  <w:tcW w:w="606" w:type="dxa"/>
                </w:tcPr>
                <w:p w14:paraId="11F05FBA" w14:textId="77777777" w:rsidR="005B3BCC" w:rsidRPr="003D72B6" w:rsidRDefault="005B3BCC" w:rsidP="002F2CE9">
                  <w:pPr>
                    <w:pStyle w:val="Level1"/>
                    <w:numPr>
                      <w:ilvl w:val="0"/>
                      <w:numId w:val="0"/>
                    </w:numPr>
                    <w:ind w:left="445" w:hanging="355"/>
                    <w:rPr>
                      <w:rFonts w:ascii="Franklin Gothic Book" w:hAnsi="Franklin Gothic Book"/>
                      <w:b/>
                      <w:sz w:val="22"/>
                      <w:szCs w:val="22"/>
                    </w:rPr>
                  </w:pPr>
                  <w:r w:rsidRPr="003D72B6">
                    <w:rPr>
                      <w:rFonts w:ascii="Franklin Gothic Book" w:hAnsi="Franklin Gothic Book"/>
                      <w:b/>
                      <w:sz w:val="22"/>
                      <w:szCs w:val="22"/>
                    </w:rPr>
                    <w:t>N/A</w:t>
                  </w:r>
                </w:p>
              </w:tc>
            </w:tr>
          </w:tbl>
          <w:p w14:paraId="11F05FBC" w14:textId="77777777" w:rsidR="005B3BCC" w:rsidRPr="00B16354" w:rsidRDefault="005B3BCC" w:rsidP="002F2CE9">
            <w:pPr>
              <w:pStyle w:val="Level1"/>
              <w:numPr>
                <w:ilvl w:val="0"/>
                <w:numId w:val="0"/>
              </w:numPr>
              <w:ind w:left="445" w:hanging="355"/>
              <w:rPr>
                <w:rFonts w:ascii="Franklin Gothic Book" w:hAnsi="Franklin Gothic Book"/>
                <w:sz w:val="22"/>
                <w:szCs w:val="22"/>
              </w:rPr>
            </w:pPr>
          </w:p>
        </w:tc>
      </w:tr>
      <w:tr w:rsidR="005B3BCC" w:rsidRPr="00B16354" w14:paraId="11F05FC8" w14:textId="77777777" w:rsidTr="002F2CE9">
        <w:trPr>
          <w:trHeight w:val="773"/>
        </w:trPr>
        <w:tc>
          <w:tcPr>
            <w:tcW w:w="7367" w:type="dxa"/>
            <w:tcBorders>
              <w:bottom w:val="single" w:sz="4" w:space="0" w:color="auto"/>
            </w:tcBorders>
          </w:tcPr>
          <w:p w14:paraId="11F05FBE" w14:textId="77777777" w:rsidR="005B3BCC" w:rsidRPr="00B16354" w:rsidRDefault="005B3BCC" w:rsidP="002F2CE9">
            <w:pPr>
              <w:pStyle w:val="Level1"/>
              <w:numPr>
                <w:ilvl w:val="0"/>
                <w:numId w:val="0"/>
              </w:numPr>
              <w:ind w:left="445" w:hanging="355"/>
              <w:rPr>
                <w:rFonts w:ascii="Franklin Gothic Book" w:hAnsi="Franklin Gothic Book"/>
                <w:sz w:val="22"/>
                <w:szCs w:val="22"/>
              </w:rPr>
            </w:pPr>
            <w:r w:rsidRPr="00B16354">
              <w:rPr>
                <w:rFonts w:ascii="Franklin Gothic Book" w:hAnsi="Franklin Gothic Book"/>
                <w:sz w:val="22"/>
                <w:szCs w:val="22"/>
              </w:rPr>
              <w:lastRenderedPageBreak/>
              <w:t>d.   Are duties and responsibilities segregated (to the extent practicable) so that no one individual has complete authority over a financial transaction?  For example, do the non-Federal entity's procedures preclude one person from issuing purchase orders, receiving merchandise, and approving payment vouchers?</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B16354" w14:paraId="11F05FC2" w14:textId="77777777" w:rsidTr="002F2CE9">
              <w:trPr>
                <w:trHeight w:val="170"/>
              </w:trPr>
              <w:tc>
                <w:tcPr>
                  <w:tcW w:w="425" w:type="dxa"/>
                </w:tcPr>
                <w:p w14:paraId="11F05FBF" w14:textId="77777777" w:rsidR="005B3BCC" w:rsidRPr="00B16354" w:rsidRDefault="005B3BCC" w:rsidP="002F2CE9">
                  <w:pPr>
                    <w:pStyle w:val="Level1"/>
                    <w:numPr>
                      <w:ilvl w:val="0"/>
                      <w:numId w:val="0"/>
                    </w:numPr>
                    <w:ind w:left="445" w:hanging="355"/>
                    <w:rPr>
                      <w:rFonts w:ascii="Franklin Gothic Book" w:hAnsi="Franklin Gothic Book"/>
                      <w:sz w:val="22"/>
                      <w:szCs w:val="22"/>
                    </w:rPr>
                  </w:pPr>
                  <w:r w:rsidRPr="00B16354">
                    <w:rPr>
                      <w:rFonts w:ascii="Franklin Gothic Book" w:hAnsi="Franklin Gothic Book"/>
                      <w:sz w:val="22"/>
                      <w:szCs w:val="22"/>
                    </w:rPr>
                    <w:fldChar w:fldCharType="begin">
                      <w:ffData>
                        <w:name w:val="Check1"/>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c>
                <w:tcPr>
                  <w:tcW w:w="576" w:type="dxa"/>
                </w:tcPr>
                <w:p w14:paraId="11F05FC0" w14:textId="77777777" w:rsidR="005B3BCC" w:rsidRPr="00B16354" w:rsidRDefault="005B3BCC" w:rsidP="002F2CE9">
                  <w:pPr>
                    <w:pStyle w:val="Level1"/>
                    <w:numPr>
                      <w:ilvl w:val="0"/>
                      <w:numId w:val="0"/>
                    </w:numPr>
                    <w:ind w:left="445" w:hanging="355"/>
                    <w:rPr>
                      <w:rFonts w:ascii="Franklin Gothic Book" w:hAnsi="Franklin Gothic Book"/>
                      <w:sz w:val="22"/>
                      <w:szCs w:val="22"/>
                    </w:rPr>
                  </w:pPr>
                  <w:r w:rsidRPr="00B16354">
                    <w:rPr>
                      <w:rFonts w:ascii="Franklin Gothic Book" w:hAnsi="Franklin Gothic Book"/>
                      <w:sz w:val="22"/>
                      <w:szCs w:val="22"/>
                    </w:rPr>
                    <w:fldChar w:fldCharType="begin">
                      <w:ffData>
                        <w:name w:val="Check1"/>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c>
                <w:tcPr>
                  <w:tcW w:w="606" w:type="dxa"/>
                </w:tcPr>
                <w:p w14:paraId="11F05FC1" w14:textId="77777777" w:rsidR="005B3BCC" w:rsidRPr="00B16354" w:rsidRDefault="005B3BCC" w:rsidP="002F2CE9">
                  <w:pPr>
                    <w:pStyle w:val="Level1"/>
                    <w:numPr>
                      <w:ilvl w:val="0"/>
                      <w:numId w:val="0"/>
                    </w:numPr>
                    <w:ind w:left="445" w:hanging="355"/>
                    <w:rPr>
                      <w:rFonts w:ascii="Franklin Gothic Book" w:hAnsi="Franklin Gothic Book"/>
                      <w:sz w:val="22"/>
                      <w:szCs w:val="22"/>
                    </w:rPr>
                  </w:pPr>
                  <w:r w:rsidRPr="00B16354">
                    <w:rPr>
                      <w:rFonts w:ascii="Franklin Gothic Book" w:hAnsi="Franklin Gothic Book"/>
                      <w:sz w:val="22"/>
                      <w:szCs w:val="22"/>
                    </w:rPr>
                    <w:fldChar w:fldCharType="begin">
                      <w:ffData>
                        <w:name w:val=""/>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r>
            <w:tr w:rsidR="005B3BCC" w:rsidRPr="00B16354" w14:paraId="11F05FC6" w14:textId="77777777" w:rsidTr="002F2CE9">
              <w:trPr>
                <w:trHeight w:val="225"/>
              </w:trPr>
              <w:tc>
                <w:tcPr>
                  <w:tcW w:w="425" w:type="dxa"/>
                </w:tcPr>
                <w:p w14:paraId="11F05FC3" w14:textId="77777777" w:rsidR="005B3BCC" w:rsidRPr="00E75C30" w:rsidRDefault="005B3BCC" w:rsidP="002F2CE9">
                  <w:pPr>
                    <w:pStyle w:val="Level1"/>
                    <w:numPr>
                      <w:ilvl w:val="0"/>
                      <w:numId w:val="0"/>
                    </w:numPr>
                    <w:ind w:left="445" w:hanging="355"/>
                    <w:rPr>
                      <w:rFonts w:ascii="Franklin Gothic Book" w:hAnsi="Franklin Gothic Book"/>
                      <w:b/>
                      <w:sz w:val="22"/>
                      <w:szCs w:val="22"/>
                    </w:rPr>
                  </w:pPr>
                  <w:r w:rsidRPr="00E75C30">
                    <w:rPr>
                      <w:rFonts w:ascii="Franklin Gothic Book" w:hAnsi="Franklin Gothic Book"/>
                      <w:b/>
                      <w:sz w:val="22"/>
                      <w:szCs w:val="22"/>
                    </w:rPr>
                    <w:t>Yes</w:t>
                  </w:r>
                </w:p>
              </w:tc>
              <w:tc>
                <w:tcPr>
                  <w:tcW w:w="576" w:type="dxa"/>
                </w:tcPr>
                <w:p w14:paraId="11F05FC4" w14:textId="77777777" w:rsidR="005B3BCC" w:rsidRPr="00E75C30" w:rsidRDefault="005B3BCC" w:rsidP="002F2CE9">
                  <w:pPr>
                    <w:pStyle w:val="Level1"/>
                    <w:numPr>
                      <w:ilvl w:val="0"/>
                      <w:numId w:val="0"/>
                    </w:numPr>
                    <w:ind w:left="445" w:hanging="355"/>
                    <w:rPr>
                      <w:rFonts w:ascii="Franklin Gothic Book" w:hAnsi="Franklin Gothic Book"/>
                      <w:b/>
                      <w:sz w:val="22"/>
                      <w:szCs w:val="22"/>
                    </w:rPr>
                  </w:pPr>
                  <w:r w:rsidRPr="00E75C30">
                    <w:rPr>
                      <w:rFonts w:ascii="Franklin Gothic Book" w:hAnsi="Franklin Gothic Book"/>
                      <w:b/>
                      <w:sz w:val="22"/>
                      <w:szCs w:val="22"/>
                    </w:rPr>
                    <w:t>No</w:t>
                  </w:r>
                </w:p>
              </w:tc>
              <w:tc>
                <w:tcPr>
                  <w:tcW w:w="606" w:type="dxa"/>
                </w:tcPr>
                <w:p w14:paraId="11F05FC5" w14:textId="77777777" w:rsidR="005B3BCC" w:rsidRPr="00E75C30" w:rsidRDefault="005B3BCC" w:rsidP="002F2CE9">
                  <w:pPr>
                    <w:pStyle w:val="Level1"/>
                    <w:numPr>
                      <w:ilvl w:val="0"/>
                      <w:numId w:val="0"/>
                    </w:numPr>
                    <w:ind w:left="445" w:hanging="355"/>
                    <w:rPr>
                      <w:rFonts w:ascii="Franklin Gothic Book" w:hAnsi="Franklin Gothic Book"/>
                      <w:b/>
                      <w:sz w:val="22"/>
                      <w:szCs w:val="22"/>
                    </w:rPr>
                  </w:pPr>
                  <w:r w:rsidRPr="00E75C30">
                    <w:rPr>
                      <w:rFonts w:ascii="Franklin Gothic Book" w:hAnsi="Franklin Gothic Book"/>
                      <w:b/>
                      <w:sz w:val="22"/>
                      <w:szCs w:val="22"/>
                    </w:rPr>
                    <w:t>N/A</w:t>
                  </w:r>
                </w:p>
              </w:tc>
            </w:tr>
          </w:tbl>
          <w:p w14:paraId="11F05FC7" w14:textId="77777777" w:rsidR="005B3BCC" w:rsidRPr="00B16354" w:rsidRDefault="005B3BCC" w:rsidP="002F2CE9">
            <w:pPr>
              <w:pStyle w:val="Level1"/>
              <w:numPr>
                <w:ilvl w:val="0"/>
                <w:numId w:val="0"/>
              </w:numPr>
              <w:ind w:left="445" w:hanging="355"/>
              <w:rPr>
                <w:rFonts w:ascii="Franklin Gothic Book" w:hAnsi="Franklin Gothic Book"/>
                <w:sz w:val="22"/>
                <w:szCs w:val="22"/>
              </w:rPr>
            </w:pPr>
          </w:p>
        </w:tc>
      </w:tr>
      <w:tr w:rsidR="005B3BCC" w:rsidRPr="00B16354" w14:paraId="11F05FCB" w14:textId="77777777" w:rsidTr="002F2CE9">
        <w:trPr>
          <w:cantSplit/>
        </w:trPr>
        <w:tc>
          <w:tcPr>
            <w:tcW w:w="8990" w:type="dxa"/>
            <w:gridSpan w:val="2"/>
            <w:tcBorders>
              <w:bottom w:val="single" w:sz="4" w:space="0" w:color="auto"/>
            </w:tcBorders>
          </w:tcPr>
          <w:p w14:paraId="11F05FC9" w14:textId="77777777" w:rsidR="005B3BCC" w:rsidRPr="00B16354" w:rsidRDefault="005B3BCC" w:rsidP="002F2CE9">
            <w:pPr>
              <w:pStyle w:val="Level1"/>
              <w:numPr>
                <w:ilvl w:val="0"/>
                <w:numId w:val="0"/>
              </w:numPr>
              <w:ind w:left="445" w:hanging="355"/>
              <w:rPr>
                <w:rFonts w:ascii="Franklin Gothic Book" w:hAnsi="Franklin Gothic Book"/>
                <w:sz w:val="22"/>
                <w:szCs w:val="22"/>
              </w:rPr>
            </w:pPr>
            <w:r w:rsidRPr="00B16354">
              <w:rPr>
                <w:rFonts w:ascii="Franklin Gothic Book" w:hAnsi="Franklin Gothic Book"/>
                <w:b/>
                <w:sz w:val="22"/>
                <w:szCs w:val="22"/>
              </w:rPr>
              <w:t>Describe Basis for Conclusion:</w:t>
            </w:r>
          </w:p>
          <w:p w14:paraId="11F05FCA" w14:textId="77777777" w:rsidR="005B3BCC" w:rsidRPr="00B16354" w:rsidRDefault="005B3BCC" w:rsidP="002F2CE9">
            <w:pPr>
              <w:pStyle w:val="Level1"/>
              <w:numPr>
                <w:ilvl w:val="0"/>
                <w:numId w:val="0"/>
              </w:numPr>
              <w:ind w:left="445" w:hanging="355"/>
              <w:rPr>
                <w:rFonts w:ascii="Franklin Gothic Book" w:hAnsi="Franklin Gothic Book"/>
                <w:sz w:val="22"/>
                <w:szCs w:val="22"/>
              </w:rPr>
            </w:pPr>
            <w:r w:rsidRPr="00B16354">
              <w:rPr>
                <w:rFonts w:ascii="Franklin Gothic Book" w:hAnsi="Franklin Gothic Book"/>
                <w:sz w:val="22"/>
                <w:szCs w:val="22"/>
              </w:rPr>
              <w:fldChar w:fldCharType="begin">
                <w:ffData>
                  <w:name w:val="Text5"/>
                  <w:enabled/>
                  <w:calcOnExit w:val="0"/>
                  <w:textInput/>
                </w:ffData>
              </w:fldChar>
            </w:r>
            <w:r w:rsidRPr="00B16354">
              <w:rPr>
                <w:rFonts w:ascii="Franklin Gothic Book" w:hAnsi="Franklin Gothic Book"/>
                <w:sz w:val="22"/>
                <w:szCs w:val="22"/>
              </w:rPr>
              <w:instrText xml:space="preserve"> FORMTEXT </w:instrText>
            </w:r>
            <w:r w:rsidRPr="00B16354">
              <w:rPr>
                <w:rFonts w:ascii="Franklin Gothic Book" w:hAnsi="Franklin Gothic Book"/>
                <w:sz w:val="22"/>
                <w:szCs w:val="22"/>
              </w:rPr>
            </w:r>
            <w:r w:rsidRPr="00B16354">
              <w:rPr>
                <w:rFonts w:ascii="Franklin Gothic Book" w:hAnsi="Franklin Gothic Book"/>
                <w:sz w:val="22"/>
                <w:szCs w:val="22"/>
              </w:rPr>
              <w:fldChar w:fldCharType="separate"/>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fldChar w:fldCharType="end"/>
            </w:r>
          </w:p>
        </w:tc>
      </w:tr>
    </w:tbl>
    <w:p w14:paraId="11F05FCC" w14:textId="77777777" w:rsidR="005B3BCC" w:rsidRPr="00B16354" w:rsidRDefault="005B3BCC" w:rsidP="005B3BCC">
      <w:pPr>
        <w:pStyle w:val="Level1"/>
        <w:numPr>
          <w:ilvl w:val="0"/>
          <w:numId w:val="0"/>
        </w:numPr>
        <w:ind w:left="90"/>
        <w:rPr>
          <w:rFonts w:ascii="Franklin Gothic Book" w:hAnsi="Franklin Gothic Book"/>
          <w:sz w:val="22"/>
          <w:szCs w:val="22"/>
        </w:rPr>
      </w:pPr>
    </w:p>
    <w:p w14:paraId="11F05FCD" w14:textId="77777777" w:rsidR="005B3BCC" w:rsidRPr="00B16354" w:rsidRDefault="005B3BCC" w:rsidP="005B3BCC">
      <w:pPr>
        <w:pStyle w:val="Level1"/>
        <w:numPr>
          <w:ilvl w:val="0"/>
          <w:numId w:val="0"/>
        </w:numPr>
        <w:ind w:left="90"/>
        <w:rPr>
          <w:rFonts w:ascii="Franklin Gothic Book" w:hAnsi="Franklin Gothic Book"/>
          <w:sz w:val="22"/>
          <w:szCs w:val="22"/>
          <w:u w:val="single"/>
        </w:rPr>
      </w:pPr>
      <w:r w:rsidRPr="00B16354">
        <w:rPr>
          <w:rFonts w:ascii="Franklin Gothic Book" w:hAnsi="Franklin Gothic Book"/>
          <w:sz w:val="22"/>
          <w:szCs w:val="22"/>
          <w:u w:val="single"/>
        </w:rPr>
        <w:t>C. BONDS</w:t>
      </w:r>
    </w:p>
    <w:p w14:paraId="11F05FCE" w14:textId="77777777" w:rsidR="005B3BCC" w:rsidRPr="00B16354" w:rsidRDefault="005B3BCC" w:rsidP="005B3BCC">
      <w:pPr>
        <w:pStyle w:val="Level1"/>
        <w:numPr>
          <w:ilvl w:val="0"/>
          <w:numId w:val="0"/>
        </w:numPr>
        <w:ind w:left="90"/>
        <w:rPr>
          <w:rFonts w:ascii="Franklin Gothic Book" w:hAnsi="Franklin Gothic Book"/>
          <w:sz w:val="22"/>
          <w:szCs w:val="22"/>
        </w:rPr>
      </w:pPr>
      <w:r w:rsidRPr="00B16354">
        <w:rPr>
          <w:rFonts w:ascii="Franklin Gothic Book" w:hAnsi="Franklin Gothic Book"/>
          <w:sz w:val="22"/>
          <w:szCs w:val="22"/>
        </w:rPr>
        <w:t xml:space="preserve">5.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5B3BCC" w:rsidRPr="00B16354" w14:paraId="11F05FDA" w14:textId="77777777" w:rsidTr="002F2CE9">
        <w:trPr>
          <w:trHeight w:val="773"/>
        </w:trPr>
        <w:tc>
          <w:tcPr>
            <w:tcW w:w="7385" w:type="dxa"/>
            <w:tcBorders>
              <w:bottom w:val="single" w:sz="4" w:space="0" w:color="auto"/>
            </w:tcBorders>
          </w:tcPr>
          <w:p w14:paraId="11F05FCF" w14:textId="77777777" w:rsidR="005B3BCC" w:rsidRPr="00B16354" w:rsidRDefault="005B3BCC" w:rsidP="002F2CE9">
            <w:pPr>
              <w:pStyle w:val="Level1"/>
              <w:numPr>
                <w:ilvl w:val="0"/>
                <w:numId w:val="0"/>
              </w:numPr>
              <w:ind w:left="445" w:hanging="355"/>
              <w:rPr>
                <w:rFonts w:ascii="Franklin Gothic Book" w:hAnsi="Franklin Gothic Book"/>
                <w:sz w:val="22"/>
                <w:szCs w:val="22"/>
              </w:rPr>
            </w:pPr>
            <w:r w:rsidRPr="00B16354">
              <w:rPr>
                <w:rFonts w:ascii="Franklin Gothic Book" w:hAnsi="Franklin Gothic Book"/>
                <w:sz w:val="22"/>
                <w:szCs w:val="22"/>
              </w:rPr>
              <w:t>a.   Where a provision exists on bonding within an award agreement, has the non-Federal entity obtained fidelity bond coverage for responsible officials?  (If no provision on bonding has been included, mark “N/A” and note below.)</w:t>
            </w:r>
          </w:p>
          <w:p w14:paraId="11F05FD0" w14:textId="77777777" w:rsidR="005B3BCC" w:rsidRPr="00B16354" w:rsidRDefault="005B3BCC" w:rsidP="002F2CE9">
            <w:pPr>
              <w:pStyle w:val="Level1"/>
              <w:numPr>
                <w:ilvl w:val="0"/>
                <w:numId w:val="0"/>
              </w:numPr>
              <w:ind w:left="445" w:hanging="355"/>
              <w:rPr>
                <w:rFonts w:ascii="Franklin Gothic Book" w:hAnsi="Franklin Gothic Book"/>
                <w:sz w:val="22"/>
                <w:szCs w:val="22"/>
              </w:rPr>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B16354" w14:paraId="11F05FD4" w14:textId="77777777" w:rsidTr="002F2CE9">
              <w:trPr>
                <w:trHeight w:val="170"/>
              </w:trPr>
              <w:tc>
                <w:tcPr>
                  <w:tcW w:w="425" w:type="dxa"/>
                </w:tcPr>
                <w:p w14:paraId="11F05FD1" w14:textId="77777777" w:rsidR="005B3BCC" w:rsidRPr="00B16354" w:rsidRDefault="005B3BCC" w:rsidP="002F2CE9">
                  <w:pPr>
                    <w:pStyle w:val="Level1"/>
                    <w:numPr>
                      <w:ilvl w:val="0"/>
                      <w:numId w:val="0"/>
                    </w:numPr>
                    <w:ind w:left="90"/>
                    <w:rPr>
                      <w:rFonts w:ascii="Franklin Gothic Book" w:hAnsi="Franklin Gothic Book"/>
                      <w:sz w:val="22"/>
                      <w:szCs w:val="22"/>
                    </w:rPr>
                  </w:pPr>
                  <w:r w:rsidRPr="00B16354">
                    <w:rPr>
                      <w:rFonts w:ascii="Franklin Gothic Book" w:hAnsi="Franklin Gothic Book"/>
                      <w:sz w:val="22"/>
                      <w:szCs w:val="22"/>
                    </w:rPr>
                    <w:fldChar w:fldCharType="begin">
                      <w:ffData>
                        <w:name w:val="Check1"/>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c>
                <w:tcPr>
                  <w:tcW w:w="576" w:type="dxa"/>
                </w:tcPr>
                <w:p w14:paraId="11F05FD2" w14:textId="77777777" w:rsidR="005B3BCC" w:rsidRPr="00B16354" w:rsidRDefault="005B3BCC" w:rsidP="002F2CE9">
                  <w:pPr>
                    <w:pStyle w:val="Level1"/>
                    <w:numPr>
                      <w:ilvl w:val="0"/>
                      <w:numId w:val="0"/>
                    </w:numPr>
                    <w:ind w:left="90"/>
                    <w:rPr>
                      <w:rFonts w:ascii="Franklin Gothic Book" w:hAnsi="Franklin Gothic Book"/>
                      <w:sz w:val="22"/>
                      <w:szCs w:val="22"/>
                    </w:rPr>
                  </w:pPr>
                  <w:r w:rsidRPr="00B16354">
                    <w:rPr>
                      <w:rFonts w:ascii="Franklin Gothic Book" w:hAnsi="Franklin Gothic Book"/>
                      <w:sz w:val="22"/>
                      <w:szCs w:val="22"/>
                    </w:rPr>
                    <w:fldChar w:fldCharType="begin">
                      <w:ffData>
                        <w:name w:val="Check1"/>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c>
                <w:tcPr>
                  <w:tcW w:w="606" w:type="dxa"/>
                </w:tcPr>
                <w:p w14:paraId="11F05FD3" w14:textId="77777777" w:rsidR="005B3BCC" w:rsidRPr="00B16354" w:rsidRDefault="005B3BCC" w:rsidP="002F2CE9">
                  <w:pPr>
                    <w:pStyle w:val="Level1"/>
                    <w:numPr>
                      <w:ilvl w:val="0"/>
                      <w:numId w:val="0"/>
                    </w:numPr>
                    <w:ind w:left="90"/>
                    <w:rPr>
                      <w:rFonts w:ascii="Franklin Gothic Book" w:hAnsi="Franklin Gothic Book"/>
                      <w:sz w:val="22"/>
                      <w:szCs w:val="22"/>
                    </w:rPr>
                  </w:pPr>
                  <w:r w:rsidRPr="00B16354">
                    <w:rPr>
                      <w:rFonts w:ascii="Franklin Gothic Book" w:hAnsi="Franklin Gothic Book"/>
                      <w:sz w:val="22"/>
                      <w:szCs w:val="22"/>
                    </w:rPr>
                    <w:fldChar w:fldCharType="begin">
                      <w:ffData>
                        <w:name w:val=""/>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r>
            <w:tr w:rsidR="005B3BCC" w:rsidRPr="00B16354" w14:paraId="11F05FD8" w14:textId="77777777" w:rsidTr="002F2CE9">
              <w:trPr>
                <w:trHeight w:val="225"/>
              </w:trPr>
              <w:tc>
                <w:tcPr>
                  <w:tcW w:w="425" w:type="dxa"/>
                </w:tcPr>
                <w:p w14:paraId="11F05FD5" w14:textId="77777777" w:rsidR="005B3BCC" w:rsidRPr="00E75C30" w:rsidRDefault="005B3BCC" w:rsidP="002F2CE9">
                  <w:pPr>
                    <w:pStyle w:val="Level1"/>
                    <w:numPr>
                      <w:ilvl w:val="0"/>
                      <w:numId w:val="0"/>
                    </w:numPr>
                    <w:ind w:left="90"/>
                    <w:rPr>
                      <w:rFonts w:ascii="Franklin Gothic Book" w:hAnsi="Franklin Gothic Book"/>
                      <w:b/>
                      <w:sz w:val="22"/>
                      <w:szCs w:val="22"/>
                    </w:rPr>
                  </w:pPr>
                  <w:r w:rsidRPr="00E75C30">
                    <w:rPr>
                      <w:rFonts w:ascii="Franklin Gothic Book" w:hAnsi="Franklin Gothic Book"/>
                      <w:b/>
                      <w:sz w:val="22"/>
                      <w:szCs w:val="22"/>
                    </w:rPr>
                    <w:t>Yes</w:t>
                  </w:r>
                </w:p>
              </w:tc>
              <w:tc>
                <w:tcPr>
                  <w:tcW w:w="576" w:type="dxa"/>
                </w:tcPr>
                <w:p w14:paraId="11F05FD6" w14:textId="77777777" w:rsidR="005B3BCC" w:rsidRPr="00E75C30" w:rsidRDefault="005B3BCC" w:rsidP="002F2CE9">
                  <w:pPr>
                    <w:pStyle w:val="Level1"/>
                    <w:numPr>
                      <w:ilvl w:val="0"/>
                      <w:numId w:val="0"/>
                    </w:numPr>
                    <w:ind w:left="90"/>
                    <w:rPr>
                      <w:rFonts w:ascii="Franklin Gothic Book" w:hAnsi="Franklin Gothic Book"/>
                      <w:b/>
                      <w:sz w:val="22"/>
                      <w:szCs w:val="22"/>
                    </w:rPr>
                  </w:pPr>
                  <w:r w:rsidRPr="00E75C30">
                    <w:rPr>
                      <w:rFonts w:ascii="Franklin Gothic Book" w:hAnsi="Franklin Gothic Book"/>
                      <w:b/>
                      <w:sz w:val="22"/>
                      <w:szCs w:val="22"/>
                    </w:rPr>
                    <w:t>No</w:t>
                  </w:r>
                </w:p>
              </w:tc>
              <w:tc>
                <w:tcPr>
                  <w:tcW w:w="606" w:type="dxa"/>
                </w:tcPr>
                <w:p w14:paraId="11F05FD7" w14:textId="77777777" w:rsidR="005B3BCC" w:rsidRPr="00E75C30" w:rsidRDefault="005B3BCC" w:rsidP="002F2CE9">
                  <w:pPr>
                    <w:pStyle w:val="Level1"/>
                    <w:numPr>
                      <w:ilvl w:val="0"/>
                      <w:numId w:val="0"/>
                    </w:numPr>
                    <w:ind w:left="90"/>
                    <w:rPr>
                      <w:rFonts w:ascii="Franklin Gothic Book" w:hAnsi="Franklin Gothic Book"/>
                      <w:b/>
                      <w:sz w:val="22"/>
                      <w:szCs w:val="22"/>
                    </w:rPr>
                  </w:pPr>
                  <w:r w:rsidRPr="00E75C30">
                    <w:rPr>
                      <w:rFonts w:ascii="Franklin Gothic Book" w:hAnsi="Franklin Gothic Book"/>
                      <w:b/>
                      <w:sz w:val="22"/>
                      <w:szCs w:val="22"/>
                    </w:rPr>
                    <w:t>N/A</w:t>
                  </w:r>
                </w:p>
              </w:tc>
            </w:tr>
          </w:tbl>
          <w:p w14:paraId="11F05FD9" w14:textId="77777777" w:rsidR="005B3BCC" w:rsidRPr="00B16354" w:rsidRDefault="005B3BCC" w:rsidP="002F2CE9">
            <w:pPr>
              <w:pStyle w:val="Level1"/>
              <w:numPr>
                <w:ilvl w:val="0"/>
                <w:numId w:val="0"/>
              </w:numPr>
              <w:ind w:left="90"/>
              <w:rPr>
                <w:rFonts w:ascii="Franklin Gothic Book" w:hAnsi="Franklin Gothic Book"/>
                <w:sz w:val="22"/>
                <w:szCs w:val="22"/>
              </w:rPr>
            </w:pPr>
          </w:p>
        </w:tc>
      </w:tr>
      <w:tr w:rsidR="005B3BCC" w:rsidRPr="00B16354" w14:paraId="11F05FDD" w14:textId="77777777" w:rsidTr="002F2CE9">
        <w:trPr>
          <w:cantSplit/>
        </w:trPr>
        <w:tc>
          <w:tcPr>
            <w:tcW w:w="9010" w:type="dxa"/>
            <w:gridSpan w:val="2"/>
            <w:tcBorders>
              <w:bottom w:val="single" w:sz="4" w:space="0" w:color="auto"/>
            </w:tcBorders>
          </w:tcPr>
          <w:p w14:paraId="11F05FDB" w14:textId="77777777" w:rsidR="005B3BCC" w:rsidRPr="00B16354" w:rsidRDefault="005B3BCC" w:rsidP="002F2CE9">
            <w:pPr>
              <w:pStyle w:val="Level1"/>
              <w:numPr>
                <w:ilvl w:val="0"/>
                <w:numId w:val="0"/>
              </w:numPr>
              <w:ind w:left="445" w:hanging="355"/>
              <w:rPr>
                <w:rFonts w:ascii="Franklin Gothic Book" w:hAnsi="Franklin Gothic Book"/>
                <w:sz w:val="22"/>
                <w:szCs w:val="22"/>
              </w:rPr>
            </w:pPr>
            <w:r w:rsidRPr="00B16354">
              <w:rPr>
                <w:rFonts w:ascii="Franklin Gothic Book" w:hAnsi="Franklin Gothic Book"/>
                <w:b/>
                <w:sz w:val="22"/>
                <w:szCs w:val="22"/>
              </w:rPr>
              <w:t>Describe Basis for Conclusion:</w:t>
            </w:r>
          </w:p>
          <w:p w14:paraId="11F05FDC" w14:textId="77777777" w:rsidR="005B3BCC" w:rsidRPr="00B16354" w:rsidRDefault="005B3BCC" w:rsidP="002F2CE9">
            <w:pPr>
              <w:pStyle w:val="Level1"/>
              <w:numPr>
                <w:ilvl w:val="0"/>
                <w:numId w:val="0"/>
              </w:numPr>
              <w:ind w:left="445" w:hanging="355"/>
              <w:rPr>
                <w:rFonts w:ascii="Franklin Gothic Book" w:hAnsi="Franklin Gothic Book"/>
                <w:sz w:val="22"/>
                <w:szCs w:val="22"/>
              </w:rPr>
            </w:pPr>
            <w:r w:rsidRPr="00B16354">
              <w:rPr>
                <w:rFonts w:ascii="Franklin Gothic Book" w:hAnsi="Franklin Gothic Book"/>
                <w:sz w:val="22"/>
                <w:szCs w:val="22"/>
              </w:rPr>
              <w:fldChar w:fldCharType="begin">
                <w:ffData>
                  <w:name w:val="Text5"/>
                  <w:enabled/>
                  <w:calcOnExit w:val="0"/>
                  <w:textInput/>
                </w:ffData>
              </w:fldChar>
            </w:r>
            <w:r w:rsidRPr="00B16354">
              <w:rPr>
                <w:rFonts w:ascii="Franklin Gothic Book" w:hAnsi="Franklin Gothic Book"/>
                <w:sz w:val="22"/>
                <w:szCs w:val="22"/>
              </w:rPr>
              <w:instrText xml:space="preserve"> FORMTEXT </w:instrText>
            </w:r>
            <w:r w:rsidRPr="00B16354">
              <w:rPr>
                <w:rFonts w:ascii="Franklin Gothic Book" w:hAnsi="Franklin Gothic Book"/>
                <w:sz w:val="22"/>
                <w:szCs w:val="22"/>
              </w:rPr>
            </w:r>
            <w:r w:rsidRPr="00B16354">
              <w:rPr>
                <w:rFonts w:ascii="Franklin Gothic Book" w:hAnsi="Franklin Gothic Book"/>
                <w:sz w:val="22"/>
                <w:szCs w:val="22"/>
              </w:rPr>
              <w:fldChar w:fldCharType="separate"/>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fldChar w:fldCharType="end"/>
            </w:r>
          </w:p>
        </w:tc>
      </w:tr>
      <w:tr w:rsidR="005B3BCC" w:rsidRPr="00B16354" w14:paraId="11F05FE9" w14:textId="77777777" w:rsidTr="002F2CE9">
        <w:trPr>
          <w:trHeight w:val="773"/>
        </w:trPr>
        <w:tc>
          <w:tcPr>
            <w:tcW w:w="7385" w:type="dxa"/>
            <w:tcBorders>
              <w:top w:val="single" w:sz="4" w:space="0" w:color="auto"/>
              <w:bottom w:val="single" w:sz="4" w:space="0" w:color="auto"/>
            </w:tcBorders>
          </w:tcPr>
          <w:p w14:paraId="11F05FDE" w14:textId="77777777" w:rsidR="005B3BCC" w:rsidRPr="00B16354" w:rsidRDefault="005B3BCC" w:rsidP="002F2CE9">
            <w:pPr>
              <w:pStyle w:val="Level1"/>
              <w:numPr>
                <w:ilvl w:val="0"/>
                <w:numId w:val="0"/>
              </w:numPr>
              <w:ind w:left="445" w:hanging="355"/>
              <w:rPr>
                <w:rFonts w:ascii="Franklin Gothic Book" w:hAnsi="Franklin Gothic Book"/>
                <w:sz w:val="22"/>
                <w:szCs w:val="22"/>
              </w:rPr>
            </w:pPr>
            <w:r w:rsidRPr="00B16354">
              <w:rPr>
                <w:rFonts w:ascii="Franklin Gothic Book" w:hAnsi="Franklin Gothic Book"/>
                <w:sz w:val="22"/>
                <w:szCs w:val="22"/>
              </w:rPr>
              <w:t xml:space="preserve">b.   If a bond has been obtained, was the bond obtained from a company holding a certificate of authority as an acceptable surety, as prescribed in 31 CFR Part 223, </w:t>
            </w:r>
            <w:r w:rsidRPr="00B16354">
              <w:rPr>
                <w:rFonts w:ascii="Franklin Gothic Book" w:hAnsi="Franklin Gothic Book"/>
                <w:i/>
                <w:sz w:val="22"/>
                <w:szCs w:val="22"/>
              </w:rPr>
              <w:t>Surety Companies Doing Business with the United States</w:t>
            </w:r>
            <w:r w:rsidRPr="00B16354">
              <w:rPr>
                <w:rFonts w:ascii="Franklin Gothic Book" w:hAnsi="Franklin Gothic Book"/>
                <w:sz w:val="22"/>
                <w:szCs w:val="22"/>
              </w:rPr>
              <w:t xml:space="preserve">? </w:t>
            </w:r>
          </w:p>
          <w:p w14:paraId="11F05FDF" w14:textId="77777777" w:rsidR="005B3BCC" w:rsidRPr="00B16354" w:rsidRDefault="005B3BCC" w:rsidP="002F2CE9">
            <w:pPr>
              <w:pStyle w:val="Level1"/>
              <w:numPr>
                <w:ilvl w:val="0"/>
                <w:numId w:val="0"/>
              </w:numPr>
              <w:ind w:left="445"/>
              <w:rPr>
                <w:rFonts w:ascii="Franklin Gothic Book" w:hAnsi="Franklin Gothic Book"/>
                <w:sz w:val="22"/>
                <w:szCs w:val="22"/>
              </w:rPr>
            </w:pPr>
            <w:r w:rsidRPr="00B16354">
              <w:rPr>
                <w:rFonts w:ascii="Franklin Gothic Book" w:hAnsi="Franklin Gothic Book"/>
                <w:sz w:val="22"/>
                <w:szCs w:val="22"/>
              </w:rPr>
              <w:t>[2 CFR 200.304(c)]</w:t>
            </w:r>
          </w:p>
        </w:tc>
        <w:tc>
          <w:tcPr>
            <w:tcW w:w="1625" w:type="dxa"/>
            <w:tcBorders>
              <w:top w:val="single" w:sz="4" w:space="0" w:color="auto"/>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B16354" w14:paraId="11F05FE3" w14:textId="77777777" w:rsidTr="002F2CE9">
              <w:trPr>
                <w:trHeight w:val="170"/>
              </w:trPr>
              <w:tc>
                <w:tcPr>
                  <w:tcW w:w="425" w:type="dxa"/>
                </w:tcPr>
                <w:p w14:paraId="11F05FE0" w14:textId="77777777" w:rsidR="005B3BCC" w:rsidRPr="00B16354" w:rsidRDefault="005B3BCC" w:rsidP="002F2CE9">
                  <w:pPr>
                    <w:pStyle w:val="Level1"/>
                    <w:numPr>
                      <w:ilvl w:val="0"/>
                      <w:numId w:val="0"/>
                    </w:numPr>
                    <w:ind w:left="90"/>
                    <w:rPr>
                      <w:rFonts w:ascii="Franklin Gothic Book" w:hAnsi="Franklin Gothic Book"/>
                      <w:sz w:val="22"/>
                      <w:szCs w:val="22"/>
                    </w:rPr>
                  </w:pPr>
                  <w:r w:rsidRPr="00B16354">
                    <w:rPr>
                      <w:rFonts w:ascii="Franklin Gothic Book" w:hAnsi="Franklin Gothic Book"/>
                      <w:sz w:val="22"/>
                      <w:szCs w:val="22"/>
                    </w:rPr>
                    <w:fldChar w:fldCharType="begin">
                      <w:ffData>
                        <w:name w:val="Check1"/>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c>
                <w:tcPr>
                  <w:tcW w:w="576" w:type="dxa"/>
                </w:tcPr>
                <w:p w14:paraId="11F05FE1" w14:textId="77777777" w:rsidR="005B3BCC" w:rsidRPr="00B16354" w:rsidRDefault="005B3BCC" w:rsidP="002F2CE9">
                  <w:pPr>
                    <w:pStyle w:val="Level1"/>
                    <w:numPr>
                      <w:ilvl w:val="0"/>
                      <w:numId w:val="0"/>
                    </w:numPr>
                    <w:ind w:left="90"/>
                    <w:rPr>
                      <w:rFonts w:ascii="Franklin Gothic Book" w:hAnsi="Franklin Gothic Book"/>
                      <w:sz w:val="22"/>
                      <w:szCs w:val="22"/>
                    </w:rPr>
                  </w:pPr>
                  <w:r w:rsidRPr="00B16354">
                    <w:rPr>
                      <w:rFonts w:ascii="Franklin Gothic Book" w:hAnsi="Franklin Gothic Book"/>
                      <w:sz w:val="22"/>
                      <w:szCs w:val="22"/>
                    </w:rPr>
                    <w:fldChar w:fldCharType="begin">
                      <w:ffData>
                        <w:name w:val="Check1"/>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c>
                <w:tcPr>
                  <w:tcW w:w="606" w:type="dxa"/>
                </w:tcPr>
                <w:p w14:paraId="11F05FE2" w14:textId="77777777" w:rsidR="005B3BCC" w:rsidRPr="00B16354" w:rsidRDefault="005B3BCC" w:rsidP="002F2CE9">
                  <w:pPr>
                    <w:pStyle w:val="Level1"/>
                    <w:numPr>
                      <w:ilvl w:val="0"/>
                      <w:numId w:val="0"/>
                    </w:numPr>
                    <w:ind w:left="90"/>
                    <w:rPr>
                      <w:rFonts w:ascii="Franklin Gothic Book" w:hAnsi="Franklin Gothic Book"/>
                      <w:sz w:val="22"/>
                      <w:szCs w:val="22"/>
                    </w:rPr>
                  </w:pPr>
                  <w:r w:rsidRPr="00B16354">
                    <w:rPr>
                      <w:rFonts w:ascii="Franklin Gothic Book" w:hAnsi="Franklin Gothic Book"/>
                      <w:sz w:val="22"/>
                      <w:szCs w:val="22"/>
                    </w:rPr>
                    <w:fldChar w:fldCharType="begin">
                      <w:ffData>
                        <w:name w:val=""/>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r>
            <w:tr w:rsidR="005B3BCC" w:rsidRPr="00E75C30" w14:paraId="11F05FE7" w14:textId="77777777" w:rsidTr="002F2CE9">
              <w:trPr>
                <w:trHeight w:val="225"/>
              </w:trPr>
              <w:tc>
                <w:tcPr>
                  <w:tcW w:w="425" w:type="dxa"/>
                </w:tcPr>
                <w:p w14:paraId="11F05FE4" w14:textId="77777777" w:rsidR="005B3BCC" w:rsidRPr="00E75C30" w:rsidRDefault="005B3BCC" w:rsidP="002F2CE9">
                  <w:pPr>
                    <w:pStyle w:val="Level1"/>
                    <w:numPr>
                      <w:ilvl w:val="0"/>
                      <w:numId w:val="0"/>
                    </w:numPr>
                    <w:ind w:left="90"/>
                    <w:rPr>
                      <w:rFonts w:ascii="Franklin Gothic Book" w:hAnsi="Franklin Gothic Book"/>
                      <w:b/>
                      <w:sz w:val="22"/>
                      <w:szCs w:val="22"/>
                    </w:rPr>
                  </w:pPr>
                  <w:r w:rsidRPr="00E75C30">
                    <w:rPr>
                      <w:rFonts w:ascii="Franklin Gothic Book" w:hAnsi="Franklin Gothic Book"/>
                      <w:b/>
                      <w:sz w:val="22"/>
                      <w:szCs w:val="22"/>
                    </w:rPr>
                    <w:t>Yes</w:t>
                  </w:r>
                </w:p>
              </w:tc>
              <w:tc>
                <w:tcPr>
                  <w:tcW w:w="576" w:type="dxa"/>
                </w:tcPr>
                <w:p w14:paraId="11F05FE5" w14:textId="77777777" w:rsidR="005B3BCC" w:rsidRPr="00E75C30" w:rsidRDefault="005B3BCC" w:rsidP="002F2CE9">
                  <w:pPr>
                    <w:pStyle w:val="Level1"/>
                    <w:numPr>
                      <w:ilvl w:val="0"/>
                      <w:numId w:val="0"/>
                    </w:numPr>
                    <w:ind w:left="90"/>
                    <w:rPr>
                      <w:rFonts w:ascii="Franklin Gothic Book" w:hAnsi="Franklin Gothic Book"/>
                      <w:b/>
                      <w:sz w:val="22"/>
                      <w:szCs w:val="22"/>
                    </w:rPr>
                  </w:pPr>
                  <w:r w:rsidRPr="00E75C30">
                    <w:rPr>
                      <w:rFonts w:ascii="Franklin Gothic Book" w:hAnsi="Franklin Gothic Book"/>
                      <w:b/>
                      <w:sz w:val="22"/>
                      <w:szCs w:val="22"/>
                    </w:rPr>
                    <w:t>No</w:t>
                  </w:r>
                </w:p>
              </w:tc>
              <w:tc>
                <w:tcPr>
                  <w:tcW w:w="606" w:type="dxa"/>
                </w:tcPr>
                <w:p w14:paraId="11F05FE6" w14:textId="77777777" w:rsidR="005B3BCC" w:rsidRPr="00E75C30" w:rsidRDefault="005B3BCC" w:rsidP="002F2CE9">
                  <w:pPr>
                    <w:pStyle w:val="Level1"/>
                    <w:numPr>
                      <w:ilvl w:val="0"/>
                      <w:numId w:val="0"/>
                    </w:numPr>
                    <w:ind w:left="90"/>
                    <w:rPr>
                      <w:rFonts w:ascii="Franklin Gothic Book" w:hAnsi="Franklin Gothic Book"/>
                      <w:b/>
                      <w:sz w:val="22"/>
                      <w:szCs w:val="22"/>
                    </w:rPr>
                  </w:pPr>
                  <w:r w:rsidRPr="00E75C30">
                    <w:rPr>
                      <w:rFonts w:ascii="Franklin Gothic Book" w:hAnsi="Franklin Gothic Book"/>
                      <w:b/>
                      <w:sz w:val="22"/>
                      <w:szCs w:val="22"/>
                    </w:rPr>
                    <w:t>N/A</w:t>
                  </w:r>
                </w:p>
              </w:tc>
            </w:tr>
          </w:tbl>
          <w:p w14:paraId="11F05FE8" w14:textId="77777777" w:rsidR="005B3BCC" w:rsidRPr="00B16354" w:rsidRDefault="005B3BCC" w:rsidP="002F2CE9">
            <w:pPr>
              <w:pStyle w:val="Level1"/>
              <w:numPr>
                <w:ilvl w:val="0"/>
                <w:numId w:val="0"/>
              </w:numPr>
              <w:ind w:left="90"/>
              <w:rPr>
                <w:rFonts w:ascii="Franklin Gothic Book" w:hAnsi="Franklin Gothic Book"/>
                <w:sz w:val="22"/>
                <w:szCs w:val="22"/>
              </w:rPr>
            </w:pPr>
          </w:p>
        </w:tc>
      </w:tr>
      <w:tr w:rsidR="005B3BCC" w:rsidRPr="00B16354" w14:paraId="11F05FEC" w14:textId="77777777" w:rsidTr="002F2CE9">
        <w:trPr>
          <w:cantSplit/>
        </w:trPr>
        <w:tc>
          <w:tcPr>
            <w:tcW w:w="9010" w:type="dxa"/>
            <w:gridSpan w:val="2"/>
            <w:tcBorders>
              <w:bottom w:val="nil"/>
            </w:tcBorders>
          </w:tcPr>
          <w:p w14:paraId="11F05FEA" w14:textId="77777777" w:rsidR="005B3BCC" w:rsidRPr="00B16354" w:rsidRDefault="005B3BCC" w:rsidP="002F2CE9">
            <w:pPr>
              <w:pStyle w:val="Level1"/>
              <w:numPr>
                <w:ilvl w:val="0"/>
                <w:numId w:val="0"/>
              </w:numPr>
              <w:ind w:left="445" w:hanging="355"/>
              <w:rPr>
                <w:rFonts w:ascii="Franklin Gothic Book" w:hAnsi="Franklin Gothic Book"/>
                <w:sz w:val="22"/>
                <w:szCs w:val="22"/>
              </w:rPr>
            </w:pPr>
            <w:r w:rsidRPr="00B16354">
              <w:rPr>
                <w:rFonts w:ascii="Franklin Gothic Book" w:hAnsi="Franklin Gothic Book"/>
                <w:b/>
                <w:sz w:val="22"/>
                <w:szCs w:val="22"/>
              </w:rPr>
              <w:t>Describe Basis for Conclusion:</w:t>
            </w:r>
          </w:p>
          <w:p w14:paraId="11F05FEB" w14:textId="77777777" w:rsidR="005B3BCC" w:rsidRPr="00B16354" w:rsidRDefault="005B3BCC" w:rsidP="002F2CE9">
            <w:pPr>
              <w:pStyle w:val="Level1"/>
              <w:numPr>
                <w:ilvl w:val="0"/>
                <w:numId w:val="0"/>
              </w:numPr>
              <w:ind w:left="445" w:hanging="355"/>
              <w:rPr>
                <w:rFonts w:ascii="Franklin Gothic Book" w:hAnsi="Franklin Gothic Book"/>
                <w:sz w:val="22"/>
                <w:szCs w:val="22"/>
              </w:rPr>
            </w:pPr>
            <w:r w:rsidRPr="00B16354">
              <w:rPr>
                <w:rFonts w:ascii="Franklin Gothic Book" w:hAnsi="Franklin Gothic Book"/>
                <w:sz w:val="22"/>
                <w:szCs w:val="22"/>
              </w:rPr>
              <w:fldChar w:fldCharType="begin">
                <w:ffData>
                  <w:name w:val="Text5"/>
                  <w:enabled/>
                  <w:calcOnExit w:val="0"/>
                  <w:textInput/>
                </w:ffData>
              </w:fldChar>
            </w:r>
            <w:r w:rsidRPr="00B16354">
              <w:rPr>
                <w:rFonts w:ascii="Franklin Gothic Book" w:hAnsi="Franklin Gothic Book"/>
                <w:sz w:val="22"/>
                <w:szCs w:val="22"/>
              </w:rPr>
              <w:instrText xml:space="preserve"> FORMTEXT </w:instrText>
            </w:r>
            <w:r w:rsidRPr="00B16354">
              <w:rPr>
                <w:rFonts w:ascii="Franklin Gothic Book" w:hAnsi="Franklin Gothic Book"/>
                <w:sz w:val="22"/>
                <w:szCs w:val="22"/>
              </w:rPr>
            </w:r>
            <w:r w:rsidRPr="00B16354">
              <w:rPr>
                <w:rFonts w:ascii="Franklin Gothic Book" w:hAnsi="Franklin Gothic Book"/>
                <w:sz w:val="22"/>
                <w:szCs w:val="22"/>
              </w:rPr>
              <w:fldChar w:fldCharType="separate"/>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fldChar w:fldCharType="end"/>
            </w:r>
          </w:p>
        </w:tc>
      </w:tr>
      <w:tr w:rsidR="005B3BCC" w:rsidRPr="00B16354" w14:paraId="11F05FEE" w14:textId="77777777" w:rsidTr="002F2CE9">
        <w:trPr>
          <w:cantSplit/>
        </w:trPr>
        <w:tc>
          <w:tcPr>
            <w:tcW w:w="9010" w:type="dxa"/>
            <w:gridSpan w:val="2"/>
            <w:tcBorders>
              <w:top w:val="nil"/>
            </w:tcBorders>
          </w:tcPr>
          <w:p w14:paraId="11F05FED" w14:textId="77777777" w:rsidR="005B3BCC" w:rsidRPr="00B16354" w:rsidRDefault="005B3BCC" w:rsidP="002F2CE9">
            <w:pPr>
              <w:pStyle w:val="Level1"/>
              <w:numPr>
                <w:ilvl w:val="0"/>
                <w:numId w:val="0"/>
              </w:numPr>
              <w:ind w:left="445" w:hanging="355"/>
              <w:rPr>
                <w:rFonts w:ascii="Franklin Gothic Book" w:hAnsi="Franklin Gothic Book"/>
                <w:sz w:val="22"/>
                <w:szCs w:val="22"/>
              </w:rPr>
            </w:pPr>
          </w:p>
        </w:tc>
      </w:tr>
    </w:tbl>
    <w:p w14:paraId="11F05FEF" w14:textId="77777777" w:rsidR="005B3BCC" w:rsidRPr="00B16354" w:rsidRDefault="005B3BCC" w:rsidP="005B3BCC">
      <w:pPr>
        <w:pStyle w:val="Level1"/>
        <w:numPr>
          <w:ilvl w:val="0"/>
          <w:numId w:val="0"/>
        </w:numPr>
        <w:ind w:left="90"/>
        <w:rPr>
          <w:rFonts w:ascii="Franklin Gothic Book" w:hAnsi="Franklin Gothic Book"/>
          <w:sz w:val="22"/>
          <w:szCs w:val="22"/>
        </w:rPr>
      </w:pPr>
    </w:p>
    <w:p w14:paraId="11F05FF0" w14:textId="77777777" w:rsidR="005B3BCC" w:rsidRPr="00B16354" w:rsidRDefault="005B3BCC" w:rsidP="005B3BCC">
      <w:pPr>
        <w:pStyle w:val="Level1"/>
        <w:numPr>
          <w:ilvl w:val="0"/>
          <w:numId w:val="0"/>
        </w:numPr>
        <w:ind w:left="90"/>
        <w:rPr>
          <w:rFonts w:ascii="Franklin Gothic Book" w:hAnsi="Franklin Gothic Book"/>
          <w:sz w:val="22"/>
          <w:szCs w:val="22"/>
          <w:u w:val="single"/>
        </w:rPr>
      </w:pPr>
      <w:r w:rsidRPr="00B16354">
        <w:rPr>
          <w:rFonts w:ascii="Franklin Gothic Book" w:hAnsi="Franklin Gothic Book"/>
          <w:sz w:val="22"/>
          <w:szCs w:val="22"/>
          <w:u w:val="single"/>
        </w:rPr>
        <w:t>D.  PAYMENT AND FINANCIAL REPORTING</w:t>
      </w:r>
    </w:p>
    <w:p w14:paraId="11F05FF1" w14:textId="77777777" w:rsidR="005B3BCC" w:rsidRPr="00B16354" w:rsidRDefault="005B3BCC" w:rsidP="005B3BCC">
      <w:pPr>
        <w:pStyle w:val="Level1"/>
        <w:numPr>
          <w:ilvl w:val="0"/>
          <w:numId w:val="0"/>
        </w:numPr>
        <w:ind w:left="90"/>
        <w:rPr>
          <w:rFonts w:ascii="Franklin Gothic Book" w:hAnsi="Franklin Gothic Book"/>
          <w:sz w:val="22"/>
          <w:szCs w:val="22"/>
        </w:rPr>
      </w:pPr>
      <w:r w:rsidRPr="00B16354">
        <w:rPr>
          <w:rFonts w:ascii="Franklin Gothic Book" w:hAnsi="Franklin Gothic Book"/>
          <w:sz w:val="22"/>
          <w:szCs w:val="22"/>
        </w:rPr>
        <w:t xml:space="preserve">6.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5B3BCC" w:rsidRPr="00B16354" w14:paraId="11F05FFD" w14:textId="77777777" w:rsidTr="002F2CE9">
        <w:trPr>
          <w:trHeight w:val="773"/>
        </w:trPr>
        <w:tc>
          <w:tcPr>
            <w:tcW w:w="7385" w:type="dxa"/>
            <w:tcBorders>
              <w:bottom w:val="single" w:sz="4" w:space="0" w:color="auto"/>
            </w:tcBorders>
          </w:tcPr>
          <w:p w14:paraId="11F05FF2" w14:textId="77777777" w:rsidR="005B3BCC" w:rsidRPr="00B16354" w:rsidRDefault="005B3BCC" w:rsidP="002F2CE9">
            <w:pPr>
              <w:pStyle w:val="Level1"/>
              <w:numPr>
                <w:ilvl w:val="0"/>
                <w:numId w:val="0"/>
              </w:numPr>
              <w:ind w:left="90"/>
              <w:rPr>
                <w:rFonts w:ascii="Franklin Gothic Book" w:hAnsi="Franklin Gothic Book"/>
                <w:sz w:val="22"/>
                <w:szCs w:val="22"/>
              </w:rPr>
            </w:pPr>
            <w:r w:rsidRPr="00B16354">
              <w:rPr>
                <w:rFonts w:ascii="Franklin Gothic Book" w:hAnsi="Franklin Gothic Book"/>
                <w:sz w:val="22"/>
                <w:szCs w:val="22"/>
              </w:rPr>
              <w:t xml:space="preserve">If the Monitored Entity transfers grant funds under an award that is subject to subpart B, does the Monitored Entity have procedures to minimize the time elapsing between the receipt of funds from the Grantee and the transfer of funds to the contractor, etc.?  </w:t>
            </w:r>
          </w:p>
          <w:p w14:paraId="11F05FF3" w14:textId="77777777" w:rsidR="005B3BCC" w:rsidRPr="00B16354" w:rsidRDefault="005B3BCC" w:rsidP="002F2CE9">
            <w:pPr>
              <w:pStyle w:val="Level1"/>
              <w:numPr>
                <w:ilvl w:val="0"/>
                <w:numId w:val="0"/>
              </w:numPr>
              <w:ind w:left="90"/>
              <w:rPr>
                <w:rFonts w:ascii="Franklin Gothic Book" w:hAnsi="Franklin Gothic Book"/>
                <w:sz w:val="22"/>
                <w:szCs w:val="22"/>
                <w:lang w:val="es-US"/>
              </w:rPr>
            </w:pPr>
            <w:r w:rsidRPr="00B16354">
              <w:rPr>
                <w:rFonts w:ascii="Franklin Gothic Book" w:hAnsi="Franklin Gothic Book"/>
                <w:sz w:val="22"/>
                <w:szCs w:val="22"/>
                <w:lang w:val="es-US"/>
              </w:rPr>
              <w:t xml:space="preserve">[2 </w:t>
            </w:r>
            <w:proofErr w:type="spellStart"/>
            <w:r w:rsidRPr="00B16354">
              <w:rPr>
                <w:rFonts w:ascii="Franklin Gothic Book" w:hAnsi="Franklin Gothic Book"/>
                <w:sz w:val="22"/>
                <w:szCs w:val="22"/>
                <w:lang w:val="es-US"/>
              </w:rPr>
              <w:t>CFR</w:t>
            </w:r>
            <w:proofErr w:type="spellEnd"/>
            <w:r w:rsidRPr="00B16354">
              <w:rPr>
                <w:rFonts w:ascii="Franklin Gothic Book" w:hAnsi="Franklin Gothic Book"/>
                <w:sz w:val="22"/>
                <w:szCs w:val="22"/>
                <w:lang w:val="es-US"/>
              </w:rPr>
              <w:t xml:space="preserve"> 200.305(a)]</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B16354" w14:paraId="11F05FF7" w14:textId="77777777" w:rsidTr="002F2CE9">
              <w:trPr>
                <w:trHeight w:val="170"/>
              </w:trPr>
              <w:tc>
                <w:tcPr>
                  <w:tcW w:w="425" w:type="dxa"/>
                </w:tcPr>
                <w:p w14:paraId="11F05FF4" w14:textId="77777777" w:rsidR="005B3BCC" w:rsidRPr="00B16354" w:rsidRDefault="005B3BCC" w:rsidP="002F2CE9">
                  <w:pPr>
                    <w:pStyle w:val="Level1"/>
                    <w:numPr>
                      <w:ilvl w:val="0"/>
                      <w:numId w:val="0"/>
                    </w:numPr>
                    <w:ind w:left="90"/>
                    <w:rPr>
                      <w:rFonts w:ascii="Franklin Gothic Book" w:hAnsi="Franklin Gothic Book"/>
                      <w:sz w:val="22"/>
                      <w:szCs w:val="22"/>
                    </w:rPr>
                  </w:pPr>
                  <w:r w:rsidRPr="00B16354">
                    <w:rPr>
                      <w:rFonts w:ascii="Franklin Gothic Book" w:hAnsi="Franklin Gothic Book"/>
                      <w:sz w:val="22"/>
                      <w:szCs w:val="22"/>
                    </w:rPr>
                    <w:fldChar w:fldCharType="begin">
                      <w:ffData>
                        <w:name w:val="Check1"/>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c>
                <w:tcPr>
                  <w:tcW w:w="576" w:type="dxa"/>
                </w:tcPr>
                <w:p w14:paraId="11F05FF5" w14:textId="77777777" w:rsidR="005B3BCC" w:rsidRPr="00B16354" w:rsidRDefault="005B3BCC" w:rsidP="002F2CE9">
                  <w:pPr>
                    <w:pStyle w:val="Level1"/>
                    <w:numPr>
                      <w:ilvl w:val="0"/>
                      <w:numId w:val="0"/>
                    </w:numPr>
                    <w:ind w:left="90"/>
                    <w:rPr>
                      <w:rFonts w:ascii="Franklin Gothic Book" w:hAnsi="Franklin Gothic Book"/>
                      <w:sz w:val="22"/>
                      <w:szCs w:val="22"/>
                    </w:rPr>
                  </w:pPr>
                  <w:r w:rsidRPr="00B16354">
                    <w:rPr>
                      <w:rFonts w:ascii="Franklin Gothic Book" w:hAnsi="Franklin Gothic Book"/>
                      <w:sz w:val="22"/>
                      <w:szCs w:val="22"/>
                    </w:rPr>
                    <w:fldChar w:fldCharType="begin">
                      <w:ffData>
                        <w:name w:val="Check1"/>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c>
                <w:tcPr>
                  <w:tcW w:w="606" w:type="dxa"/>
                </w:tcPr>
                <w:p w14:paraId="11F05FF6" w14:textId="77777777" w:rsidR="005B3BCC" w:rsidRPr="00B16354" w:rsidRDefault="005B3BCC" w:rsidP="002F2CE9">
                  <w:pPr>
                    <w:pStyle w:val="Level1"/>
                    <w:numPr>
                      <w:ilvl w:val="0"/>
                      <w:numId w:val="0"/>
                    </w:numPr>
                    <w:ind w:left="90"/>
                    <w:rPr>
                      <w:rFonts w:ascii="Franklin Gothic Book" w:hAnsi="Franklin Gothic Book"/>
                      <w:sz w:val="22"/>
                      <w:szCs w:val="22"/>
                    </w:rPr>
                  </w:pPr>
                  <w:r w:rsidRPr="00B16354">
                    <w:rPr>
                      <w:rFonts w:ascii="Franklin Gothic Book" w:hAnsi="Franklin Gothic Book"/>
                      <w:sz w:val="22"/>
                      <w:szCs w:val="22"/>
                    </w:rPr>
                    <w:fldChar w:fldCharType="begin">
                      <w:ffData>
                        <w:name w:val=""/>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r>
            <w:tr w:rsidR="005B3BCC" w:rsidRPr="00B16354" w14:paraId="11F05FFB" w14:textId="77777777" w:rsidTr="002F2CE9">
              <w:trPr>
                <w:trHeight w:val="225"/>
              </w:trPr>
              <w:tc>
                <w:tcPr>
                  <w:tcW w:w="425" w:type="dxa"/>
                </w:tcPr>
                <w:p w14:paraId="11F05FF8" w14:textId="77777777" w:rsidR="005B3BCC" w:rsidRPr="00E11C79" w:rsidRDefault="005B3BCC" w:rsidP="002F2CE9">
                  <w:pPr>
                    <w:pStyle w:val="Level1"/>
                    <w:numPr>
                      <w:ilvl w:val="0"/>
                      <w:numId w:val="0"/>
                    </w:numPr>
                    <w:ind w:left="90"/>
                    <w:rPr>
                      <w:rFonts w:ascii="Franklin Gothic Book" w:hAnsi="Franklin Gothic Book"/>
                      <w:b/>
                      <w:sz w:val="22"/>
                      <w:szCs w:val="22"/>
                    </w:rPr>
                  </w:pPr>
                  <w:r w:rsidRPr="00E11C79">
                    <w:rPr>
                      <w:rFonts w:ascii="Franklin Gothic Book" w:hAnsi="Franklin Gothic Book"/>
                      <w:b/>
                      <w:sz w:val="22"/>
                      <w:szCs w:val="22"/>
                    </w:rPr>
                    <w:t>Yes</w:t>
                  </w:r>
                </w:p>
              </w:tc>
              <w:tc>
                <w:tcPr>
                  <w:tcW w:w="576" w:type="dxa"/>
                </w:tcPr>
                <w:p w14:paraId="11F05FF9" w14:textId="77777777" w:rsidR="005B3BCC" w:rsidRPr="00E11C79" w:rsidRDefault="005B3BCC" w:rsidP="002F2CE9">
                  <w:pPr>
                    <w:pStyle w:val="Level1"/>
                    <w:numPr>
                      <w:ilvl w:val="0"/>
                      <w:numId w:val="0"/>
                    </w:numPr>
                    <w:ind w:left="90"/>
                    <w:rPr>
                      <w:rFonts w:ascii="Franklin Gothic Book" w:hAnsi="Franklin Gothic Book"/>
                      <w:b/>
                      <w:sz w:val="22"/>
                      <w:szCs w:val="22"/>
                    </w:rPr>
                  </w:pPr>
                  <w:r w:rsidRPr="00E11C79">
                    <w:rPr>
                      <w:rFonts w:ascii="Franklin Gothic Book" w:hAnsi="Franklin Gothic Book"/>
                      <w:b/>
                      <w:sz w:val="22"/>
                      <w:szCs w:val="22"/>
                    </w:rPr>
                    <w:t>No</w:t>
                  </w:r>
                </w:p>
              </w:tc>
              <w:tc>
                <w:tcPr>
                  <w:tcW w:w="606" w:type="dxa"/>
                </w:tcPr>
                <w:p w14:paraId="11F05FFA" w14:textId="77777777" w:rsidR="005B3BCC" w:rsidRPr="00E11C79" w:rsidRDefault="005B3BCC" w:rsidP="002F2CE9">
                  <w:pPr>
                    <w:pStyle w:val="Level1"/>
                    <w:numPr>
                      <w:ilvl w:val="0"/>
                      <w:numId w:val="0"/>
                    </w:numPr>
                    <w:ind w:left="90"/>
                    <w:rPr>
                      <w:rFonts w:ascii="Franklin Gothic Book" w:hAnsi="Franklin Gothic Book"/>
                      <w:b/>
                      <w:sz w:val="22"/>
                      <w:szCs w:val="22"/>
                    </w:rPr>
                  </w:pPr>
                  <w:r w:rsidRPr="00E11C79">
                    <w:rPr>
                      <w:rFonts w:ascii="Franklin Gothic Book" w:hAnsi="Franklin Gothic Book"/>
                      <w:b/>
                      <w:sz w:val="22"/>
                      <w:szCs w:val="22"/>
                    </w:rPr>
                    <w:t>N/A</w:t>
                  </w:r>
                </w:p>
              </w:tc>
            </w:tr>
          </w:tbl>
          <w:p w14:paraId="11F05FFC" w14:textId="77777777" w:rsidR="005B3BCC" w:rsidRPr="00B16354" w:rsidRDefault="005B3BCC" w:rsidP="002F2CE9">
            <w:pPr>
              <w:pStyle w:val="Level1"/>
              <w:numPr>
                <w:ilvl w:val="0"/>
                <w:numId w:val="0"/>
              </w:numPr>
              <w:ind w:left="90"/>
              <w:rPr>
                <w:rFonts w:ascii="Franklin Gothic Book" w:hAnsi="Franklin Gothic Book"/>
                <w:sz w:val="22"/>
                <w:szCs w:val="22"/>
              </w:rPr>
            </w:pPr>
          </w:p>
        </w:tc>
      </w:tr>
      <w:tr w:rsidR="005B3BCC" w:rsidRPr="00B16354" w14:paraId="11F06000" w14:textId="77777777" w:rsidTr="002F2CE9">
        <w:trPr>
          <w:cantSplit/>
        </w:trPr>
        <w:tc>
          <w:tcPr>
            <w:tcW w:w="9010" w:type="dxa"/>
            <w:gridSpan w:val="2"/>
            <w:tcBorders>
              <w:bottom w:val="single" w:sz="4" w:space="0" w:color="auto"/>
            </w:tcBorders>
          </w:tcPr>
          <w:p w14:paraId="11F05FFE" w14:textId="77777777" w:rsidR="005B3BCC" w:rsidRPr="00B16354" w:rsidRDefault="005B3BCC" w:rsidP="002F2CE9">
            <w:pPr>
              <w:pStyle w:val="Level1"/>
              <w:numPr>
                <w:ilvl w:val="0"/>
                <w:numId w:val="0"/>
              </w:numPr>
              <w:ind w:left="90"/>
              <w:rPr>
                <w:rFonts w:ascii="Franklin Gothic Book" w:hAnsi="Franklin Gothic Book"/>
                <w:sz w:val="22"/>
                <w:szCs w:val="22"/>
              </w:rPr>
            </w:pPr>
            <w:r w:rsidRPr="00B16354">
              <w:rPr>
                <w:rFonts w:ascii="Franklin Gothic Book" w:hAnsi="Franklin Gothic Book"/>
                <w:b/>
                <w:sz w:val="22"/>
                <w:szCs w:val="22"/>
              </w:rPr>
              <w:t>Describe Basis for Conclusion:</w:t>
            </w:r>
          </w:p>
          <w:p w14:paraId="11F05FFF" w14:textId="77777777" w:rsidR="005B3BCC" w:rsidRPr="00B16354" w:rsidRDefault="005B3BCC" w:rsidP="002F2CE9">
            <w:pPr>
              <w:pStyle w:val="Level1"/>
              <w:numPr>
                <w:ilvl w:val="0"/>
                <w:numId w:val="0"/>
              </w:numPr>
              <w:ind w:left="90"/>
              <w:rPr>
                <w:rFonts w:ascii="Franklin Gothic Book" w:hAnsi="Franklin Gothic Book"/>
                <w:sz w:val="22"/>
                <w:szCs w:val="22"/>
              </w:rPr>
            </w:pPr>
            <w:r w:rsidRPr="00B16354">
              <w:rPr>
                <w:rFonts w:ascii="Franklin Gothic Book" w:hAnsi="Franklin Gothic Book"/>
                <w:sz w:val="22"/>
                <w:szCs w:val="22"/>
              </w:rPr>
              <w:fldChar w:fldCharType="begin">
                <w:ffData>
                  <w:name w:val="Text5"/>
                  <w:enabled/>
                  <w:calcOnExit w:val="0"/>
                  <w:textInput/>
                </w:ffData>
              </w:fldChar>
            </w:r>
            <w:r w:rsidRPr="00B16354">
              <w:rPr>
                <w:rFonts w:ascii="Franklin Gothic Book" w:hAnsi="Franklin Gothic Book"/>
                <w:sz w:val="22"/>
                <w:szCs w:val="22"/>
              </w:rPr>
              <w:instrText xml:space="preserve"> FORMTEXT </w:instrText>
            </w:r>
            <w:r w:rsidRPr="00B16354">
              <w:rPr>
                <w:rFonts w:ascii="Franklin Gothic Book" w:hAnsi="Franklin Gothic Book"/>
                <w:sz w:val="22"/>
                <w:szCs w:val="22"/>
              </w:rPr>
            </w:r>
            <w:r w:rsidRPr="00B16354">
              <w:rPr>
                <w:rFonts w:ascii="Franklin Gothic Book" w:hAnsi="Franklin Gothic Book"/>
                <w:sz w:val="22"/>
                <w:szCs w:val="22"/>
              </w:rPr>
              <w:fldChar w:fldCharType="separate"/>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fldChar w:fldCharType="end"/>
            </w:r>
          </w:p>
        </w:tc>
      </w:tr>
    </w:tbl>
    <w:p w14:paraId="11F06001" w14:textId="77777777" w:rsidR="005B3BCC" w:rsidRPr="00B16354" w:rsidRDefault="005B3BCC" w:rsidP="005B3BCC">
      <w:pPr>
        <w:pStyle w:val="Level1"/>
        <w:numPr>
          <w:ilvl w:val="0"/>
          <w:numId w:val="0"/>
        </w:numPr>
        <w:ind w:left="90"/>
        <w:rPr>
          <w:rFonts w:ascii="Franklin Gothic Book" w:hAnsi="Franklin Gothic Book"/>
          <w:sz w:val="22"/>
          <w:szCs w:val="22"/>
        </w:rPr>
      </w:pPr>
      <w:r w:rsidRPr="00B16354">
        <w:rPr>
          <w:rFonts w:ascii="Franklin Gothic Book" w:hAnsi="Franklin Gothic Book"/>
          <w:sz w:val="22"/>
          <w:szCs w:val="22"/>
        </w:rPr>
        <w:t xml:space="preserve">7.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5B3BCC" w:rsidRPr="00B16354" w14:paraId="11F0600D" w14:textId="77777777" w:rsidTr="002F2CE9">
        <w:trPr>
          <w:trHeight w:val="773"/>
        </w:trPr>
        <w:tc>
          <w:tcPr>
            <w:tcW w:w="7385" w:type="dxa"/>
            <w:tcBorders>
              <w:bottom w:val="single" w:sz="4" w:space="0" w:color="auto"/>
            </w:tcBorders>
          </w:tcPr>
          <w:p w14:paraId="11F06002" w14:textId="77777777" w:rsidR="005B3BCC" w:rsidRPr="00B16354" w:rsidRDefault="005B3BCC" w:rsidP="002F2CE9">
            <w:pPr>
              <w:pStyle w:val="Level1"/>
              <w:numPr>
                <w:ilvl w:val="0"/>
                <w:numId w:val="0"/>
              </w:numPr>
              <w:ind w:left="90"/>
              <w:rPr>
                <w:rFonts w:ascii="Franklin Gothic Book" w:hAnsi="Franklin Gothic Book"/>
                <w:sz w:val="22"/>
                <w:szCs w:val="22"/>
              </w:rPr>
            </w:pPr>
            <w:r w:rsidRPr="00B16354">
              <w:rPr>
                <w:rFonts w:ascii="Franklin Gothic Book" w:hAnsi="Franklin Gothic Book"/>
                <w:sz w:val="22"/>
                <w:szCs w:val="22"/>
              </w:rPr>
              <w:t xml:space="preserve">If the Monitored Entity held cash advances in excess of three business days has the Monitored Entity provided </w:t>
            </w:r>
            <w:proofErr w:type="gramStart"/>
            <w:r w:rsidRPr="00B16354">
              <w:rPr>
                <w:rFonts w:ascii="Franklin Gothic Book" w:hAnsi="Franklin Gothic Book"/>
                <w:sz w:val="22"/>
                <w:szCs w:val="22"/>
              </w:rPr>
              <w:t>sufficient</w:t>
            </w:r>
            <w:proofErr w:type="gramEnd"/>
            <w:r w:rsidRPr="00B16354">
              <w:rPr>
                <w:rFonts w:ascii="Franklin Gothic Book" w:hAnsi="Franklin Gothic Book"/>
                <w:sz w:val="22"/>
                <w:szCs w:val="22"/>
              </w:rPr>
              <w:t xml:space="preserve"> justification? </w:t>
            </w:r>
          </w:p>
          <w:p w14:paraId="11F06003" w14:textId="77777777" w:rsidR="005B3BCC" w:rsidRPr="00B16354" w:rsidRDefault="005B3BCC" w:rsidP="002F2CE9">
            <w:pPr>
              <w:pStyle w:val="Level1"/>
              <w:numPr>
                <w:ilvl w:val="0"/>
                <w:numId w:val="0"/>
              </w:numPr>
              <w:ind w:left="90"/>
              <w:rPr>
                <w:rFonts w:ascii="Franklin Gothic Book" w:hAnsi="Franklin Gothic Book"/>
                <w:sz w:val="22"/>
                <w:szCs w:val="22"/>
              </w:rPr>
            </w:pPr>
            <w:r w:rsidRPr="00B16354">
              <w:rPr>
                <w:rFonts w:ascii="Franklin Gothic Book" w:hAnsi="Franklin Gothic Book"/>
                <w:b/>
                <w:sz w:val="22"/>
                <w:szCs w:val="22"/>
              </w:rPr>
              <w:t>NOTE</w:t>
            </w:r>
            <w:r w:rsidRPr="00B16354">
              <w:rPr>
                <w:rFonts w:ascii="Franklin Gothic Book" w:hAnsi="Franklin Gothic Book"/>
                <w:sz w:val="22"/>
                <w:szCs w:val="22"/>
              </w:rPr>
              <w:t xml:space="preserve">: Holding cash advances for a period longer than three business days is not a violation </w:t>
            </w:r>
            <w:r w:rsidRPr="00B16354">
              <w:rPr>
                <w:rFonts w:ascii="Franklin Gothic Book" w:hAnsi="Franklin Gothic Book"/>
                <w:i/>
                <w:sz w:val="22"/>
                <w:szCs w:val="22"/>
              </w:rPr>
              <w:t>per se</w:t>
            </w:r>
            <w:r w:rsidRPr="00B16354">
              <w:rPr>
                <w:rFonts w:ascii="Franklin Gothic Book" w:hAnsi="Franklin Gothic Book"/>
                <w:sz w:val="22"/>
                <w:szCs w:val="22"/>
              </w:rPr>
              <w:t>; it is a preliminary screening measure to determine whether further explanation is required.</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B16354" w14:paraId="11F06007" w14:textId="77777777" w:rsidTr="002F2CE9">
              <w:trPr>
                <w:trHeight w:val="170"/>
              </w:trPr>
              <w:tc>
                <w:tcPr>
                  <w:tcW w:w="425" w:type="dxa"/>
                </w:tcPr>
                <w:p w14:paraId="11F06004" w14:textId="77777777" w:rsidR="005B3BCC" w:rsidRPr="00B16354" w:rsidRDefault="005B3BCC" w:rsidP="002F2CE9">
                  <w:pPr>
                    <w:pStyle w:val="Level1"/>
                    <w:numPr>
                      <w:ilvl w:val="0"/>
                      <w:numId w:val="0"/>
                    </w:numPr>
                    <w:ind w:left="90"/>
                    <w:rPr>
                      <w:rFonts w:ascii="Franklin Gothic Book" w:hAnsi="Franklin Gothic Book"/>
                      <w:sz w:val="22"/>
                      <w:szCs w:val="22"/>
                    </w:rPr>
                  </w:pPr>
                  <w:r w:rsidRPr="00B16354">
                    <w:rPr>
                      <w:rFonts w:ascii="Franklin Gothic Book" w:hAnsi="Franklin Gothic Book"/>
                      <w:sz w:val="22"/>
                      <w:szCs w:val="22"/>
                    </w:rPr>
                    <w:fldChar w:fldCharType="begin">
                      <w:ffData>
                        <w:name w:val="Check1"/>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c>
                <w:tcPr>
                  <w:tcW w:w="576" w:type="dxa"/>
                </w:tcPr>
                <w:p w14:paraId="11F06005" w14:textId="77777777" w:rsidR="005B3BCC" w:rsidRPr="00B16354" w:rsidRDefault="005B3BCC" w:rsidP="002F2CE9">
                  <w:pPr>
                    <w:pStyle w:val="Level1"/>
                    <w:numPr>
                      <w:ilvl w:val="0"/>
                      <w:numId w:val="0"/>
                    </w:numPr>
                    <w:ind w:left="90"/>
                    <w:rPr>
                      <w:rFonts w:ascii="Franklin Gothic Book" w:hAnsi="Franklin Gothic Book"/>
                      <w:sz w:val="22"/>
                      <w:szCs w:val="22"/>
                    </w:rPr>
                  </w:pPr>
                  <w:r w:rsidRPr="00B16354">
                    <w:rPr>
                      <w:rFonts w:ascii="Franklin Gothic Book" w:hAnsi="Franklin Gothic Book"/>
                      <w:sz w:val="22"/>
                      <w:szCs w:val="22"/>
                    </w:rPr>
                    <w:fldChar w:fldCharType="begin">
                      <w:ffData>
                        <w:name w:val="Check1"/>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c>
                <w:tcPr>
                  <w:tcW w:w="606" w:type="dxa"/>
                </w:tcPr>
                <w:p w14:paraId="11F06006" w14:textId="77777777" w:rsidR="005B3BCC" w:rsidRPr="00B16354" w:rsidRDefault="005B3BCC" w:rsidP="002F2CE9">
                  <w:pPr>
                    <w:pStyle w:val="Level1"/>
                    <w:numPr>
                      <w:ilvl w:val="0"/>
                      <w:numId w:val="0"/>
                    </w:numPr>
                    <w:ind w:left="90"/>
                    <w:rPr>
                      <w:rFonts w:ascii="Franklin Gothic Book" w:hAnsi="Franklin Gothic Book"/>
                      <w:sz w:val="22"/>
                      <w:szCs w:val="22"/>
                    </w:rPr>
                  </w:pPr>
                  <w:r w:rsidRPr="00B16354">
                    <w:rPr>
                      <w:rFonts w:ascii="Franklin Gothic Book" w:hAnsi="Franklin Gothic Book"/>
                      <w:sz w:val="22"/>
                      <w:szCs w:val="22"/>
                    </w:rPr>
                    <w:fldChar w:fldCharType="begin">
                      <w:ffData>
                        <w:name w:val=""/>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r>
            <w:tr w:rsidR="005B3BCC" w:rsidRPr="00E11C79" w14:paraId="11F0600B" w14:textId="77777777" w:rsidTr="002F2CE9">
              <w:trPr>
                <w:trHeight w:val="225"/>
              </w:trPr>
              <w:tc>
                <w:tcPr>
                  <w:tcW w:w="425" w:type="dxa"/>
                </w:tcPr>
                <w:p w14:paraId="11F06008" w14:textId="77777777" w:rsidR="005B3BCC" w:rsidRPr="00E11C79" w:rsidRDefault="005B3BCC" w:rsidP="002F2CE9">
                  <w:pPr>
                    <w:pStyle w:val="Level1"/>
                    <w:numPr>
                      <w:ilvl w:val="0"/>
                      <w:numId w:val="0"/>
                    </w:numPr>
                    <w:ind w:left="90"/>
                    <w:rPr>
                      <w:rFonts w:ascii="Franklin Gothic Book" w:hAnsi="Franklin Gothic Book"/>
                      <w:b/>
                      <w:sz w:val="22"/>
                      <w:szCs w:val="22"/>
                    </w:rPr>
                  </w:pPr>
                  <w:r w:rsidRPr="00E11C79">
                    <w:rPr>
                      <w:rFonts w:ascii="Franklin Gothic Book" w:hAnsi="Franklin Gothic Book"/>
                      <w:b/>
                      <w:sz w:val="22"/>
                      <w:szCs w:val="22"/>
                    </w:rPr>
                    <w:t>Yes</w:t>
                  </w:r>
                </w:p>
              </w:tc>
              <w:tc>
                <w:tcPr>
                  <w:tcW w:w="576" w:type="dxa"/>
                </w:tcPr>
                <w:p w14:paraId="11F06009" w14:textId="77777777" w:rsidR="005B3BCC" w:rsidRPr="00E11C79" w:rsidRDefault="005B3BCC" w:rsidP="002F2CE9">
                  <w:pPr>
                    <w:pStyle w:val="Level1"/>
                    <w:numPr>
                      <w:ilvl w:val="0"/>
                      <w:numId w:val="0"/>
                    </w:numPr>
                    <w:ind w:left="90"/>
                    <w:rPr>
                      <w:rFonts w:ascii="Franklin Gothic Book" w:hAnsi="Franklin Gothic Book"/>
                      <w:b/>
                      <w:sz w:val="22"/>
                      <w:szCs w:val="22"/>
                    </w:rPr>
                  </w:pPr>
                  <w:r w:rsidRPr="00E11C79">
                    <w:rPr>
                      <w:rFonts w:ascii="Franklin Gothic Book" w:hAnsi="Franklin Gothic Book"/>
                      <w:b/>
                      <w:sz w:val="22"/>
                      <w:szCs w:val="22"/>
                    </w:rPr>
                    <w:t>No</w:t>
                  </w:r>
                </w:p>
              </w:tc>
              <w:tc>
                <w:tcPr>
                  <w:tcW w:w="606" w:type="dxa"/>
                </w:tcPr>
                <w:p w14:paraId="11F0600A" w14:textId="77777777" w:rsidR="005B3BCC" w:rsidRPr="00E11C79" w:rsidRDefault="005B3BCC" w:rsidP="002F2CE9">
                  <w:pPr>
                    <w:pStyle w:val="Level1"/>
                    <w:numPr>
                      <w:ilvl w:val="0"/>
                      <w:numId w:val="0"/>
                    </w:numPr>
                    <w:ind w:left="90"/>
                    <w:rPr>
                      <w:rFonts w:ascii="Franklin Gothic Book" w:hAnsi="Franklin Gothic Book"/>
                      <w:b/>
                      <w:sz w:val="22"/>
                      <w:szCs w:val="22"/>
                    </w:rPr>
                  </w:pPr>
                  <w:r w:rsidRPr="00E11C79">
                    <w:rPr>
                      <w:rFonts w:ascii="Franklin Gothic Book" w:hAnsi="Franklin Gothic Book"/>
                      <w:b/>
                      <w:sz w:val="22"/>
                      <w:szCs w:val="22"/>
                    </w:rPr>
                    <w:t>N/A</w:t>
                  </w:r>
                </w:p>
              </w:tc>
            </w:tr>
          </w:tbl>
          <w:p w14:paraId="11F0600C" w14:textId="77777777" w:rsidR="005B3BCC" w:rsidRPr="00B16354" w:rsidRDefault="005B3BCC" w:rsidP="002F2CE9">
            <w:pPr>
              <w:pStyle w:val="Level1"/>
              <w:numPr>
                <w:ilvl w:val="0"/>
                <w:numId w:val="0"/>
              </w:numPr>
              <w:ind w:left="90"/>
              <w:rPr>
                <w:rFonts w:ascii="Franklin Gothic Book" w:hAnsi="Franklin Gothic Book"/>
                <w:sz w:val="22"/>
                <w:szCs w:val="22"/>
              </w:rPr>
            </w:pPr>
          </w:p>
        </w:tc>
      </w:tr>
      <w:tr w:rsidR="005B3BCC" w:rsidRPr="00B16354" w14:paraId="11F06011" w14:textId="77777777" w:rsidTr="002F2CE9">
        <w:trPr>
          <w:cantSplit/>
        </w:trPr>
        <w:tc>
          <w:tcPr>
            <w:tcW w:w="9010" w:type="dxa"/>
            <w:gridSpan w:val="2"/>
            <w:tcBorders>
              <w:bottom w:val="single" w:sz="4" w:space="0" w:color="auto"/>
            </w:tcBorders>
          </w:tcPr>
          <w:p w14:paraId="11F0600E" w14:textId="77777777" w:rsidR="005B3BCC" w:rsidRPr="00B16354" w:rsidRDefault="005B3BCC" w:rsidP="002F2CE9">
            <w:pPr>
              <w:pStyle w:val="Level1"/>
              <w:numPr>
                <w:ilvl w:val="0"/>
                <w:numId w:val="0"/>
              </w:numPr>
              <w:ind w:left="90"/>
              <w:rPr>
                <w:rFonts w:ascii="Franklin Gothic Book" w:hAnsi="Franklin Gothic Book"/>
                <w:sz w:val="22"/>
                <w:szCs w:val="22"/>
              </w:rPr>
            </w:pPr>
            <w:r w:rsidRPr="00B16354">
              <w:rPr>
                <w:rFonts w:ascii="Franklin Gothic Book" w:hAnsi="Franklin Gothic Book"/>
                <w:b/>
                <w:sz w:val="22"/>
                <w:szCs w:val="22"/>
              </w:rPr>
              <w:t>Describe Basis for Conclusion:</w:t>
            </w:r>
          </w:p>
          <w:p w14:paraId="11F0600F" w14:textId="77777777" w:rsidR="005B3BCC" w:rsidRPr="00B16354" w:rsidRDefault="005B3BCC" w:rsidP="002F2CE9">
            <w:pPr>
              <w:pStyle w:val="Level1"/>
              <w:numPr>
                <w:ilvl w:val="0"/>
                <w:numId w:val="0"/>
              </w:numPr>
              <w:ind w:left="90"/>
              <w:rPr>
                <w:rFonts w:ascii="Franklin Gothic Book" w:hAnsi="Franklin Gothic Book"/>
                <w:sz w:val="22"/>
                <w:szCs w:val="22"/>
              </w:rPr>
            </w:pPr>
            <w:r w:rsidRPr="00B16354">
              <w:rPr>
                <w:rFonts w:ascii="Franklin Gothic Book" w:hAnsi="Franklin Gothic Book"/>
                <w:sz w:val="22"/>
                <w:szCs w:val="22"/>
              </w:rPr>
              <w:fldChar w:fldCharType="begin">
                <w:ffData>
                  <w:name w:val="Text5"/>
                  <w:enabled/>
                  <w:calcOnExit w:val="0"/>
                  <w:textInput/>
                </w:ffData>
              </w:fldChar>
            </w:r>
            <w:r w:rsidRPr="00B16354">
              <w:rPr>
                <w:rFonts w:ascii="Franklin Gothic Book" w:hAnsi="Franklin Gothic Book"/>
                <w:sz w:val="22"/>
                <w:szCs w:val="22"/>
              </w:rPr>
              <w:instrText xml:space="preserve"> FORMTEXT </w:instrText>
            </w:r>
            <w:r w:rsidRPr="00B16354">
              <w:rPr>
                <w:rFonts w:ascii="Franklin Gothic Book" w:hAnsi="Franklin Gothic Book"/>
                <w:sz w:val="22"/>
                <w:szCs w:val="22"/>
              </w:rPr>
            </w:r>
            <w:r w:rsidRPr="00B16354">
              <w:rPr>
                <w:rFonts w:ascii="Franklin Gothic Book" w:hAnsi="Franklin Gothic Book"/>
                <w:sz w:val="22"/>
                <w:szCs w:val="22"/>
              </w:rPr>
              <w:fldChar w:fldCharType="separate"/>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fldChar w:fldCharType="end"/>
            </w:r>
          </w:p>
          <w:p w14:paraId="11F06010" w14:textId="77777777" w:rsidR="005B3BCC" w:rsidRPr="00B16354" w:rsidRDefault="005B3BCC" w:rsidP="002F2CE9">
            <w:pPr>
              <w:pStyle w:val="Level1"/>
              <w:numPr>
                <w:ilvl w:val="0"/>
                <w:numId w:val="0"/>
              </w:numPr>
              <w:ind w:left="90"/>
              <w:rPr>
                <w:rFonts w:ascii="Franklin Gothic Book" w:hAnsi="Franklin Gothic Book"/>
                <w:sz w:val="22"/>
                <w:szCs w:val="22"/>
              </w:rPr>
            </w:pPr>
          </w:p>
        </w:tc>
      </w:tr>
    </w:tbl>
    <w:p w14:paraId="11F06012" w14:textId="77777777" w:rsidR="005B3BCC" w:rsidRPr="00B16354" w:rsidRDefault="005B3BCC" w:rsidP="005B3BCC">
      <w:pPr>
        <w:pStyle w:val="Level1"/>
        <w:numPr>
          <w:ilvl w:val="0"/>
          <w:numId w:val="0"/>
        </w:numPr>
        <w:ind w:left="90"/>
        <w:rPr>
          <w:rFonts w:ascii="Franklin Gothic Book" w:hAnsi="Franklin Gothic Book"/>
          <w:sz w:val="22"/>
          <w:szCs w:val="22"/>
        </w:rPr>
      </w:pPr>
      <w:r w:rsidRPr="00B16354">
        <w:rPr>
          <w:rFonts w:ascii="Franklin Gothic Book" w:hAnsi="Franklin Gothic Book"/>
          <w:sz w:val="22"/>
          <w:szCs w:val="22"/>
        </w:rPr>
        <w:t xml:space="preserve">8.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8"/>
        <w:gridCol w:w="1605"/>
        <w:gridCol w:w="20"/>
      </w:tblGrid>
      <w:tr w:rsidR="005B3BCC" w:rsidRPr="00B16354" w14:paraId="11F0601E" w14:textId="77777777" w:rsidTr="002F2CE9">
        <w:trPr>
          <w:gridAfter w:val="1"/>
          <w:wAfter w:w="20" w:type="dxa"/>
          <w:trHeight w:val="773"/>
        </w:trPr>
        <w:tc>
          <w:tcPr>
            <w:tcW w:w="7367" w:type="dxa"/>
            <w:tcBorders>
              <w:bottom w:val="single" w:sz="4" w:space="0" w:color="auto"/>
            </w:tcBorders>
          </w:tcPr>
          <w:p w14:paraId="11F06013" w14:textId="77777777" w:rsidR="005B3BCC" w:rsidRPr="00B16354" w:rsidRDefault="005B3BCC" w:rsidP="002F2CE9">
            <w:pPr>
              <w:pStyle w:val="Level1"/>
              <w:numPr>
                <w:ilvl w:val="0"/>
                <w:numId w:val="0"/>
              </w:numPr>
              <w:ind w:left="445" w:hanging="355"/>
              <w:rPr>
                <w:rFonts w:ascii="Franklin Gothic Book" w:hAnsi="Franklin Gothic Book"/>
                <w:sz w:val="22"/>
                <w:szCs w:val="22"/>
              </w:rPr>
            </w:pPr>
            <w:r w:rsidRPr="00B16354">
              <w:rPr>
                <w:rFonts w:ascii="Franklin Gothic Book" w:hAnsi="Franklin Gothic Book"/>
                <w:sz w:val="22"/>
                <w:szCs w:val="22"/>
              </w:rPr>
              <w:t xml:space="preserve">a.   Does the non-Federal entity disburse funds available from program income (including repayments to a revolving fund), rebates, refunds, contract settlements, audit recoveries, and interest earned on such funds before requesting additional cash payments? </w:t>
            </w:r>
          </w:p>
          <w:p w14:paraId="11F06014" w14:textId="77777777" w:rsidR="005B3BCC" w:rsidRPr="00B16354" w:rsidRDefault="005B3BCC" w:rsidP="002F2CE9">
            <w:pPr>
              <w:pStyle w:val="Level1"/>
              <w:numPr>
                <w:ilvl w:val="0"/>
                <w:numId w:val="0"/>
              </w:numPr>
              <w:ind w:left="90" w:firstLine="355"/>
              <w:rPr>
                <w:rFonts w:ascii="Franklin Gothic Book" w:hAnsi="Franklin Gothic Book"/>
                <w:sz w:val="22"/>
                <w:szCs w:val="22"/>
              </w:rPr>
            </w:pPr>
            <w:r w:rsidRPr="00B16354">
              <w:rPr>
                <w:rFonts w:ascii="Franklin Gothic Book" w:hAnsi="Franklin Gothic Book"/>
                <w:sz w:val="22"/>
                <w:szCs w:val="22"/>
              </w:rPr>
              <w:t>[2 CFR 200.305(b)(5)]</w:t>
            </w:r>
          </w:p>
        </w:tc>
        <w:tc>
          <w:tcPr>
            <w:tcW w:w="1623" w:type="dxa"/>
            <w:gridSpan w:val="2"/>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B16354" w14:paraId="11F06018" w14:textId="77777777" w:rsidTr="002F2CE9">
              <w:trPr>
                <w:trHeight w:val="170"/>
              </w:trPr>
              <w:tc>
                <w:tcPr>
                  <w:tcW w:w="425" w:type="dxa"/>
                </w:tcPr>
                <w:p w14:paraId="11F06015" w14:textId="77777777" w:rsidR="005B3BCC" w:rsidRPr="00B16354" w:rsidRDefault="005B3BCC" w:rsidP="002F2CE9">
                  <w:pPr>
                    <w:pStyle w:val="Level1"/>
                    <w:numPr>
                      <w:ilvl w:val="0"/>
                      <w:numId w:val="0"/>
                    </w:numPr>
                    <w:ind w:left="90"/>
                    <w:rPr>
                      <w:rFonts w:ascii="Franklin Gothic Book" w:hAnsi="Franklin Gothic Book"/>
                      <w:sz w:val="22"/>
                      <w:szCs w:val="22"/>
                    </w:rPr>
                  </w:pPr>
                  <w:r w:rsidRPr="00B16354">
                    <w:rPr>
                      <w:rFonts w:ascii="Franklin Gothic Book" w:hAnsi="Franklin Gothic Book"/>
                      <w:sz w:val="22"/>
                      <w:szCs w:val="22"/>
                    </w:rPr>
                    <w:fldChar w:fldCharType="begin">
                      <w:ffData>
                        <w:name w:val="Check1"/>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c>
                <w:tcPr>
                  <w:tcW w:w="576" w:type="dxa"/>
                </w:tcPr>
                <w:p w14:paraId="11F06016" w14:textId="77777777" w:rsidR="005B3BCC" w:rsidRPr="00B16354" w:rsidRDefault="005B3BCC" w:rsidP="002F2CE9">
                  <w:pPr>
                    <w:pStyle w:val="Level1"/>
                    <w:numPr>
                      <w:ilvl w:val="0"/>
                      <w:numId w:val="0"/>
                    </w:numPr>
                    <w:ind w:left="90"/>
                    <w:rPr>
                      <w:rFonts w:ascii="Franklin Gothic Book" w:hAnsi="Franklin Gothic Book"/>
                      <w:sz w:val="22"/>
                      <w:szCs w:val="22"/>
                    </w:rPr>
                  </w:pPr>
                  <w:r w:rsidRPr="00B16354">
                    <w:rPr>
                      <w:rFonts w:ascii="Franklin Gothic Book" w:hAnsi="Franklin Gothic Book"/>
                      <w:sz w:val="22"/>
                      <w:szCs w:val="22"/>
                    </w:rPr>
                    <w:fldChar w:fldCharType="begin">
                      <w:ffData>
                        <w:name w:val="Check1"/>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c>
                <w:tcPr>
                  <w:tcW w:w="606" w:type="dxa"/>
                </w:tcPr>
                <w:p w14:paraId="11F06017" w14:textId="77777777" w:rsidR="005B3BCC" w:rsidRPr="00B16354" w:rsidRDefault="005B3BCC" w:rsidP="002F2CE9">
                  <w:pPr>
                    <w:pStyle w:val="Level1"/>
                    <w:numPr>
                      <w:ilvl w:val="0"/>
                      <w:numId w:val="0"/>
                    </w:numPr>
                    <w:ind w:left="90"/>
                    <w:rPr>
                      <w:rFonts w:ascii="Franklin Gothic Book" w:hAnsi="Franklin Gothic Book"/>
                      <w:sz w:val="22"/>
                      <w:szCs w:val="22"/>
                    </w:rPr>
                  </w:pPr>
                  <w:r w:rsidRPr="00B16354">
                    <w:rPr>
                      <w:rFonts w:ascii="Franklin Gothic Book" w:hAnsi="Franklin Gothic Book"/>
                      <w:sz w:val="22"/>
                      <w:szCs w:val="22"/>
                    </w:rPr>
                    <w:fldChar w:fldCharType="begin">
                      <w:ffData>
                        <w:name w:val=""/>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r>
            <w:tr w:rsidR="005B3BCC" w:rsidRPr="00B16354" w14:paraId="11F0601C" w14:textId="77777777" w:rsidTr="002F2CE9">
              <w:trPr>
                <w:trHeight w:val="225"/>
              </w:trPr>
              <w:tc>
                <w:tcPr>
                  <w:tcW w:w="425" w:type="dxa"/>
                </w:tcPr>
                <w:p w14:paraId="11F06019" w14:textId="77777777" w:rsidR="005B3BCC" w:rsidRPr="00E11C79" w:rsidRDefault="005B3BCC" w:rsidP="002F2CE9">
                  <w:pPr>
                    <w:pStyle w:val="Level1"/>
                    <w:numPr>
                      <w:ilvl w:val="0"/>
                      <w:numId w:val="0"/>
                    </w:numPr>
                    <w:ind w:left="90"/>
                    <w:rPr>
                      <w:rFonts w:ascii="Franklin Gothic Book" w:hAnsi="Franklin Gothic Book"/>
                      <w:b/>
                      <w:sz w:val="22"/>
                      <w:szCs w:val="22"/>
                    </w:rPr>
                  </w:pPr>
                  <w:r w:rsidRPr="00E11C79">
                    <w:rPr>
                      <w:rFonts w:ascii="Franklin Gothic Book" w:hAnsi="Franklin Gothic Book"/>
                      <w:b/>
                      <w:sz w:val="22"/>
                      <w:szCs w:val="22"/>
                    </w:rPr>
                    <w:t>Yes</w:t>
                  </w:r>
                </w:p>
              </w:tc>
              <w:tc>
                <w:tcPr>
                  <w:tcW w:w="576" w:type="dxa"/>
                </w:tcPr>
                <w:p w14:paraId="11F0601A" w14:textId="77777777" w:rsidR="005B3BCC" w:rsidRPr="00E11C79" w:rsidRDefault="005B3BCC" w:rsidP="002F2CE9">
                  <w:pPr>
                    <w:pStyle w:val="Level1"/>
                    <w:numPr>
                      <w:ilvl w:val="0"/>
                      <w:numId w:val="0"/>
                    </w:numPr>
                    <w:ind w:left="90"/>
                    <w:rPr>
                      <w:rFonts w:ascii="Franklin Gothic Book" w:hAnsi="Franklin Gothic Book"/>
                      <w:b/>
                      <w:sz w:val="22"/>
                      <w:szCs w:val="22"/>
                    </w:rPr>
                  </w:pPr>
                  <w:r w:rsidRPr="00E11C79">
                    <w:rPr>
                      <w:rFonts w:ascii="Franklin Gothic Book" w:hAnsi="Franklin Gothic Book"/>
                      <w:b/>
                      <w:sz w:val="22"/>
                      <w:szCs w:val="22"/>
                    </w:rPr>
                    <w:t>No</w:t>
                  </w:r>
                </w:p>
              </w:tc>
              <w:tc>
                <w:tcPr>
                  <w:tcW w:w="606" w:type="dxa"/>
                </w:tcPr>
                <w:p w14:paraId="11F0601B" w14:textId="77777777" w:rsidR="005B3BCC" w:rsidRPr="00E11C79" w:rsidRDefault="005B3BCC" w:rsidP="002F2CE9">
                  <w:pPr>
                    <w:pStyle w:val="Level1"/>
                    <w:numPr>
                      <w:ilvl w:val="0"/>
                      <w:numId w:val="0"/>
                    </w:numPr>
                    <w:ind w:left="90"/>
                    <w:rPr>
                      <w:rFonts w:ascii="Franklin Gothic Book" w:hAnsi="Franklin Gothic Book"/>
                      <w:b/>
                      <w:sz w:val="22"/>
                      <w:szCs w:val="22"/>
                    </w:rPr>
                  </w:pPr>
                  <w:r w:rsidRPr="00E11C79">
                    <w:rPr>
                      <w:rFonts w:ascii="Franklin Gothic Book" w:hAnsi="Franklin Gothic Book"/>
                      <w:b/>
                      <w:sz w:val="22"/>
                      <w:szCs w:val="22"/>
                    </w:rPr>
                    <w:t>N/A</w:t>
                  </w:r>
                </w:p>
              </w:tc>
            </w:tr>
          </w:tbl>
          <w:p w14:paraId="11F0601D" w14:textId="77777777" w:rsidR="005B3BCC" w:rsidRPr="00B16354" w:rsidRDefault="005B3BCC" w:rsidP="002F2CE9">
            <w:pPr>
              <w:pStyle w:val="Level1"/>
              <w:numPr>
                <w:ilvl w:val="0"/>
                <w:numId w:val="0"/>
              </w:numPr>
              <w:ind w:left="90"/>
              <w:rPr>
                <w:rFonts w:ascii="Franklin Gothic Book" w:hAnsi="Franklin Gothic Book"/>
                <w:sz w:val="22"/>
                <w:szCs w:val="22"/>
              </w:rPr>
            </w:pPr>
          </w:p>
        </w:tc>
      </w:tr>
      <w:tr w:rsidR="005B3BCC" w:rsidRPr="00B16354" w14:paraId="11F06021" w14:textId="77777777" w:rsidTr="002F2CE9">
        <w:trPr>
          <w:gridAfter w:val="1"/>
          <w:wAfter w:w="20" w:type="dxa"/>
          <w:cantSplit/>
        </w:trPr>
        <w:tc>
          <w:tcPr>
            <w:tcW w:w="8990" w:type="dxa"/>
            <w:gridSpan w:val="3"/>
            <w:tcBorders>
              <w:bottom w:val="nil"/>
            </w:tcBorders>
          </w:tcPr>
          <w:p w14:paraId="11F0601F" w14:textId="77777777" w:rsidR="005B3BCC" w:rsidRPr="00B16354" w:rsidRDefault="005B3BCC" w:rsidP="002F2CE9">
            <w:pPr>
              <w:pStyle w:val="Level1"/>
              <w:numPr>
                <w:ilvl w:val="0"/>
                <w:numId w:val="0"/>
              </w:numPr>
              <w:ind w:left="90"/>
              <w:rPr>
                <w:rFonts w:ascii="Franklin Gothic Book" w:hAnsi="Franklin Gothic Book"/>
                <w:sz w:val="22"/>
                <w:szCs w:val="22"/>
              </w:rPr>
            </w:pPr>
            <w:r w:rsidRPr="00B16354">
              <w:rPr>
                <w:rFonts w:ascii="Franklin Gothic Book" w:hAnsi="Franklin Gothic Book"/>
                <w:b/>
                <w:sz w:val="22"/>
                <w:szCs w:val="22"/>
              </w:rPr>
              <w:lastRenderedPageBreak/>
              <w:t>Describe Basis for Conclusion:</w:t>
            </w:r>
          </w:p>
          <w:p w14:paraId="11F06020" w14:textId="77777777" w:rsidR="005B3BCC" w:rsidRPr="00B16354" w:rsidRDefault="005B3BCC" w:rsidP="002F2CE9">
            <w:pPr>
              <w:pStyle w:val="Level1"/>
              <w:numPr>
                <w:ilvl w:val="0"/>
                <w:numId w:val="0"/>
              </w:numPr>
              <w:ind w:left="90"/>
              <w:rPr>
                <w:rFonts w:ascii="Franklin Gothic Book" w:hAnsi="Franklin Gothic Book"/>
                <w:sz w:val="22"/>
                <w:szCs w:val="22"/>
              </w:rPr>
            </w:pPr>
            <w:r w:rsidRPr="00B16354">
              <w:rPr>
                <w:rFonts w:ascii="Franklin Gothic Book" w:hAnsi="Franklin Gothic Book"/>
                <w:sz w:val="22"/>
                <w:szCs w:val="22"/>
              </w:rPr>
              <w:fldChar w:fldCharType="begin">
                <w:ffData>
                  <w:name w:val="Text5"/>
                  <w:enabled/>
                  <w:calcOnExit w:val="0"/>
                  <w:textInput/>
                </w:ffData>
              </w:fldChar>
            </w:r>
            <w:r w:rsidRPr="00B16354">
              <w:rPr>
                <w:rFonts w:ascii="Franklin Gothic Book" w:hAnsi="Franklin Gothic Book"/>
                <w:sz w:val="22"/>
                <w:szCs w:val="22"/>
              </w:rPr>
              <w:instrText xml:space="preserve"> FORMTEXT </w:instrText>
            </w:r>
            <w:r w:rsidRPr="00B16354">
              <w:rPr>
                <w:rFonts w:ascii="Franklin Gothic Book" w:hAnsi="Franklin Gothic Book"/>
                <w:sz w:val="22"/>
                <w:szCs w:val="22"/>
              </w:rPr>
            </w:r>
            <w:r w:rsidRPr="00B16354">
              <w:rPr>
                <w:rFonts w:ascii="Franklin Gothic Book" w:hAnsi="Franklin Gothic Book"/>
                <w:sz w:val="22"/>
                <w:szCs w:val="22"/>
              </w:rPr>
              <w:fldChar w:fldCharType="separate"/>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fldChar w:fldCharType="end"/>
            </w:r>
          </w:p>
        </w:tc>
      </w:tr>
      <w:tr w:rsidR="005B3BCC" w:rsidRPr="00B16354" w14:paraId="11F06023" w14:textId="77777777" w:rsidTr="002F2CE9">
        <w:trPr>
          <w:gridAfter w:val="1"/>
          <w:wAfter w:w="20" w:type="dxa"/>
          <w:cantSplit/>
        </w:trPr>
        <w:tc>
          <w:tcPr>
            <w:tcW w:w="8990" w:type="dxa"/>
            <w:gridSpan w:val="3"/>
            <w:tcBorders>
              <w:top w:val="nil"/>
            </w:tcBorders>
          </w:tcPr>
          <w:p w14:paraId="11F06022" w14:textId="77777777" w:rsidR="005B3BCC" w:rsidRPr="00B16354" w:rsidRDefault="005B3BCC" w:rsidP="002F2CE9">
            <w:pPr>
              <w:pStyle w:val="Level1"/>
              <w:numPr>
                <w:ilvl w:val="0"/>
                <w:numId w:val="0"/>
              </w:numPr>
              <w:ind w:left="90"/>
              <w:rPr>
                <w:rFonts w:ascii="Franklin Gothic Book" w:hAnsi="Franklin Gothic Book"/>
                <w:sz w:val="22"/>
                <w:szCs w:val="22"/>
              </w:rPr>
            </w:pPr>
          </w:p>
        </w:tc>
      </w:tr>
      <w:tr w:rsidR="005B3BCC" w:rsidRPr="00B16354" w14:paraId="11F0602F" w14:textId="77777777" w:rsidTr="002F2CE9">
        <w:trPr>
          <w:gridAfter w:val="1"/>
          <w:wAfter w:w="20" w:type="dxa"/>
          <w:trHeight w:val="773"/>
        </w:trPr>
        <w:tc>
          <w:tcPr>
            <w:tcW w:w="7367" w:type="dxa"/>
            <w:tcBorders>
              <w:bottom w:val="single" w:sz="4" w:space="0" w:color="auto"/>
            </w:tcBorders>
          </w:tcPr>
          <w:p w14:paraId="11F06024" w14:textId="77777777" w:rsidR="005B3BCC" w:rsidRPr="00B16354" w:rsidRDefault="005B3BCC" w:rsidP="002F2CE9">
            <w:pPr>
              <w:pStyle w:val="Level1"/>
              <w:numPr>
                <w:ilvl w:val="0"/>
                <w:numId w:val="0"/>
              </w:numPr>
              <w:ind w:left="445" w:hanging="355"/>
              <w:rPr>
                <w:rFonts w:ascii="Franklin Gothic Book" w:hAnsi="Franklin Gothic Book"/>
                <w:sz w:val="22"/>
                <w:szCs w:val="22"/>
              </w:rPr>
            </w:pPr>
            <w:r w:rsidRPr="00B16354">
              <w:rPr>
                <w:rFonts w:ascii="Franklin Gothic Book" w:hAnsi="Franklin Gothic Book"/>
                <w:sz w:val="22"/>
                <w:szCs w:val="22"/>
              </w:rPr>
              <w:t xml:space="preserve">b.   Are advance payments of funds deposited and maintained in insured accounts whenever possible?    </w:t>
            </w:r>
          </w:p>
          <w:p w14:paraId="11F06025" w14:textId="77777777" w:rsidR="005B3BCC" w:rsidRPr="00B16354" w:rsidRDefault="005B3BCC" w:rsidP="002F2CE9">
            <w:pPr>
              <w:pStyle w:val="Level1"/>
              <w:numPr>
                <w:ilvl w:val="0"/>
                <w:numId w:val="0"/>
              </w:numPr>
              <w:ind w:left="90" w:firstLine="355"/>
              <w:rPr>
                <w:rFonts w:ascii="Franklin Gothic Book" w:hAnsi="Franklin Gothic Book"/>
                <w:sz w:val="22"/>
                <w:szCs w:val="22"/>
              </w:rPr>
            </w:pPr>
            <w:r w:rsidRPr="00B16354">
              <w:rPr>
                <w:rFonts w:ascii="Franklin Gothic Book" w:hAnsi="Franklin Gothic Book"/>
                <w:sz w:val="22"/>
                <w:szCs w:val="22"/>
              </w:rPr>
              <w:t>[2 CFR 200.305(b)(7)(ii)]</w:t>
            </w:r>
          </w:p>
        </w:tc>
        <w:tc>
          <w:tcPr>
            <w:tcW w:w="1623" w:type="dxa"/>
            <w:gridSpan w:val="2"/>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B16354" w14:paraId="11F06029" w14:textId="77777777" w:rsidTr="002F2CE9">
              <w:trPr>
                <w:trHeight w:val="170"/>
              </w:trPr>
              <w:tc>
                <w:tcPr>
                  <w:tcW w:w="425" w:type="dxa"/>
                </w:tcPr>
                <w:p w14:paraId="11F06026" w14:textId="77777777" w:rsidR="005B3BCC" w:rsidRPr="00B16354" w:rsidRDefault="005B3BCC" w:rsidP="002F2CE9">
                  <w:pPr>
                    <w:pStyle w:val="Level1"/>
                    <w:numPr>
                      <w:ilvl w:val="0"/>
                      <w:numId w:val="0"/>
                    </w:numPr>
                    <w:ind w:left="90"/>
                    <w:rPr>
                      <w:rFonts w:ascii="Franklin Gothic Book" w:hAnsi="Franklin Gothic Book"/>
                      <w:sz w:val="22"/>
                      <w:szCs w:val="22"/>
                    </w:rPr>
                  </w:pPr>
                  <w:r w:rsidRPr="00B16354">
                    <w:rPr>
                      <w:rFonts w:ascii="Franklin Gothic Book" w:hAnsi="Franklin Gothic Book"/>
                      <w:sz w:val="22"/>
                      <w:szCs w:val="22"/>
                    </w:rPr>
                    <w:fldChar w:fldCharType="begin">
                      <w:ffData>
                        <w:name w:val="Check1"/>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c>
                <w:tcPr>
                  <w:tcW w:w="576" w:type="dxa"/>
                </w:tcPr>
                <w:p w14:paraId="11F06027" w14:textId="77777777" w:rsidR="005B3BCC" w:rsidRPr="00B16354" w:rsidRDefault="005B3BCC" w:rsidP="002F2CE9">
                  <w:pPr>
                    <w:pStyle w:val="Level1"/>
                    <w:numPr>
                      <w:ilvl w:val="0"/>
                      <w:numId w:val="0"/>
                    </w:numPr>
                    <w:ind w:left="90"/>
                    <w:rPr>
                      <w:rFonts w:ascii="Franklin Gothic Book" w:hAnsi="Franklin Gothic Book"/>
                      <w:sz w:val="22"/>
                      <w:szCs w:val="22"/>
                    </w:rPr>
                  </w:pPr>
                  <w:r w:rsidRPr="00B16354">
                    <w:rPr>
                      <w:rFonts w:ascii="Franklin Gothic Book" w:hAnsi="Franklin Gothic Book"/>
                      <w:sz w:val="22"/>
                      <w:szCs w:val="22"/>
                    </w:rPr>
                    <w:fldChar w:fldCharType="begin">
                      <w:ffData>
                        <w:name w:val="Check1"/>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c>
                <w:tcPr>
                  <w:tcW w:w="606" w:type="dxa"/>
                </w:tcPr>
                <w:p w14:paraId="11F06028" w14:textId="77777777" w:rsidR="005B3BCC" w:rsidRPr="00B16354" w:rsidRDefault="005B3BCC" w:rsidP="002F2CE9">
                  <w:pPr>
                    <w:pStyle w:val="Level1"/>
                    <w:numPr>
                      <w:ilvl w:val="0"/>
                      <w:numId w:val="0"/>
                    </w:numPr>
                    <w:ind w:left="90"/>
                    <w:rPr>
                      <w:rFonts w:ascii="Franklin Gothic Book" w:hAnsi="Franklin Gothic Book"/>
                      <w:sz w:val="22"/>
                      <w:szCs w:val="22"/>
                    </w:rPr>
                  </w:pPr>
                  <w:r w:rsidRPr="00B16354">
                    <w:rPr>
                      <w:rFonts w:ascii="Franklin Gothic Book" w:hAnsi="Franklin Gothic Book"/>
                      <w:sz w:val="22"/>
                      <w:szCs w:val="22"/>
                    </w:rPr>
                    <w:fldChar w:fldCharType="begin">
                      <w:ffData>
                        <w:name w:val=""/>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r>
            <w:tr w:rsidR="005B3BCC" w:rsidRPr="00B16354" w14:paraId="11F0602D" w14:textId="77777777" w:rsidTr="002F2CE9">
              <w:trPr>
                <w:trHeight w:val="225"/>
              </w:trPr>
              <w:tc>
                <w:tcPr>
                  <w:tcW w:w="425" w:type="dxa"/>
                </w:tcPr>
                <w:p w14:paraId="11F0602A" w14:textId="77777777" w:rsidR="005B3BCC" w:rsidRPr="00E11C79" w:rsidRDefault="005B3BCC" w:rsidP="002F2CE9">
                  <w:pPr>
                    <w:pStyle w:val="Level1"/>
                    <w:numPr>
                      <w:ilvl w:val="0"/>
                      <w:numId w:val="0"/>
                    </w:numPr>
                    <w:ind w:left="90"/>
                    <w:rPr>
                      <w:rFonts w:ascii="Franklin Gothic Book" w:hAnsi="Franklin Gothic Book"/>
                      <w:b/>
                      <w:sz w:val="22"/>
                      <w:szCs w:val="22"/>
                    </w:rPr>
                  </w:pPr>
                  <w:r w:rsidRPr="00E11C79">
                    <w:rPr>
                      <w:rFonts w:ascii="Franklin Gothic Book" w:hAnsi="Franklin Gothic Book"/>
                      <w:b/>
                      <w:sz w:val="22"/>
                      <w:szCs w:val="22"/>
                    </w:rPr>
                    <w:t>Yes</w:t>
                  </w:r>
                </w:p>
              </w:tc>
              <w:tc>
                <w:tcPr>
                  <w:tcW w:w="576" w:type="dxa"/>
                </w:tcPr>
                <w:p w14:paraId="11F0602B" w14:textId="77777777" w:rsidR="005B3BCC" w:rsidRPr="00E11C79" w:rsidRDefault="005B3BCC" w:rsidP="002F2CE9">
                  <w:pPr>
                    <w:pStyle w:val="Level1"/>
                    <w:numPr>
                      <w:ilvl w:val="0"/>
                      <w:numId w:val="0"/>
                    </w:numPr>
                    <w:ind w:left="90"/>
                    <w:rPr>
                      <w:rFonts w:ascii="Franklin Gothic Book" w:hAnsi="Franklin Gothic Book"/>
                      <w:b/>
                      <w:sz w:val="22"/>
                      <w:szCs w:val="22"/>
                    </w:rPr>
                  </w:pPr>
                  <w:r w:rsidRPr="00E11C79">
                    <w:rPr>
                      <w:rFonts w:ascii="Franklin Gothic Book" w:hAnsi="Franklin Gothic Book"/>
                      <w:b/>
                      <w:sz w:val="22"/>
                      <w:szCs w:val="22"/>
                    </w:rPr>
                    <w:t>No</w:t>
                  </w:r>
                </w:p>
              </w:tc>
              <w:tc>
                <w:tcPr>
                  <w:tcW w:w="606" w:type="dxa"/>
                </w:tcPr>
                <w:p w14:paraId="11F0602C" w14:textId="77777777" w:rsidR="005B3BCC" w:rsidRPr="00E11C79" w:rsidRDefault="005B3BCC" w:rsidP="002F2CE9">
                  <w:pPr>
                    <w:pStyle w:val="Level1"/>
                    <w:numPr>
                      <w:ilvl w:val="0"/>
                      <w:numId w:val="0"/>
                    </w:numPr>
                    <w:ind w:left="90"/>
                    <w:rPr>
                      <w:rFonts w:ascii="Franklin Gothic Book" w:hAnsi="Franklin Gothic Book"/>
                      <w:b/>
                      <w:sz w:val="22"/>
                      <w:szCs w:val="22"/>
                    </w:rPr>
                  </w:pPr>
                  <w:r w:rsidRPr="00E11C79">
                    <w:rPr>
                      <w:rFonts w:ascii="Franklin Gothic Book" w:hAnsi="Franklin Gothic Book"/>
                      <w:b/>
                      <w:sz w:val="22"/>
                      <w:szCs w:val="22"/>
                    </w:rPr>
                    <w:t>N/A</w:t>
                  </w:r>
                </w:p>
              </w:tc>
            </w:tr>
          </w:tbl>
          <w:p w14:paraId="11F0602E" w14:textId="77777777" w:rsidR="005B3BCC" w:rsidRPr="00B16354" w:rsidRDefault="005B3BCC" w:rsidP="002F2CE9">
            <w:pPr>
              <w:pStyle w:val="Level1"/>
              <w:numPr>
                <w:ilvl w:val="0"/>
                <w:numId w:val="0"/>
              </w:numPr>
              <w:ind w:left="90"/>
              <w:rPr>
                <w:rFonts w:ascii="Franklin Gothic Book" w:hAnsi="Franklin Gothic Book"/>
                <w:sz w:val="22"/>
                <w:szCs w:val="22"/>
              </w:rPr>
            </w:pPr>
          </w:p>
        </w:tc>
      </w:tr>
      <w:tr w:rsidR="005B3BCC" w:rsidRPr="00B16354" w14:paraId="11F06033" w14:textId="77777777" w:rsidTr="002F2CE9">
        <w:trPr>
          <w:gridAfter w:val="1"/>
          <w:wAfter w:w="20" w:type="dxa"/>
          <w:cantSplit/>
        </w:trPr>
        <w:tc>
          <w:tcPr>
            <w:tcW w:w="8990" w:type="dxa"/>
            <w:gridSpan w:val="3"/>
            <w:tcBorders>
              <w:bottom w:val="single" w:sz="4" w:space="0" w:color="auto"/>
            </w:tcBorders>
          </w:tcPr>
          <w:p w14:paraId="11F06030" w14:textId="77777777" w:rsidR="005B3BCC" w:rsidRPr="00B16354" w:rsidRDefault="005B3BCC" w:rsidP="002F2CE9">
            <w:pPr>
              <w:pStyle w:val="Level1"/>
              <w:numPr>
                <w:ilvl w:val="0"/>
                <w:numId w:val="0"/>
              </w:numPr>
              <w:ind w:left="90"/>
              <w:rPr>
                <w:rFonts w:ascii="Franklin Gothic Book" w:hAnsi="Franklin Gothic Book"/>
                <w:sz w:val="22"/>
                <w:szCs w:val="22"/>
              </w:rPr>
            </w:pPr>
            <w:r w:rsidRPr="00B16354">
              <w:rPr>
                <w:rFonts w:ascii="Franklin Gothic Book" w:hAnsi="Franklin Gothic Book"/>
                <w:b/>
                <w:sz w:val="22"/>
                <w:szCs w:val="22"/>
              </w:rPr>
              <w:t>Describe Basis for Conclusion:</w:t>
            </w:r>
          </w:p>
          <w:p w14:paraId="11F06031" w14:textId="77777777" w:rsidR="005B3BCC" w:rsidRPr="00B16354" w:rsidRDefault="005B3BCC" w:rsidP="002F2CE9">
            <w:pPr>
              <w:pStyle w:val="Level1"/>
              <w:numPr>
                <w:ilvl w:val="0"/>
                <w:numId w:val="0"/>
              </w:numPr>
              <w:ind w:left="90"/>
              <w:rPr>
                <w:rFonts w:ascii="Franklin Gothic Book" w:hAnsi="Franklin Gothic Book"/>
                <w:sz w:val="22"/>
                <w:szCs w:val="22"/>
              </w:rPr>
            </w:pPr>
          </w:p>
          <w:p w14:paraId="11F06032" w14:textId="77777777" w:rsidR="005B3BCC" w:rsidRPr="00B16354" w:rsidRDefault="005B3BCC" w:rsidP="002F2CE9">
            <w:pPr>
              <w:pStyle w:val="Level1"/>
              <w:numPr>
                <w:ilvl w:val="0"/>
                <w:numId w:val="0"/>
              </w:numPr>
              <w:ind w:left="90"/>
              <w:rPr>
                <w:rFonts w:ascii="Franklin Gothic Book" w:hAnsi="Franklin Gothic Book"/>
                <w:sz w:val="22"/>
                <w:szCs w:val="22"/>
              </w:rPr>
            </w:pPr>
            <w:r w:rsidRPr="00B16354">
              <w:rPr>
                <w:rFonts w:ascii="Franklin Gothic Book" w:hAnsi="Franklin Gothic Book"/>
                <w:sz w:val="22"/>
                <w:szCs w:val="22"/>
              </w:rPr>
              <w:fldChar w:fldCharType="begin">
                <w:ffData>
                  <w:name w:val="Text5"/>
                  <w:enabled/>
                  <w:calcOnExit w:val="0"/>
                  <w:textInput/>
                </w:ffData>
              </w:fldChar>
            </w:r>
            <w:r w:rsidRPr="00B16354">
              <w:rPr>
                <w:rFonts w:ascii="Franklin Gothic Book" w:hAnsi="Franklin Gothic Book"/>
                <w:sz w:val="22"/>
                <w:szCs w:val="22"/>
              </w:rPr>
              <w:instrText xml:space="preserve"> FORMTEXT </w:instrText>
            </w:r>
            <w:r w:rsidRPr="00B16354">
              <w:rPr>
                <w:rFonts w:ascii="Franklin Gothic Book" w:hAnsi="Franklin Gothic Book"/>
                <w:sz w:val="22"/>
                <w:szCs w:val="22"/>
              </w:rPr>
            </w:r>
            <w:r w:rsidRPr="00B16354">
              <w:rPr>
                <w:rFonts w:ascii="Franklin Gothic Book" w:hAnsi="Franklin Gothic Book"/>
                <w:sz w:val="22"/>
                <w:szCs w:val="22"/>
              </w:rPr>
              <w:fldChar w:fldCharType="separate"/>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fldChar w:fldCharType="end"/>
            </w:r>
          </w:p>
        </w:tc>
      </w:tr>
      <w:tr w:rsidR="005B3BCC" w:rsidRPr="00B16354" w14:paraId="11F06042" w14:textId="77777777" w:rsidTr="002F2CE9">
        <w:trPr>
          <w:trHeight w:val="773"/>
        </w:trPr>
        <w:tc>
          <w:tcPr>
            <w:tcW w:w="7385" w:type="dxa"/>
            <w:gridSpan w:val="2"/>
            <w:tcBorders>
              <w:bottom w:val="single" w:sz="4" w:space="0" w:color="auto"/>
            </w:tcBorders>
          </w:tcPr>
          <w:p w14:paraId="11F06034" w14:textId="77777777" w:rsidR="005B3BCC" w:rsidRPr="00B16354" w:rsidRDefault="005B3BCC" w:rsidP="002F2CE9">
            <w:pPr>
              <w:pStyle w:val="Level1"/>
              <w:numPr>
                <w:ilvl w:val="0"/>
                <w:numId w:val="0"/>
              </w:numPr>
              <w:ind w:left="445" w:hanging="355"/>
              <w:rPr>
                <w:rFonts w:ascii="Franklin Gothic Book" w:hAnsi="Franklin Gothic Book"/>
                <w:sz w:val="22"/>
                <w:szCs w:val="22"/>
              </w:rPr>
            </w:pPr>
            <w:r w:rsidRPr="00B16354">
              <w:rPr>
                <w:rFonts w:ascii="Franklin Gothic Book" w:hAnsi="Franklin Gothic Book"/>
                <w:sz w:val="22"/>
                <w:szCs w:val="22"/>
              </w:rPr>
              <w:t xml:space="preserve">c.   If the non-Federal entity receives grant advances, does it maintain the advance payments in an interest-bearing account or meet one of the following exceptions? </w:t>
            </w:r>
          </w:p>
          <w:p w14:paraId="11F06035" w14:textId="77777777" w:rsidR="005B3BCC" w:rsidRPr="00B16354" w:rsidRDefault="005B3BCC" w:rsidP="009E546E">
            <w:pPr>
              <w:pStyle w:val="Level1"/>
              <w:numPr>
                <w:ilvl w:val="0"/>
                <w:numId w:val="12"/>
              </w:numPr>
              <w:rPr>
                <w:rFonts w:ascii="Franklin Gothic Book" w:hAnsi="Franklin Gothic Book"/>
                <w:sz w:val="22"/>
                <w:szCs w:val="22"/>
              </w:rPr>
            </w:pPr>
            <w:r w:rsidRPr="00B16354">
              <w:rPr>
                <w:rFonts w:ascii="Franklin Gothic Book" w:hAnsi="Franklin Gothic Book"/>
                <w:sz w:val="22"/>
                <w:szCs w:val="22"/>
              </w:rPr>
              <w:t>The non-Federal entity receives less than $120,000 in Federal awards per year.</w:t>
            </w:r>
          </w:p>
          <w:p w14:paraId="11F06036" w14:textId="77777777" w:rsidR="005B3BCC" w:rsidRPr="00B16354" w:rsidRDefault="005B3BCC" w:rsidP="009E546E">
            <w:pPr>
              <w:pStyle w:val="Level1"/>
              <w:numPr>
                <w:ilvl w:val="0"/>
                <w:numId w:val="12"/>
              </w:numPr>
              <w:rPr>
                <w:rFonts w:ascii="Franklin Gothic Book" w:hAnsi="Franklin Gothic Book"/>
                <w:sz w:val="22"/>
                <w:szCs w:val="22"/>
              </w:rPr>
            </w:pPr>
            <w:r w:rsidRPr="00B16354">
              <w:rPr>
                <w:rFonts w:ascii="Franklin Gothic Book" w:hAnsi="Franklin Gothic Book"/>
                <w:sz w:val="22"/>
                <w:szCs w:val="22"/>
              </w:rPr>
              <w:t>The best reasonably available interest-bearing account would not be expected to earn interest in excess of $500 per year on Federal cash balances.</w:t>
            </w:r>
          </w:p>
          <w:p w14:paraId="11F06037" w14:textId="77777777" w:rsidR="005B3BCC" w:rsidRPr="00B16354" w:rsidRDefault="005B3BCC" w:rsidP="009E546E">
            <w:pPr>
              <w:pStyle w:val="Level1"/>
              <w:numPr>
                <w:ilvl w:val="0"/>
                <w:numId w:val="12"/>
              </w:numPr>
              <w:rPr>
                <w:rFonts w:ascii="Franklin Gothic Book" w:hAnsi="Franklin Gothic Book"/>
                <w:sz w:val="22"/>
                <w:szCs w:val="22"/>
              </w:rPr>
            </w:pPr>
            <w:r w:rsidRPr="00B16354">
              <w:rPr>
                <w:rFonts w:ascii="Franklin Gothic Book" w:hAnsi="Franklin Gothic Book"/>
                <w:sz w:val="22"/>
                <w:szCs w:val="22"/>
              </w:rPr>
              <w:t>The depository would require an average or minimum balance so high that it would not be feasible within the expected Federal and non-Federal cash resources.</w:t>
            </w:r>
            <w:r w:rsidRPr="00B16354" w:rsidDel="00FC42C8">
              <w:rPr>
                <w:rFonts w:ascii="Franklin Gothic Book" w:hAnsi="Franklin Gothic Book"/>
                <w:sz w:val="22"/>
                <w:szCs w:val="22"/>
              </w:rPr>
              <w:t xml:space="preserve"> </w:t>
            </w:r>
          </w:p>
          <w:p w14:paraId="11F06038" w14:textId="77777777" w:rsidR="005B3BCC" w:rsidRPr="00B16354" w:rsidRDefault="005B3BCC" w:rsidP="002F2CE9">
            <w:pPr>
              <w:pStyle w:val="Level1"/>
              <w:numPr>
                <w:ilvl w:val="0"/>
                <w:numId w:val="0"/>
              </w:numPr>
              <w:ind w:left="90"/>
              <w:rPr>
                <w:rFonts w:ascii="Franklin Gothic Book" w:hAnsi="Franklin Gothic Book"/>
                <w:sz w:val="22"/>
                <w:szCs w:val="22"/>
              </w:rPr>
            </w:pPr>
          </w:p>
        </w:tc>
        <w:tc>
          <w:tcPr>
            <w:tcW w:w="1625" w:type="dxa"/>
            <w:gridSpan w:val="2"/>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B16354" w14:paraId="11F0603C" w14:textId="77777777" w:rsidTr="002F2CE9">
              <w:trPr>
                <w:trHeight w:val="170"/>
              </w:trPr>
              <w:tc>
                <w:tcPr>
                  <w:tcW w:w="425" w:type="dxa"/>
                </w:tcPr>
                <w:p w14:paraId="11F06039" w14:textId="77777777" w:rsidR="005B3BCC" w:rsidRPr="00B16354" w:rsidRDefault="005B3BCC" w:rsidP="002F2CE9">
                  <w:pPr>
                    <w:pStyle w:val="Level1"/>
                    <w:numPr>
                      <w:ilvl w:val="0"/>
                      <w:numId w:val="0"/>
                    </w:numPr>
                    <w:ind w:left="90"/>
                    <w:rPr>
                      <w:rFonts w:ascii="Franklin Gothic Book" w:hAnsi="Franklin Gothic Book"/>
                      <w:sz w:val="22"/>
                      <w:szCs w:val="22"/>
                    </w:rPr>
                  </w:pPr>
                  <w:r w:rsidRPr="00B16354">
                    <w:rPr>
                      <w:rFonts w:ascii="Franklin Gothic Book" w:hAnsi="Franklin Gothic Book"/>
                      <w:sz w:val="22"/>
                      <w:szCs w:val="22"/>
                    </w:rPr>
                    <w:fldChar w:fldCharType="begin">
                      <w:ffData>
                        <w:name w:val="Check1"/>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c>
                <w:tcPr>
                  <w:tcW w:w="576" w:type="dxa"/>
                </w:tcPr>
                <w:p w14:paraId="11F0603A" w14:textId="77777777" w:rsidR="005B3BCC" w:rsidRPr="00B16354" w:rsidRDefault="005B3BCC" w:rsidP="002F2CE9">
                  <w:pPr>
                    <w:pStyle w:val="Level1"/>
                    <w:numPr>
                      <w:ilvl w:val="0"/>
                      <w:numId w:val="0"/>
                    </w:numPr>
                    <w:ind w:left="90"/>
                    <w:rPr>
                      <w:rFonts w:ascii="Franklin Gothic Book" w:hAnsi="Franklin Gothic Book"/>
                      <w:sz w:val="22"/>
                      <w:szCs w:val="22"/>
                    </w:rPr>
                  </w:pPr>
                  <w:r w:rsidRPr="00B16354">
                    <w:rPr>
                      <w:rFonts w:ascii="Franklin Gothic Book" w:hAnsi="Franklin Gothic Book"/>
                      <w:sz w:val="22"/>
                      <w:szCs w:val="22"/>
                    </w:rPr>
                    <w:fldChar w:fldCharType="begin">
                      <w:ffData>
                        <w:name w:val="Check1"/>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c>
                <w:tcPr>
                  <w:tcW w:w="606" w:type="dxa"/>
                </w:tcPr>
                <w:p w14:paraId="11F0603B" w14:textId="77777777" w:rsidR="005B3BCC" w:rsidRPr="00B16354" w:rsidRDefault="005B3BCC" w:rsidP="002F2CE9">
                  <w:pPr>
                    <w:pStyle w:val="Level1"/>
                    <w:numPr>
                      <w:ilvl w:val="0"/>
                      <w:numId w:val="0"/>
                    </w:numPr>
                    <w:ind w:left="90"/>
                    <w:rPr>
                      <w:rFonts w:ascii="Franklin Gothic Book" w:hAnsi="Franklin Gothic Book"/>
                      <w:sz w:val="22"/>
                      <w:szCs w:val="22"/>
                    </w:rPr>
                  </w:pPr>
                  <w:r w:rsidRPr="00B16354">
                    <w:rPr>
                      <w:rFonts w:ascii="Franklin Gothic Book" w:hAnsi="Franklin Gothic Book"/>
                      <w:sz w:val="22"/>
                      <w:szCs w:val="22"/>
                    </w:rPr>
                    <w:fldChar w:fldCharType="begin">
                      <w:ffData>
                        <w:name w:val=""/>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r>
            <w:tr w:rsidR="005B3BCC" w:rsidRPr="00E11C79" w14:paraId="11F06040" w14:textId="77777777" w:rsidTr="002F2CE9">
              <w:trPr>
                <w:trHeight w:val="225"/>
              </w:trPr>
              <w:tc>
                <w:tcPr>
                  <w:tcW w:w="425" w:type="dxa"/>
                </w:tcPr>
                <w:p w14:paraId="11F0603D" w14:textId="77777777" w:rsidR="005B3BCC" w:rsidRPr="00E11C79" w:rsidRDefault="005B3BCC" w:rsidP="002F2CE9">
                  <w:pPr>
                    <w:pStyle w:val="Level1"/>
                    <w:numPr>
                      <w:ilvl w:val="0"/>
                      <w:numId w:val="0"/>
                    </w:numPr>
                    <w:ind w:left="90"/>
                    <w:rPr>
                      <w:rFonts w:ascii="Franklin Gothic Book" w:hAnsi="Franklin Gothic Book"/>
                      <w:b/>
                      <w:sz w:val="22"/>
                      <w:szCs w:val="22"/>
                    </w:rPr>
                  </w:pPr>
                  <w:r w:rsidRPr="00E11C79">
                    <w:rPr>
                      <w:rFonts w:ascii="Franklin Gothic Book" w:hAnsi="Franklin Gothic Book"/>
                      <w:b/>
                      <w:sz w:val="22"/>
                      <w:szCs w:val="22"/>
                    </w:rPr>
                    <w:t>Yes</w:t>
                  </w:r>
                </w:p>
              </w:tc>
              <w:tc>
                <w:tcPr>
                  <w:tcW w:w="576" w:type="dxa"/>
                </w:tcPr>
                <w:p w14:paraId="11F0603E" w14:textId="77777777" w:rsidR="005B3BCC" w:rsidRPr="00E11C79" w:rsidRDefault="005B3BCC" w:rsidP="002F2CE9">
                  <w:pPr>
                    <w:pStyle w:val="Level1"/>
                    <w:numPr>
                      <w:ilvl w:val="0"/>
                      <w:numId w:val="0"/>
                    </w:numPr>
                    <w:ind w:left="90"/>
                    <w:rPr>
                      <w:rFonts w:ascii="Franklin Gothic Book" w:hAnsi="Franklin Gothic Book"/>
                      <w:b/>
                      <w:sz w:val="22"/>
                      <w:szCs w:val="22"/>
                    </w:rPr>
                  </w:pPr>
                  <w:r w:rsidRPr="00E11C79">
                    <w:rPr>
                      <w:rFonts w:ascii="Franklin Gothic Book" w:hAnsi="Franklin Gothic Book"/>
                      <w:b/>
                      <w:sz w:val="22"/>
                      <w:szCs w:val="22"/>
                    </w:rPr>
                    <w:t>No</w:t>
                  </w:r>
                </w:p>
              </w:tc>
              <w:tc>
                <w:tcPr>
                  <w:tcW w:w="606" w:type="dxa"/>
                </w:tcPr>
                <w:p w14:paraId="11F0603F" w14:textId="77777777" w:rsidR="005B3BCC" w:rsidRPr="00E11C79" w:rsidRDefault="005B3BCC" w:rsidP="002F2CE9">
                  <w:pPr>
                    <w:pStyle w:val="Level1"/>
                    <w:numPr>
                      <w:ilvl w:val="0"/>
                      <w:numId w:val="0"/>
                    </w:numPr>
                    <w:ind w:left="90"/>
                    <w:rPr>
                      <w:rFonts w:ascii="Franklin Gothic Book" w:hAnsi="Franklin Gothic Book"/>
                      <w:b/>
                      <w:sz w:val="22"/>
                      <w:szCs w:val="22"/>
                    </w:rPr>
                  </w:pPr>
                  <w:r w:rsidRPr="00E11C79">
                    <w:rPr>
                      <w:rFonts w:ascii="Franklin Gothic Book" w:hAnsi="Franklin Gothic Book"/>
                      <w:b/>
                      <w:sz w:val="22"/>
                      <w:szCs w:val="22"/>
                    </w:rPr>
                    <w:t>N/A</w:t>
                  </w:r>
                </w:p>
              </w:tc>
            </w:tr>
          </w:tbl>
          <w:p w14:paraId="11F06041" w14:textId="77777777" w:rsidR="005B3BCC" w:rsidRPr="00B16354" w:rsidRDefault="005B3BCC" w:rsidP="002F2CE9">
            <w:pPr>
              <w:pStyle w:val="Level1"/>
              <w:numPr>
                <w:ilvl w:val="0"/>
                <w:numId w:val="0"/>
              </w:numPr>
              <w:ind w:left="90"/>
              <w:rPr>
                <w:rFonts w:ascii="Franklin Gothic Book" w:hAnsi="Franklin Gothic Book"/>
                <w:sz w:val="22"/>
                <w:szCs w:val="22"/>
              </w:rPr>
            </w:pPr>
          </w:p>
        </w:tc>
      </w:tr>
      <w:tr w:rsidR="005B3BCC" w:rsidRPr="00B16354" w14:paraId="11F06045" w14:textId="77777777" w:rsidTr="002F2CE9">
        <w:trPr>
          <w:cantSplit/>
        </w:trPr>
        <w:tc>
          <w:tcPr>
            <w:tcW w:w="9010" w:type="dxa"/>
            <w:gridSpan w:val="4"/>
            <w:tcBorders>
              <w:bottom w:val="nil"/>
            </w:tcBorders>
          </w:tcPr>
          <w:p w14:paraId="11F06043" w14:textId="77777777" w:rsidR="005B3BCC" w:rsidRPr="00B16354" w:rsidRDefault="005B3BCC" w:rsidP="002F2CE9">
            <w:pPr>
              <w:pStyle w:val="Level1"/>
              <w:numPr>
                <w:ilvl w:val="0"/>
                <w:numId w:val="0"/>
              </w:numPr>
              <w:ind w:left="90"/>
              <w:rPr>
                <w:rFonts w:ascii="Franklin Gothic Book" w:hAnsi="Franklin Gothic Book"/>
                <w:sz w:val="22"/>
                <w:szCs w:val="22"/>
              </w:rPr>
            </w:pPr>
            <w:r w:rsidRPr="00B16354">
              <w:rPr>
                <w:rFonts w:ascii="Franklin Gothic Book" w:hAnsi="Franklin Gothic Book"/>
                <w:b/>
                <w:sz w:val="22"/>
                <w:szCs w:val="22"/>
              </w:rPr>
              <w:t>Describe Basis for Conclusion:</w:t>
            </w:r>
          </w:p>
          <w:p w14:paraId="11F06044" w14:textId="77777777" w:rsidR="005B3BCC" w:rsidRPr="00B16354" w:rsidRDefault="005B3BCC" w:rsidP="002F2CE9">
            <w:pPr>
              <w:pStyle w:val="Level1"/>
              <w:numPr>
                <w:ilvl w:val="0"/>
                <w:numId w:val="0"/>
              </w:numPr>
              <w:ind w:left="90"/>
              <w:rPr>
                <w:rFonts w:ascii="Franklin Gothic Book" w:hAnsi="Franklin Gothic Book"/>
                <w:sz w:val="22"/>
                <w:szCs w:val="22"/>
              </w:rPr>
            </w:pPr>
            <w:r w:rsidRPr="00B16354">
              <w:rPr>
                <w:rFonts w:ascii="Franklin Gothic Book" w:hAnsi="Franklin Gothic Book"/>
                <w:sz w:val="22"/>
                <w:szCs w:val="22"/>
              </w:rPr>
              <w:fldChar w:fldCharType="begin">
                <w:ffData>
                  <w:name w:val="Text5"/>
                  <w:enabled/>
                  <w:calcOnExit w:val="0"/>
                  <w:textInput/>
                </w:ffData>
              </w:fldChar>
            </w:r>
            <w:r w:rsidRPr="00B16354">
              <w:rPr>
                <w:rFonts w:ascii="Franklin Gothic Book" w:hAnsi="Franklin Gothic Book"/>
                <w:sz w:val="22"/>
                <w:szCs w:val="22"/>
              </w:rPr>
              <w:instrText xml:space="preserve"> FORMTEXT </w:instrText>
            </w:r>
            <w:r w:rsidRPr="00B16354">
              <w:rPr>
                <w:rFonts w:ascii="Franklin Gothic Book" w:hAnsi="Franklin Gothic Book"/>
                <w:sz w:val="22"/>
                <w:szCs w:val="22"/>
              </w:rPr>
            </w:r>
            <w:r w:rsidRPr="00B16354">
              <w:rPr>
                <w:rFonts w:ascii="Franklin Gothic Book" w:hAnsi="Franklin Gothic Book"/>
                <w:sz w:val="22"/>
                <w:szCs w:val="22"/>
              </w:rPr>
              <w:fldChar w:fldCharType="separate"/>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fldChar w:fldCharType="end"/>
            </w:r>
          </w:p>
        </w:tc>
      </w:tr>
      <w:tr w:rsidR="005B3BCC" w:rsidRPr="00B16354" w14:paraId="11F06047" w14:textId="77777777" w:rsidTr="002F2CE9">
        <w:trPr>
          <w:cantSplit/>
        </w:trPr>
        <w:tc>
          <w:tcPr>
            <w:tcW w:w="9010" w:type="dxa"/>
            <w:gridSpan w:val="4"/>
            <w:tcBorders>
              <w:top w:val="nil"/>
            </w:tcBorders>
          </w:tcPr>
          <w:p w14:paraId="11F06046" w14:textId="77777777" w:rsidR="005B3BCC" w:rsidRPr="00B16354" w:rsidRDefault="005B3BCC" w:rsidP="002F2CE9">
            <w:pPr>
              <w:pStyle w:val="Level1"/>
              <w:numPr>
                <w:ilvl w:val="0"/>
                <w:numId w:val="0"/>
              </w:numPr>
              <w:ind w:left="90"/>
              <w:rPr>
                <w:rFonts w:ascii="Franklin Gothic Book" w:hAnsi="Franklin Gothic Book"/>
                <w:sz w:val="22"/>
                <w:szCs w:val="22"/>
              </w:rPr>
            </w:pPr>
          </w:p>
        </w:tc>
      </w:tr>
    </w:tbl>
    <w:p w14:paraId="11F06048" w14:textId="77777777" w:rsidR="005B3BCC" w:rsidRPr="00B16354" w:rsidRDefault="005B3BCC" w:rsidP="005B3BCC">
      <w:pPr>
        <w:pStyle w:val="Level1"/>
        <w:numPr>
          <w:ilvl w:val="0"/>
          <w:numId w:val="0"/>
        </w:numPr>
        <w:ind w:left="90"/>
        <w:rPr>
          <w:rFonts w:ascii="Franklin Gothic Book" w:hAnsi="Franklin Gothic Book"/>
          <w:sz w:val="22"/>
          <w:szCs w:val="22"/>
          <w:u w:val="single"/>
        </w:rPr>
      </w:pPr>
    </w:p>
    <w:p w14:paraId="11F06049" w14:textId="77777777" w:rsidR="005B3BCC" w:rsidRPr="00B16354" w:rsidRDefault="005B3BCC" w:rsidP="005B3BCC">
      <w:pPr>
        <w:pStyle w:val="Level1"/>
        <w:numPr>
          <w:ilvl w:val="0"/>
          <w:numId w:val="0"/>
        </w:numPr>
        <w:ind w:left="90"/>
        <w:rPr>
          <w:rFonts w:ascii="Franklin Gothic Book" w:hAnsi="Franklin Gothic Book"/>
          <w:sz w:val="22"/>
          <w:szCs w:val="22"/>
          <w:u w:val="single"/>
        </w:rPr>
      </w:pPr>
      <w:r w:rsidRPr="00B16354">
        <w:rPr>
          <w:rFonts w:ascii="Franklin Gothic Book" w:hAnsi="Franklin Gothic Book"/>
          <w:sz w:val="22"/>
          <w:szCs w:val="22"/>
          <w:u w:val="single"/>
        </w:rPr>
        <w:t>E.  IMPROPER PAYMENTS</w:t>
      </w:r>
    </w:p>
    <w:p w14:paraId="11F0604A" w14:textId="77777777" w:rsidR="005B3BCC" w:rsidRPr="00B16354" w:rsidRDefault="005B3BCC" w:rsidP="005B3BCC">
      <w:pPr>
        <w:pStyle w:val="Level1"/>
        <w:numPr>
          <w:ilvl w:val="0"/>
          <w:numId w:val="0"/>
        </w:numPr>
        <w:ind w:left="90"/>
        <w:rPr>
          <w:rFonts w:ascii="Franklin Gothic Book" w:hAnsi="Franklin Gothic Book"/>
          <w:sz w:val="22"/>
          <w:szCs w:val="22"/>
        </w:rPr>
      </w:pPr>
      <w:r>
        <w:rPr>
          <w:rFonts w:ascii="Franklin Gothic Book" w:hAnsi="Franklin Gothic Book"/>
          <w:sz w:val="22"/>
          <w:szCs w:val="22"/>
        </w:rPr>
        <w:t>9</w:t>
      </w:r>
      <w:r w:rsidRPr="00B16354">
        <w:rPr>
          <w:rFonts w:ascii="Franklin Gothic Book" w:hAnsi="Franklin Gothic Book"/>
          <w:sz w:val="22"/>
          <w:szCs w:val="22"/>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5B3BCC" w:rsidRPr="00B16354" w14:paraId="11F0605E" w14:textId="77777777" w:rsidTr="002F2CE9">
        <w:trPr>
          <w:trHeight w:val="773"/>
        </w:trPr>
        <w:tc>
          <w:tcPr>
            <w:tcW w:w="7385" w:type="dxa"/>
            <w:tcBorders>
              <w:bottom w:val="single" w:sz="4" w:space="0" w:color="auto"/>
            </w:tcBorders>
          </w:tcPr>
          <w:p w14:paraId="11F0604B" w14:textId="77777777" w:rsidR="005B3BCC" w:rsidRPr="00B16354" w:rsidRDefault="005B3BCC" w:rsidP="002F2CE9">
            <w:pPr>
              <w:widowControl w:val="0"/>
              <w:ind w:left="85" w:right="1512"/>
              <w:rPr>
                <w:rFonts w:ascii="Franklin Gothic Book" w:hAnsi="Franklin Gothic Book"/>
              </w:rPr>
            </w:pPr>
            <w:r w:rsidRPr="00B16354">
              <w:rPr>
                <w:rFonts w:ascii="Franklin Gothic Book" w:hAnsi="Franklin Gothic Book"/>
              </w:rPr>
              <w:t>Does a review of program expenditures show that no improper payments were made?</w:t>
            </w:r>
            <w:r w:rsidRPr="00B16354">
              <w:rPr>
                <w:rFonts w:ascii="Franklin Gothic Book" w:hAnsi="Franklin Gothic Book"/>
              </w:rPr>
              <w:br/>
              <w:t xml:space="preserve">(Results from other </w:t>
            </w:r>
            <w:r>
              <w:rPr>
                <w:rFonts w:ascii="Franklin Gothic Book" w:hAnsi="Franklin Gothic Book"/>
              </w:rPr>
              <w:t>Checklists</w:t>
            </w:r>
            <w:r w:rsidRPr="00B16354">
              <w:rPr>
                <w:rFonts w:ascii="Franklin Gothic Book" w:hAnsi="Franklin Gothic Book"/>
              </w:rPr>
              <w:t xml:space="preserve"> can be included here.)</w:t>
            </w:r>
          </w:p>
          <w:p w14:paraId="11F0604C" w14:textId="77777777" w:rsidR="005B3BCC" w:rsidRPr="00B16354" w:rsidRDefault="005B3BCC" w:rsidP="002F2CE9">
            <w:pPr>
              <w:pStyle w:val="Level1"/>
              <w:numPr>
                <w:ilvl w:val="0"/>
                <w:numId w:val="0"/>
              </w:numPr>
              <w:ind w:left="288"/>
              <w:rPr>
                <w:rFonts w:ascii="Franklin Gothic Book" w:hAnsi="Franklin Gothic Book"/>
                <w:sz w:val="22"/>
                <w:szCs w:val="22"/>
              </w:rPr>
            </w:pPr>
            <w:r w:rsidRPr="00B16354">
              <w:rPr>
                <w:rFonts w:ascii="Franklin Gothic Book" w:hAnsi="Franklin Gothic Book"/>
                <w:b/>
                <w:sz w:val="22"/>
                <w:szCs w:val="22"/>
              </w:rPr>
              <w:t>NOTE</w:t>
            </w:r>
            <w:r w:rsidRPr="00B16354">
              <w:rPr>
                <w:rFonts w:ascii="Franklin Gothic Book" w:hAnsi="Franklin Gothic Book"/>
                <w:sz w:val="22"/>
                <w:szCs w:val="22"/>
              </w:rPr>
              <w:t>:  Improper payments means any payment that should not have been made or that was made in an incorrect amount (including overpayments and underpayments) under statutory, contractual, administrative, or other legally applicable requirements and includes payment to an ineligible party, any payment for an ineligible good or service, any duplicate payment, any payment for a good or service not received (except for such payments where authorized by law), any payment that does not account for credit for applicable discounts, and any payment where insufficient or lack of documentation prevents the Reviewer from discerning whether a payment was proper.</w:t>
            </w:r>
            <w:r w:rsidRPr="00B16354">
              <w:rPr>
                <w:rFonts w:ascii="Franklin Gothic Book" w:hAnsi="Franklin Gothic Book"/>
                <w:i/>
                <w:sz w:val="22"/>
                <w:szCs w:val="22"/>
              </w:rPr>
              <w:t xml:space="preserve"> </w:t>
            </w:r>
            <w:r w:rsidRPr="00B16354">
              <w:rPr>
                <w:rFonts w:ascii="Franklin Gothic Book" w:hAnsi="Franklin Gothic Book"/>
                <w:sz w:val="22"/>
                <w:szCs w:val="22"/>
              </w:rPr>
              <w:t xml:space="preserve"> </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133"/>
              <w:gridCol w:w="1293"/>
              <w:gridCol w:w="189"/>
            </w:tblGrid>
            <w:tr w:rsidR="005B3BCC" w:rsidRPr="00B16354" w14:paraId="11F06058" w14:textId="77777777" w:rsidTr="002F2CE9">
              <w:trPr>
                <w:trHeight w:val="170"/>
              </w:trPr>
              <w:tc>
                <w:tcPr>
                  <w:tcW w:w="425" w:type="dxa"/>
                </w:tcPr>
                <w:p w14:paraId="11F0604D" w14:textId="77777777" w:rsidR="005B3BCC" w:rsidRPr="00B16354" w:rsidRDefault="005B3BCC" w:rsidP="002F2CE9">
                  <w:pPr>
                    <w:pStyle w:val="Level1"/>
                    <w:numPr>
                      <w:ilvl w:val="0"/>
                      <w:numId w:val="0"/>
                    </w:numPr>
                    <w:ind w:left="90"/>
                    <w:rPr>
                      <w:rFonts w:ascii="Franklin Gothic Book" w:hAnsi="Franklin Gothic Book"/>
                      <w:sz w:val="22"/>
                      <w:szCs w:val="22"/>
                    </w:rPr>
                  </w:pPr>
                </w:p>
              </w:tc>
              <w:tc>
                <w:tcPr>
                  <w:tcW w:w="576" w:type="dxa"/>
                </w:tcPr>
                <w:tbl>
                  <w:tblPr>
                    <w:tblpPr w:leftFromText="180" w:rightFromText="180" w:vertAnchor="text" w:horzAnchor="margin" w:tblpX="172" w:tblpY="84"/>
                    <w:tblW w:w="1293" w:type="dxa"/>
                    <w:tblCellMar>
                      <w:left w:w="0" w:type="dxa"/>
                      <w:right w:w="0" w:type="dxa"/>
                    </w:tblCellMar>
                    <w:tblLook w:val="0000" w:firstRow="0" w:lastRow="0" w:firstColumn="0" w:lastColumn="0" w:noHBand="0" w:noVBand="0"/>
                  </w:tblPr>
                  <w:tblGrid>
                    <w:gridCol w:w="443"/>
                    <w:gridCol w:w="370"/>
                    <w:gridCol w:w="480"/>
                  </w:tblGrid>
                  <w:tr w:rsidR="005B3BCC" w:rsidRPr="00B16354" w14:paraId="11F06051" w14:textId="77777777" w:rsidTr="002F2CE9">
                    <w:trPr>
                      <w:cantSplit/>
                      <w:trHeight w:val="605"/>
                    </w:trPr>
                    <w:tc>
                      <w:tcPr>
                        <w:tcW w:w="443" w:type="dxa"/>
                      </w:tcPr>
                      <w:p w14:paraId="11F0604E" w14:textId="77777777" w:rsidR="005B3BCC" w:rsidRPr="00B16354" w:rsidRDefault="005B3BCC" w:rsidP="002F2CE9">
                        <w:pPr>
                          <w:pStyle w:val="Level1"/>
                          <w:numPr>
                            <w:ilvl w:val="0"/>
                            <w:numId w:val="0"/>
                          </w:numPr>
                          <w:ind w:left="90" w:right="-22"/>
                          <w:rPr>
                            <w:rFonts w:ascii="Franklin Gothic Book" w:hAnsi="Franklin Gothic Book"/>
                            <w:sz w:val="22"/>
                            <w:szCs w:val="22"/>
                          </w:rPr>
                        </w:pPr>
                        <w:r w:rsidRPr="00B16354">
                          <w:rPr>
                            <w:rFonts w:ascii="Franklin Gothic Book" w:hAnsi="Franklin Gothic Book"/>
                            <w:sz w:val="22"/>
                            <w:szCs w:val="22"/>
                          </w:rPr>
                          <w:fldChar w:fldCharType="begin">
                            <w:ffData>
                              <w:name w:val="Check1"/>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c>
                      <w:tcPr>
                        <w:tcW w:w="370" w:type="dxa"/>
                      </w:tcPr>
                      <w:p w14:paraId="11F0604F" w14:textId="77777777" w:rsidR="005B3BCC" w:rsidRPr="00B16354" w:rsidRDefault="005B3BCC" w:rsidP="002F2CE9">
                        <w:pPr>
                          <w:pStyle w:val="Level1"/>
                          <w:numPr>
                            <w:ilvl w:val="0"/>
                            <w:numId w:val="0"/>
                          </w:numPr>
                          <w:ind w:left="90"/>
                          <w:rPr>
                            <w:rFonts w:ascii="Franklin Gothic Book" w:hAnsi="Franklin Gothic Book"/>
                            <w:sz w:val="22"/>
                            <w:szCs w:val="22"/>
                          </w:rPr>
                        </w:pPr>
                        <w:r w:rsidRPr="00B16354">
                          <w:rPr>
                            <w:rFonts w:ascii="Franklin Gothic Book" w:hAnsi="Franklin Gothic Book"/>
                            <w:sz w:val="22"/>
                            <w:szCs w:val="22"/>
                          </w:rPr>
                          <w:fldChar w:fldCharType="begin">
                            <w:ffData>
                              <w:name w:val="Check1"/>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c>
                      <w:tcPr>
                        <w:tcW w:w="480" w:type="dxa"/>
                      </w:tcPr>
                      <w:p w14:paraId="11F06050" w14:textId="77777777" w:rsidR="005B3BCC" w:rsidRPr="00B16354" w:rsidRDefault="005B3BCC" w:rsidP="002F2CE9">
                        <w:pPr>
                          <w:pStyle w:val="Level1"/>
                          <w:numPr>
                            <w:ilvl w:val="0"/>
                            <w:numId w:val="0"/>
                          </w:numPr>
                          <w:ind w:left="90"/>
                          <w:rPr>
                            <w:rFonts w:ascii="Franklin Gothic Book" w:hAnsi="Franklin Gothic Book"/>
                            <w:sz w:val="22"/>
                            <w:szCs w:val="22"/>
                          </w:rPr>
                        </w:pPr>
                        <w:r w:rsidRPr="00B16354">
                          <w:rPr>
                            <w:rFonts w:ascii="Franklin Gothic Book" w:hAnsi="Franklin Gothic Book"/>
                            <w:sz w:val="22"/>
                            <w:szCs w:val="22"/>
                          </w:rPr>
                          <w:fldChar w:fldCharType="begin">
                            <w:ffData>
                              <w:name w:val=""/>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r>
                  <w:tr w:rsidR="005B3BCC" w:rsidRPr="00E11C79" w14:paraId="11F06055" w14:textId="77777777" w:rsidTr="002F2CE9">
                    <w:trPr>
                      <w:cantSplit/>
                      <w:trHeight w:val="605"/>
                    </w:trPr>
                    <w:tc>
                      <w:tcPr>
                        <w:tcW w:w="443" w:type="dxa"/>
                      </w:tcPr>
                      <w:p w14:paraId="11F06052" w14:textId="77777777" w:rsidR="005B3BCC" w:rsidRPr="00E11C79" w:rsidRDefault="005B3BCC" w:rsidP="002F2CE9">
                        <w:pPr>
                          <w:pStyle w:val="Level1"/>
                          <w:numPr>
                            <w:ilvl w:val="0"/>
                            <w:numId w:val="0"/>
                          </w:numPr>
                          <w:ind w:left="90"/>
                          <w:rPr>
                            <w:rFonts w:ascii="Franklin Gothic Book" w:hAnsi="Franklin Gothic Book"/>
                            <w:b/>
                            <w:sz w:val="22"/>
                            <w:szCs w:val="22"/>
                          </w:rPr>
                        </w:pPr>
                        <w:r w:rsidRPr="00E11C79">
                          <w:rPr>
                            <w:rFonts w:ascii="Franklin Gothic Book" w:hAnsi="Franklin Gothic Book"/>
                            <w:b/>
                            <w:sz w:val="22"/>
                            <w:szCs w:val="22"/>
                          </w:rPr>
                          <w:t>Yes</w:t>
                        </w:r>
                      </w:p>
                    </w:tc>
                    <w:tc>
                      <w:tcPr>
                        <w:tcW w:w="370" w:type="dxa"/>
                      </w:tcPr>
                      <w:p w14:paraId="11F06053" w14:textId="77777777" w:rsidR="005B3BCC" w:rsidRPr="00E11C79" w:rsidRDefault="005B3BCC" w:rsidP="002F2CE9">
                        <w:pPr>
                          <w:pStyle w:val="Level1"/>
                          <w:numPr>
                            <w:ilvl w:val="0"/>
                            <w:numId w:val="0"/>
                          </w:numPr>
                          <w:ind w:left="90"/>
                          <w:rPr>
                            <w:rFonts w:ascii="Franklin Gothic Book" w:hAnsi="Franklin Gothic Book"/>
                            <w:b/>
                            <w:sz w:val="22"/>
                            <w:szCs w:val="22"/>
                          </w:rPr>
                        </w:pPr>
                        <w:r w:rsidRPr="00E11C79">
                          <w:rPr>
                            <w:rFonts w:ascii="Franklin Gothic Book" w:hAnsi="Franklin Gothic Book"/>
                            <w:b/>
                            <w:sz w:val="22"/>
                            <w:szCs w:val="22"/>
                          </w:rPr>
                          <w:t>No</w:t>
                        </w:r>
                      </w:p>
                    </w:tc>
                    <w:tc>
                      <w:tcPr>
                        <w:tcW w:w="480" w:type="dxa"/>
                      </w:tcPr>
                      <w:p w14:paraId="11F06054" w14:textId="77777777" w:rsidR="005B3BCC" w:rsidRPr="00E11C79" w:rsidRDefault="005B3BCC" w:rsidP="002F2CE9">
                        <w:pPr>
                          <w:pStyle w:val="Level1"/>
                          <w:numPr>
                            <w:ilvl w:val="0"/>
                            <w:numId w:val="0"/>
                          </w:numPr>
                          <w:ind w:left="90"/>
                          <w:rPr>
                            <w:rFonts w:ascii="Franklin Gothic Book" w:hAnsi="Franklin Gothic Book"/>
                            <w:b/>
                            <w:sz w:val="22"/>
                            <w:szCs w:val="22"/>
                          </w:rPr>
                        </w:pPr>
                        <w:r w:rsidRPr="00E11C79">
                          <w:rPr>
                            <w:rFonts w:ascii="Franklin Gothic Book" w:hAnsi="Franklin Gothic Book"/>
                            <w:b/>
                            <w:sz w:val="22"/>
                            <w:szCs w:val="22"/>
                          </w:rPr>
                          <w:t>N/A</w:t>
                        </w:r>
                      </w:p>
                    </w:tc>
                  </w:tr>
                </w:tbl>
                <w:p w14:paraId="11F06056" w14:textId="77777777" w:rsidR="005B3BCC" w:rsidRPr="00B16354" w:rsidRDefault="005B3BCC" w:rsidP="002F2CE9">
                  <w:pPr>
                    <w:pStyle w:val="Level1"/>
                    <w:numPr>
                      <w:ilvl w:val="0"/>
                      <w:numId w:val="0"/>
                    </w:numPr>
                    <w:ind w:left="90"/>
                    <w:rPr>
                      <w:rFonts w:ascii="Franklin Gothic Book" w:hAnsi="Franklin Gothic Book"/>
                      <w:sz w:val="22"/>
                      <w:szCs w:val="22"/>
                    </w:rPr>
                  </w:pPr>
                </w:p>
              </w:tc>
              <w:tc>
                <w:tcPr>
                  <w:tcW w:w="606" w:type="dxa"/>
                </w:tcPr>
                <w:p w14:paraId="11F06057" w14:textId="77777777" w:rsidR="005B3BCC" w:rsidRPr="00B16354" w:rsidRDefault="005B3BCC" w:rsidP="002F2CE9">
                  <w:pPr>
                    <w:pStyle w:val="Level1"/>
                    <w:numPr>
                      <w:ilvl w:val="0"/>
                      <w:numId w:val="0"/>
                    </w:numPr>
                    <w:ind w:left="90"/>
                    <w:rPr>
                      <w:rFonts w:ascii="Franklin Gothic Book" w:hAnsi="Franklin Gothic Book"/>
                      <w:sz w:val="22"/>
                      <w:szCs w:val="22"/>
                    </w:rPr>
                  </w:pPr>
                </w:p>
              </w:tc>
            </w:tr>
            <w:tr w:rsidR="005B3BCC" w:rsidRPr="00B16354" w14:paraId="11F0605C" w14:textId="77777777" w:rsidTr="002F2CE9">
              <w:trPr>
                <w:trHeight w:val="225"/>
              </w:trPr>
              <w:tc>
                <w:tcPr>
                  <w:tcW w:w="425" w:type="dxa"/>
                </w:tcPr>
                <w:p w14:paraId="11F06059" w14:textId="77777777" w:rsidR="005B3BCC" w:rsidRPr="00B16354" w:rsidRDefault="005B3BCC" w:rsidP="002F2CE9">
                  <w:pPr>
                    <w:pStyle w:val="Level1"/>
                    <w:numPr>
                      <w:ilvl w:val="0"/>
                      <w:numId w:val="0"/>
                    </w:numPr>
                    <w:ind w:left="90"/>
                    <w:rPr>
                      <w:rFonts w:ascii="Franklin Gothic Book" w:hAnsi="Franklin Gothic Book"/>
                      <w:sz w:val="22"/>
                      <w:szCs w:val="22"/>
                    </w:rPr>
                  </w:pPr>
                </w:p>
              </w:tc>
              <w:tc>
                <w:tcPr>
                  <w:tcW w:w="576" w:type="dxa"/>
                </w:tcPr>
                <w:p w14:paraId="11F0605A" w14:textId="77777777" w:rsidR="005B3BCC" w:rsidRPr="00B16354" w:rsidRDefault="005B3BCC" w:rsidP="002F2CE9">
                  <w:pPr>
                    <w:pStyle w:val="Level1"/>
                    <w:numPr>
                      <w:ilvl w:val="0"/>
                      <w:numId w:val="0"/>
                    </w:numPr>
                    <w:ind w:left="90"/>
                    <w:rPr>
                      <w:rFonts w:ascii="Franklin Gothic Book" w:hAnsi="Franklin Gothic Book"/>
                      <w:sz w:val="22"/>
                      <w:szCs w:val="22"/>
                    </w:rPr>
                  </w:pPr>
                </w:p>
              </w:tc>
              <w:tc>
                <w:tcPr>
                  <w:tcW w:w="606" w:type="dxa"/>
                </w:tcPr>
                <w:p w14:paraId="11F0605B" w14:textId="77777777" w:rsidR="005B3BCC" w:rsidRPr="00B16354" w:rsidRDefault="005B3BCC" w:rsidP="002F2CE9">
                  <w:pPr>
                    <w:pStyle w:val="Level1"/>
                    <w:numPr>
                      <w:ilvl w:val="0"/>
                      <w:numId w:val="0"/>
                    </w:numPr>
                    <w:ind w:left="90"/>
                    <w:rPr>
                      <w:rFonts w:ascii="Franklin Gothic Book" w:hAnsi="Franklin Gothic Book"/>
                      <w:sz w:val="22"/>
                      <w:szCs w:val="22"/>
                    </w:rPr>
                  </w:pPr>
                </w:p>
              </w:tc>
            </w:tr>
          </w:tbl>
          <w:p w14:paraId="11F0605D" w14:textId="77777777" w:rsidR="005B3BCC" w:rsidRPr="00B16354" w:rsidRDefault="005B3BCC" w:rsidP="002F2CE9">
            <w:pPr>
              <w:pStyle w:val="Level1"/>
              <w:numPr>
                <w:ilvl w:val="0"/>
                <w:numId w:val="0"/>
              </w:numPr>
              <w:ind w:left="90"/>
              <w:rPr>
                <w:rFonts w:ascii="Franklin Gothic Book" w:hAnsi="Franklin Gothic Book"/>
                <w:sz w:val="22"/>
                <w:szCs w:val="22"/>
              </w:rPr>
            </w:pPr>
          </w:p>
        </w:tc>
      </w:tr>
      <w:tr w:rsidR="005B3BCC" w:rsidRPr="00B16354" w14:paraId="11F06061" w14:textId="77777777" w:rsidTr="002F2CE9">
        <w:trPr>
          <w:cantSplit/>
        </w:trPr>
        <w:tc>
          <w:tcPr>
            <w:tcW w:w="9010" w:type="dxa"/>
            <w:gridSpan w:val="2"/>
            <w:tcBorders>
              <w:bottom w:val="nil"/>
            </w:tcBorders>
          </w:tcPr>
          <w:p w14:paraId="11F0605F" w14:textId="77777777" w:rsidR="005B3BCC" w:rsidRPr="00B16354" w:rsidRDefault="005B3BCC" w:rsidP="002F2CE9">
            <w:pPr>
              <w:pStyle w:val="Level1"/>
              <w:numPr>
                <w:ilvl w:val="0"/>
                <w:numId w:val="0"/>
              </w:numPr>
              <w:ind w:left="90"/>
              <w:rPr>
                <w:rFonts w:ascii="Franklin Gothic Book" w:hAnsi="Franklin Gothic Book"/>
                <w:sz w:val="22"/>
                <w:szCs w:val="22"/>
              </w:rPr>
            </w:pPr>
            <w:r w:rsidRPr="00B16354">
              <w:rPr>
                <w:rFonts w:ascii="Franklin Gothic Book" w:hAnsi="Franklin Gothic Book"/>
                <w:b/>
                <w:sz w:val="22"/>
                <w:szCs w:val="22"/>
              </w:rPr>
              <w:t>Describe Basis for Conclusion:</w:t>
            </w:r>
          </w:p>
          <w:p w14:paraId="11F06060" w14:textId="77777777" w:rsidR="005B3BCC" w:rsidRPr="00B16354" w:rsidRDefault="005B3BCC" w:rsidP="002F2CE9">
            <w:pPr>
              <w:pStyle w:val="Level1"/>
              <w:numPr>
                <w:ilvl w:val="0"/>
                <w:numId w:val="0"/>
              </w:numPr>
              <w:ind w:left="90"/>
              <w:rPr>
                <w:rFonts w:ascii="Franklin Gothic Book" w:hAnsi="Franklin Gothic Book"/>
                <w:sz w:val="22"/>
                <w:szCs w:val="22"/>
              </w:rPr>
            </w:pPr>
            <w:r w:rsidRPr="00B16354">
              <w:rPr>
                <w:rFonts w:ascii="Franklin Gothic Book" w:hAnsi="Franklin Gothic Book"/>
                <w:sz w:val="22"/>
                <w:szCs w:val="22"/>
              </w:rPr>
              <w:fldChar w:fldCharType="begin">
                <w:ffData>
                  <w:name w:val="Text5"/>
                  <w:enabled/>
                  <w:calcOnExit w:val="0"/>
                  <w:textInput/>
                </w:ffData>
              </w:fldChar>
            </w:r>
            <w:r w:rsidRPr="00B16354">
              <w:rPr>
                <w:rFonts w:ascii="Franklin Gothic Book" w:hAnsi="Franklin Gothic Book"/>
                <w:sz w:val="22"/>
                <w:szCs w:val="22"/>
              </w:rPr>
              <w:instrText xml:space="preserve"> FORMTEXT </w:instrText>
            </w:r>
            <w:r w:rsidRPr="00B16354">
              <w:rPr>
                <w:rFonts w:ascii="Franklin Gothic Book" w:hAnsi="Franklin Gothic Book"/>
                <w:sz w:val="22"/>
                <w:szCs w:val="22"/>
              </w:rPr>
            </w:r>
            <w:r w:rsidRPr="00B16354">
              <w:rPr>
                <w:rFonts w:ascii="Franklin Gothic Book" w:hAnsi="Franklin Gothic Book"/>
                <w:sz w:val="22"/>
                <w:szCs w:val="22"/>
              </w:rPr>
              <w:fldChar w:fldCharType="separate"/>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fldChar w:fldCharType="end"/>
            </w:r>
          </w:p>
        </w:tc>
      </w:tr>
      <w:tr w:rsidR="005B3BCC" w:rsidRPr="00B16354" w14:paraId="11F06063" w14:textId="77777777" w:rsidTr="002F2CE9">
        <w:trPr>
          <w:cantSplit/>
        </w:trPr>
        <w:tc>
          <w:tcPr>
            <w:tcW w:w="9010" w:type="dxa"/>
            <w:gridSpan w:val="2"/>
            <w:tcBorders>
              <w:top w:val="nil"/>
            </w:tcBorders>
          </w:tcPr>
          <w:p w14:paraId="11F06062" w14:textId="77777777" w:rsidR="005B3BCC" w:rsidRPr="00B16354" w:rsidRDefault="005B3BCC" w:rsidP="002F2CE9">
            <w:pPr>
              <w:pStyle w:val="Level1"/>
              <w:numPr>
                <w:ilvl w:val="0"/>
                <w:numId w:val="0"/>
              </w:numPr>
              <w:ind w:left="90"/>
              <w:rPr>
                <w:rFonts w:ascii="Franklin Gothic Book" w:hAnsi="Franklin Gothic Book"/>
                <w:sz w:val="22"/>
                <w:szCs w:val="22"/>
              </w:rPr>
            </w:pPr>
          </w:p>
        </w:tc>
      </w:tr>
      <w:tr w:rsidR="005B3BCC" w:rsidRPr="00B16354" w14:paraId="11F0606F" w14:textId="77777777" w:rsidTr="002F2CE9">
        <w:trPr>
          <w:trHeight w:val="773"/>
        </w:trPr>
        <w:tc>
          <w:tcPr>
            <w:tcW w:w="7385" w:type="dxa"/>
            <w:tcBorders>
              <w:bottom w:val="single" w:sz="4" w:space="0" w:color="auto"/>
            </w:tcBorders>
          </w:tcPr>
          <w:p w14:paraId="11F06064" w14:textId="77777777" w:rsidR="005B3BCC" w:rsidRPr="00B16354" w:rsidRDefault="005B3BCC" w:rsidP="002F2CE9">
            <w:pPr>
              <w:pStyle w:val="Level1"/>
              <w:numPr>
                <w:ilvl w:val="0"/>
                <w:numId w:val="0"/>
              </w:numPr>
              <w:ind w:left="355" w:hanging="265"/>
              <w:rPr>
                <w:rFonts w:ascii="Franklin Gothic Book" w:hAnsi="Franklin Gothic Book"/>
                <w:sz w:val="22"/>
                <w:szCs w:val="22"/>
              </w:rPr>
            </w:pPr>
            <w:r w:rsidRPr="00B16354">
              <w:rPr>
                <w:rFonts w:ascii="Franklin Gothic Book" w:hAnsi="Franklin Gothic Book"/>
                <w:sz w:val="22"/>
                <w:szCs w:val="22"/>
              </w:rPr>
              <w:t>b.  If improper payments were made, were appropriate corrective action(s) taken?</w:t>
            </w:r>
          </w:p>
          <w:p w14:paraId="11F06065" w14:textId="77777777" w:rsidR="005B3BCC" w:rsidRPr="00B16354" w:rsidRDefault="005B3BCC" w:rsidP="002F2CE9">
            <w:pPr>
              <w:pStyle w:val="Level1"/>
              <w:numPr>
                <w:ilvl w:val="0"/>
                <w:numId w:val="0"/>
              </w:numPr>
              <w:ind w:left="355"/>
              <w:rPr>
                <w:rFonts w:ascii="Franklin Gothic Book" w:hAnsi="Franklin Gothic Book"/>
                <w:sz w:val="22"/>
                <w:szCs w:val="22"/>
              </w:rPr>
            </w:pPr>
            <w:r w:rsidRPr="00B16354">
              <w:rPr>
                <w:rFonts w:ascii="Franklin Gothic Book" w:hAnsi="Franklin Gothic Book"/>
                <w:sz w:val="22"/>
                <w:szCs w:val="22"/>
              </w:rPr>
              <w:t>[2 CFR 200.302(b)(4) and 2 CFR 200.303(d)]</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B16354" w14:paraId="11F06069" w14:textId="77777777" w:rsidTr="002F2CE9">
              <w:trPr>
                <w:trHeight w:val="170"/>
              </w:trPr>
              <w:tc>
                <w:tcPr>
                  <w:tcW w:w="425" w:type="dxa"/>
                </w:tcPr>
                <w:p w14:paraId="11F06066" w14:textId="77777777" w:rsidR="005B3BCC" w:rsidRPr="00B16354" w:rsidRDefault="005B3BCC" w:rsidP="002F2CE9">
                  <w:pPr>
                    <w:pStyle w:val="Level1"/>
                    <w:numPr>
                      <w:ilvl w:val="0"/>
                      <w:numId w:val="0"/>
                    </w:numPr>
                    <w:ind w:left="90"/>
                    <w:rPr>
                      <w:rFonts w:ascii="Franklin Gothic Book" w:hAnsi="Franklin Gothic Book"/>
                      <w:sz w:val="22"/>
                      <w:szCs w:val="22"/>
                    </w:rPr>
                  </w:pPr>
                  <w:r w:rsidRPr="00B16354">
                    <w:rPr>
                      <w:rFonts w:ascii="Franklin Gothic Book" w:hAnsi="Franklin Gothic Book"/>
                      <w:sz w:val="22"/>
                      <w:szCs w:val="22"/>
                    </w:rPr>
                    <w:fldChar w:fldCharType="begin">
                      <w:ffData>
                        <w:name w:val="Check1"/>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c>
                <w:tcPr>
                  <w:tcW w:w="576" w:type="dxa"/>
                </w:tcPr>
                <w:p w14:paraId="11F06067" w14:textId="77777777" w:rsidR="005B3BCC" w:rsidRPr="00B16354" w:rsidRDefault="005B3BCC" w:rsidP="002F2CE9">
                  <w:pPr>
                    <w:pStyle w:val="Level1"/>
                    <w:numPr>
                      <w:ilvl w:val="0"/>
                      <w:numId w:val="0"/>
                    </w:numPr>
                    <w:ind w:left="90"/>
                    <w:rPr>
                      <w:rFonts w:ascii="Franklin Gothic Book" w:hAnsi="Franklin Gothic Book"/>
                      <w:sz w:val="22"/>
                      <w:szCs w:val="22"/>
                    </w:rPr>
                  </w:pPr>
                  <w:r w:rsidRPr="00B16354">
                    <w:rPr>
                      <w:rFonts w:ascii="Franklin Gothic Book" w:hAnsi="Franklin Gothic Book"/>
                      <w:sz w:val="22"/>
                      <w:szCs w:val="22"/>
                    </w:rPr>
                    <w:fldChar w:fldCharType="begin">
                      <w:ffData>
                        <w:name w:val="Check1"/>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c>
                <w:tcPr>
                  <w:tcW w:w="606" w:type="dxa"/>
                </w:tcPr>
                <w:p w14:paraId="11F06068" w14:textId="77777777" w:rsidR="005B3BCC" w:rsidRPr="00B16354" w:rsidRDefault="005B3BCC" w:rsidP="002F2CE9">
                  <w:pPr>
                    <w:pStyle w:val="Level1"/>
                    <w:numPr>
                      <w:ilvl w:val="0"/>
                      <w:numId w:val="0"/>
                    </w:numPr>
                    <w:ind w:left="90"/>
                    <w:rPr>
                      <w:rFonts w:ascii="Franklin Gothic Book" w:hAnsi="Franklin Gothic Book"/>
                      <w:sz w:val="22"/>
                      <w:szCs w:val="22"/>
                    </w:rPr>
                  </w:pPr>
                  <w:r w:rsidRPr="00B16354">
                    <w:rPr>
                      <w:rFonts w:ascii="Franklin Gothic Book" w:hAnsi="Franklin Gothic Book"/>
                      <w:sz w:val="22"/>
                      <w:szCs w:val="22"/>
                    </w:rPr>
                    <w:fldChar w:fldCharType="begin">
                      <w:ffData>
                        <w:name w:val=""/>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r>
            <w:tr w:rsidR="005B3BCC" w:rsidRPr="00B16354" w14:paraId="11F0606D" w14:textId="77777777" w:rsidTr="002F2CE9">
              <w:trPr>
                <w:trHeight w:val="225"/>
              </w:trPr>
              <w:tc>
                <w:tcPr>
                  <w:tcW w:w="425" w:type="dxa"/>
                </w:tcPr>
                <w:p w14:paraId="11F0606A" w14:textId="77777777" w:rsidR="005B3BCC" w:rsidRPr="00E11C79" w:rsidRDefault="005B3BCC" w:rsidP="002F2CE9">
                  <w:pPr>
                    <w:pStyle w:val="Level1"/>
                    <w:numPr>
                      <w:ilvl w:val="0"/>
                      <w:numId w:val="0"/>
                    </w:numPr>
                    <w:ind w:left="90"/>
                    <w:rPr>
                      <w:rFonts w:ascii="Franklin Gothic Book" w:hAnsi="Franklin Gothic Book"/>
                      <w:b/>
                      <w:sz w:val="22"/>
                      <w:szCs w:val="22"/>
                    </w:rPr>
                  </w:pPr>
                  <w:r w:rsidRPr="00E11C79">
                    <w:rPr>
                      <w:rFonts w:ascii="Franklin Gothic Book" w:hAnsi="Franklin Gothic Book"/>
                      <w:b/>
                      <w:sz w:val="22"/>
                      <w:szCs w:val="22"/>
                    </w:rPr>
                    <w:t>Yes</w:t>
                  </w:r>
                </w:p>
              </w:tc>
              <w:tc>
                <w:tcPr>
                  <w:tcW w:w="576" w:type="dxa"/>
                </w:tcPr>
                <w:p w14:paraId="11F0606B" w14:textId="77777777" w:rsidR="005B3BCC" w:rsidRPr="00E11C79" w:rsidRDefault="005B3BCC" w:rsidP="002F2CE9">
                  <w:pPr>
                    <w:pStyle w:val="Level1"/>
                    <w:numPr>
                      <w:ilvl w:val="0"/>
                      <w:numId w:val="0"/>
                    </w:numPr>
                    <w:ind w:left="90"/>
                    <w:rPr>
                      <w:rFonts w:ascii="Franklin Gothic Book" w:hAnsi="Franklin Gothic Book"/>
                      <w:b/>
                      <w:sz w:val="22"/>
                      <w:szCs w:val="22"/>
                    </w:rPr>
                  </w:pPr>
                  <w:r w:rsidRPr="00E11C79">
                    <w:rPr>
                      <w:rFonts w:ascii="Franklin Gothic Book" w:hAnsi="Franklin Gothic Book"/>
                      <w:b/>
                      <w:sz w:val="22"/>
                      <w:szCs w:val="22"/>
                    </w:rPr>
                    <w:t>No</w:t>
                  </w:r>
                </w:p>
              </w:tc>
              <w:tc>
                <w:tcPr>
                  <w:tcW w:w="606" w:type="dxa"/>
                </w:tcPr>
                <w:p w14:paraId="11F0606C" w14:textId="77777777" w:rsidR="005B3BCC" w:rsidRPr="00E11C79" w:rsidRDefault="005B3BCC" w:rsidP="002F2CE9">
                  <w:pPr>
                    <w:pStyle w:val="Level1"/>
                    <w:numPr>
                      <w:ilvl w:val="0"/>
                      <w:numId w:val="0"/>
                    </w:numPr>
                    <w:ind w:left="90"/>
                    <w:rPr>
                      <w:rFonts w:ascii="Franklin Gothic Book" w:hAnsi="Franklin Gothic Book"/>
                      <w:b/>
                      <w:sz w:val="22"/>
                      <w:szCs w:val="22"/>
                    </w:rPr>
                  </w:pPr>
                  <w:r w:rsidRPr="00E11C79">
                    <w:rPr>
                      <w:rFonts w:ascii="Franklin Gothic Book" w:hAnsi="Franklin Gothic Book"/>
                      <w:b/>
                      <w:sz w:val="22"/>
                      <w:szCs w:val="22"/>
                    </w:rPr>
                    <w:t>N/A</w:t>
                  </w:r>
                </w:p>
              </w:tc>
            </w:tr>
          </w:tbl>
          <w:p w14:paraId="11F0606E" w14:textId="77777777" w:rsidR="005B3BCC" w:rsidRPr="00B16354" w:rsidRDefault="005B3BCC" w:rsidP="002F2CE9">
            <w:pPr>
              <w:pStyle w:val="Level1"/>
              <w:numPr>
                <w:ilvl w:val="0"/>
                <w:numId w:val="0"/>
              </w:numPr>
              <w:ind w:left="90"/>
              <w:rPr>
                <w:rFonts w:ascii="Franklin Gothic Book" w:hAnsi="Franklin Gothic Book"/>
                <w:sz w:val="22"/>
                <w:szCs w:val="22"/>
              </w:rPr>
            </w:pPr>
          </w:p>
        </w:tc>
      </w:tr>
      <w:tr w:rsidR="005B3BCC" w:rsidRPr="00B16354" w14:paraId="11F06072" w14:textId="77777777" w:rsidTr="002F2CE9">
        <w:trPr>
          <w:cantSplit/>
        </w:trPr>
        <w:tc>
          <w:tcPr>
            <w:tcW w:w="9010" w:type="dxa"/>
            <w:gridSpan w:val="2"/>
            <w:tcBorders>
              <w:bottom w:val="single" w:sz="4" w:space="0" w:color="auto"/>
            </w:tcBorders>
          </w:tcPr>
          <w:p w14:paraId="11F06070" w14:textId="77777777" w:rsidR="005B3BCC" w:rsidRPr="00B16354" w:rsidRDefault="005B3BCC" w:rsidP="002F2CE9">
            <w:pPr>
              <w:pStyle w:val="Level1"/>
              <w:numPr>
                <w:ilvl w:val="0"/>
                <w:numId w:val="0"/>
              </w:numPr>
              <w:ind w:left="90"/>
              <w:rPr>
                <w:rFonts w:ascii="Franklin Gothic Book" w:hAnsi="Franklin Gothic Book"/>
                <w:sz w:val="22"/>
                <w:szCs w:val="22"/>
              </w:rPr>
            </w:pPr>
            <w:r w:rsidRPr="00B16354">
              <w:rPr>
                <w:rFonts w:ascii="Franklin Gothic Book" w:hAnsi="Franklin Gothic Book"/>
                <w:b/>
                <w:sz w:val="22"/>
                <w:szCs w:val="22"/>
              </w:rPr>
              <w:t>Describe Basis for Conclusion:</w:t>
            </w:r>
          </w:p>
          <w:p w14:paraId="11F06071" w14:textId="77777777" w:rsidR="005B3BCC" w:rsidRPr="00B16354" w:rsidRDefault="005B3BCC" w:rsidP="002F2CE9">
            <w:pPr>
              <w:pStyle w:val="Level1"/>
              <w:numPr>
                <w:ilvl w:val="0"/>
                <w:numId w:val="0"/>
              </w:numPr>
              <w:ind w:left="90"/>
              <w:rPr>
                <w:rFonts w:ascii="Franklin Gothic Book" w:hAnsi="Franklin Gothic Book"/>
                <w:sz w:val="22"/>
                <w:szCs w:val="22"/>
              </w:rPr>
            </w:pPr>
            <w:r w:rsidRPr="00B16354">
              <w:rPr>
                <w:rFonts w:ascii="Franklin Gothic Book" w:hAnsi="Franklin Gothic Book"/>
                <w:sz w:val="22"/>
                <w:szCs w:val="22"/>
              </w:rPr>
              <w:fldChar w:fldCharType="begin">
                <w:ffData>
                  <w:name w:val="Text5"/>
                  <w:enabled/>
                  <w:calcOnExit w:val="0"/>
                  <w:textInput/>
                </w:ffData>
              </w:fldChar>
            </w:r>
            <w:r w:rsidRPr="00B16354">
              <w:rPr>
                <w:rFonts w:ascii="Franklin Gothic Book" w:hAnsi="Franklin Gothic Book"/>
                <w:sz w:val="22"/>
                <w:szCs w:val="22"/>
              </w:rPr>
              <w:instrText xml:space="preserve"> FORMTEXT </w:instrText>
            </w:r>
            <w:r w:rsidRPr="00B16354">
              <w:rPr>
                <w:rFonts w:ascii="Franklin Gothic Book" w:hAnsi="Franklin Gothic Book"/>
                <w:sz w:val="22"/>
                <w:szCs w:val="22"/>
              </w:rPr>
            </w:r>
            <w:r w:rsidRPr="00B16354">
              <w:rPr>
                <w:rFonts w:ascii="Franklin Gothic Book" w:hAnsi="Franklin Gothic Book"/>
                <w:sz w:val="22"/>
                <w:szCs w:val="22"/>
              </w:rPr>
              <w:fldChar w:fldCharType="separate"/>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fldChar w:fldCharType="end"/>
            </w:r>
          </w:p>
        </w:tc>
      </w:tr>
    </w:tbl>
    <w:p w14:paraId="11F06073" w14:textId="77777777" w:rsidR="005B3BCC" w:rsidRPr="00B16354" w:rsidRDefault="005B3BCC" w:rsidP="005B3BCC">
      <w:pPr>
        <w:pStyle w:val="Level1"/>
        <w:numPr>
          <w:ilvl w:val="0"/>
          <w:numId w:val="0"/>
        </w:numPr>
        <w:ind w:left="90"/>
        <w:rPr>
          <w:rFonts w:ascii="Franklin Gothic Book" w:hAnsi="Franklin Gothic Book"/>
          <w:sz w:val="22"/>
          <w:szCs w:val="22"/>
        </w:rPr>
      </w:pPr>
    </w:p>
    <w:p w14:paraId="11F06074" w14:textId="77777777" w:rsidR="005B3BCC" w:rsidRPr="00B16354" w:rsidRDefault="005B3BCC" w:rsidP="005B3BCC">
      <w:pPr>
        <w:pStyle w:val="Level1"/>
        <w:numPr>
          <w:ilvl w:val="0"/>
          <w:numId w:val="0"/>
        </w:numPr>
        <w:ind w:left="90"/>
        <w:rPr>
          <w:rFonts w:ascii="Franklin Gothic Book" w:hAnsi="Franklin Gothic Book"/>
          <w:sz w:val="22"/>
          <w:szCs w:val="22"/>
          <w:u w:val="single"/>
        </w:rPr>
      </w:pPr>
      <w:r>
        <w:rPr>
          <w:rFonts w:ascii="Franklin Gothic Book" w:hAnsi="Franklin Gothic Book"/>
          <w:sz w:val="22"/>
          <w:szCs w:val="22"/>
          <w:u w:val="single"/>
        </w:rPr>
        <w:t>F</w:t>
      </w:r>
      <w:r w:rsidRPr="00B16354">
        <w:rPr>
          <w:rFonts w:ascii="Franklin Gothic Book" w:hAnsi="Franklin Gothic Book"/>
          <w:sz w:val="22"/>
          <w:szCs w:val="22"/>
          <w:u w:val="single"/>
        </w:rPr>
        <w:t>. PROGRAM INCOME</w:t>
      </w:r>
    </w:p>
    <w:p w14:paraId="11F06075" w14:textId="77777777" w:rsidR="005B3BCC" w:rsidRPr="00B16354" w:rsidRDefault="005B3BCC" w:rsidP="005B3BCC">
      <w:pPr>
        <w:pStyle w:val="Level1"/>
        <w:numPr>
          <w:ilvl w:val="0"/>
          <w:numId w:val="0"/>
        </w:numPr>
        <w:ind w:left="90"/>
        <w:rPr>
          <w:rFonts w:ascii="Franklin Gothic Book" w:hAnsi="Franklin Gothic Book"/>
          <w:sz w:val="22"/>
          <w:szCs w:val="22"/>
        </w:rPr>
      </w:pPr>
      <w:r w:rsidRPr="00B16354">
        <w:rPr>
          <w:rFonts w:ascii="Franklin Gothic Book" w:hAnsi="Franklin Gothic Book"/>
          <w:sz w:val="22"/>
          <w:szCs w:val="22"/>
        </w:rPr>
        <w:lastRenderedPageBreak/>
        <w:t>1</w:t>
      </w:r>
      <w:r>
        <w:rPr>
          <w:rFonts w:ascii="Franklin Gothic Book" w:hAnsi="Franklin Gothic Book"/>
          <w:sz w:val="22"/>
          <w:szCs w:val="22"/>
        </w:rPr>
        <w:t>0</w:t>
      </w:r>
      <w:r w:rsidRPr="00B16354">
        <w:rPr>
          <w:rFonts w:ascii="Franklin Gothic Book" w:hAnsi="Franklin Gothic Book"/>
          <w:sz w:val="22"/>
          <w:szCs w:val="22"/>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5B3BCC" w:rsidRPr="00B16354" w14:paraId="11F06081" w14:textId="77777777" w:rsidTr="002F2CE9">
        <w:trPr>
          <w:trHeight w:val="773"/>
        </w:trPr>
        <w:tc>
          <w:tcPr>
            <w:tcW w:w="7385" w:type="dxa"/>
            <w:tcBorders>
              <w:bottom w:val="single" w:sz="4" w:space="0" w:color="auto"/>
            </w:tcBorders>
          </w:tcPr>
          <w:p w14:paraId="11F06076" w14:textId="77777777" w:rsidR="005B3BCC" w:rsidRPr="00B16354" w:rsidRDefault="005B3BCC" w:rsidP="002F2CE9">
            <w:pPr>
              <w:pStyle w:val="Level1"/>
              <w:numPr>
                <w:ilvl w:val="0"/>
                <w:numId w:val="0"/>
              </w:numPr>
              <w:ind w:left="85" w:firstLine="5"/>
              <w:rPr>
                <w:rFonts w:ascii="Franklin Gothic Book" w:hAnsi="Franklin Gothic Book"/>
                <w:sz w:val="22"/>
                <w:szCs w:val="22"/>
              </w:rPr>
            </w:pPr>
            <w:r w:rsidRPr="00B16354">
              <w:rPr>
                <w:rFonts w:ascii="Franklin Gothic Book" w:hAnsi="Franklin Gothic Book"/>
                <w:sz w:val="22"/>
                <w:szCs w:val="22"/>
              </w:rPr>
              <w:t>If program income is retained by the subrecipient, does the non-Federal entity have a system for ensuring that such income is reported in a timely and accurate manner?</w:t>
            </w:r>
          </w:p>
          <w:p w14:paraId="11F06077" w14:textId="77777777" w:rsidR="005B3BCC" w:rsidRPr="00B16354" w:rsidRDefault="005B3BCC" w:rsidP="002F2CE9">
            <w:pPr>
              <w:pStyle w:val="Level1"/>
              <w:numPr>
                <w:ilvl w:val="0"/>
                <w:numId w:val="0"/>
              </w:numPr>
              <w:ind w:left="85"/>
              <w:rPr>
                <w:rFonts w:ascii="Franklin Gothic Book" w:hAnsi="Franklin Gothic Book"/>
                <w:sz w:val="22"/>
                <w:szCs w:val="22"/>
              </w:rPr>
            </w:pPr>
            <w:r w:rsidRPr="00B16354">
              <w:rPr>
                <w:rFonts w:ascii="Franklin Gothic Book" w:hAnsi="Franklin Gothic Book"/>
                <w:sz w:val="22"/>
                <w:szCs w:val="22"/>
              </w:rPr>
              <w:t>[2 CFR 200.302(b)(2)]</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B16354" w14:paraId="11F0607B" w14:textId="77777777" w:rsidTr="002F2CE9">
              <w:trPr>
                <w:trHeight w:val="170"/>
              </w:trPr>
              <w:tc>
                <w:tcPr>
                  <w:tcW w:w="425" w:type="dxa"/>
                </w:tcPr>
                <w:p w14:paraId="11F06078" w14:textId="77777777" w:rsidR="005B3BCC" w:rsidRPr="00B16354" w:rsidRDefault="005B3BCC" w:rsidP="002F2CE9">
                  <w:pPr>
                    <w:pStyle w:val="Level1"/>
                    <w:numPr>
                      <w:ilvl w:val="0"/>
                      <w:numId w:val="0"/>
                    </w:numPr>
                    <w:ind w:left="90"/>
                    <w:rPr>
                      <w:rFonts w:ascii="Franklin Gothic Book" w:hAnsi="Franklin Gothic Book"/>
                      <w:sz w:val="22"/>
                      <w:szCs w:val="22"/>
                    </w:rPr>
                  </w:pPr>
                  <w:r w:rsidRPr="00B16354">
                    <w:rPr>
                      <w:rFonts w:ascii="Franklin Gothic Book" w:hAnsi="Franklin Gothic Book"/>
                      <w:sz w:val="22"/>
                      <w:szCs w:val="22"/>
                    </w:rPr>
                    <w:fldChar w:fldCharType="begin">
                      <w:ffData>
                        <w:name w:val="Check1"/>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c>
                <w:tcPr>
                  <w:tcW w:w="576" w:type="dxa"/>
                </w:tcPr>
                <w:p w14:paraId="11F06079" w14:textId="77777777" w:rsidR="005B3BCC" w:rsidRPr="00B16354" w:rsidRDefault="005B3BCC" w:rsidP="002F2CE9">
                  <w:pPr>
                    <w:pStyle w:val="Level1"/>
                    <w:numPr>
                      <w:ilvl w:val="0"/>
                      <w:numId w:val="0"/>
                    </w:numPr>
                    <w:ind w:left="90"/>
                    <w:rPr>
                      <w:rFonts w:ascii="Franklin Gothic Book" w:hAnsi="Franklin Gothic Book"/>
                      <w:sz w:val="22"/>
                      <w:szCs w:val="22"/>
                    </w:rPr>
                  </w:pPr>
                  <w:r w:rsidRPr="00B16354">
                    <w:rPr>
                      <w:rFonts w:ascii="Franklin Gothic Book" w:hAnsi="Franklin Gothic Book"/>
                      <w:sz w:val="22"/>
                      <w:szCs w:val="22"/>
                    </w:rPr>
                    <w:fldChar w:fldCharType="begin">
                      <w:ffData>
                        <w:name w:val="Check1"/>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c>
                <w:tcPr>
                  <w:tcW w:w="606" w:type="dxa"/>
                </w:tcPr>
                <w:p w14:paraId="11F0607A" w14:textId="77777777" w:rsidR="005B3BCC" w:rsidRPr="00B16354" w:rsidRDefault="005B3BCC" w:rsidP="002F2CE9">
                  <w:pPr>
                    <w:pStyle w:val="Level1"/>
                    <w:numPr>
                      <w:ilvl w:val="0"/>
                      <w:numId w:val="0"/>
                    </w:numPr>
                    <w:ind w:left="90"/>
                    <w:rPr>
                      <w:rFonts w:ascii="Franklin Gothic Book" w:hAnsi="Franklin Gothic Book"/>
                      <w:sz w:val="22"/>
                      <w:szCs w:val="22"/>
                    </w:rPr>
                  </w:pPr>
                  <w:r w:rsidRPr="00B16354">
                    <w:rPr>
                      <w:rFonts w:ascii="Franklin Gothic Book" w:hAnsi="Franklin Gothic Book"/>
                      <w:sz w:val="22"/>
                      <w:szCs w:val="22"/>
                    </w:rPr>
                    <w:fldChar w:fldCharType="begin">
                      <w:ffData>
                        <w:name w:val=""/>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r>
            <w:tr w:rsidR="005B3BCC" w:rsidRPr="00B16354" w14:paraId="11F0607F" w14:textId="77777777" w:rsidTr="002F2CE9">
              <w:trPr>
                <w:trHeight w:val="225"/>
              </w:trPr>
              <w:tc>
                <w:tcPr>
                  <w:tcW w:w="425" w:type="dxa"/>
                </w:tcPr>
                <w:p w14:paraId="11F0607C" w14:textId="77777777" w:rsidR="005B3BCC" w:rsidRPr="00AF7787" w:rsidRDefault="005B3BCC" w:rsidP="002F2CE9">
                  <w:pPr>
                    <w:pStyle w:val="Level1"/>
                    <w:numPr>
                      <w:ilvl w:val="0"/>
                      <w:numId w:val="0"/>
                    </w:numPr>
                    <w:ind w:left="90"/>
                    <w:rPr>
                      <w:rFonts w:ascii="Franklin Gothic Book" w:hAnsi="Franklin Gothic Book"/>
                      <w:b/>
                      <w:sz w:val="22"/>
                      <w:szCs w:val="22"/>
                    </w:rPr>
                  </w:pPr>
                  <w:r w:rsidRPr="00AF7787">
                    <w:rPr>
                      <w:rFonts w:ascii="Franklin Gothic Book" w:hAnsi="Franklin Gothic Book"/>
                      <w:b/>
                      <w:sz w:val="22"/>
                      <w:szCs w:val="22"/>
                    </w:rPr>
                    <w:t>Yes</w:t>
                  </w:r>
                </w:p>
              </w:tc>
              <w:tc>
                <w:tcPr>
                  <w:tcW w:w="576" w:type="dxa"/>
                </w:tcPr>
                <w:p w14:paraId="11F0607D" w14:textId="77777777" w:rsidR="005B3BCC" w:rsidRPr="00AF7787" w:rsidRDefault="005B3BCC" w:rsidP="002F2CE9">
                  <w:pPr>
                    <w:pStyle w:val="Level1"/>
                    <w:numPr>
                      <w:ilvl w:val="0"/>
                      <w:numId w:val="0"/>
                    </w:numPr>
                    <w:ind w:left="90"/>
                    <w:rPr>
                      <w:rFonts w:ascii="Franklin Gothic Book" w:hAnsi="Franklin Gothic Book"/>
                      <w:b/>
                      <w:sz w:val="22"/>
                      <w:szCs w:val="22"/>
                    </w:rPr>
                  </w:pPr>
                  <w:r w:rsidRPr="00AF7787">
                    <w:rPr>
                      <w:rFonts w:ascii="Franklin Gothic Book" w:hAnsi="Franklin Gothic Book"/>
                      <w:b/>
                      <w:sz w:val="22"/>
                      <w:szCs w:val="22"/>
                    </w:rPr>
                    <w:t>No</w:t>
                  </w:r>
                </w:p>
              </w:tc>
              <w:tc>
                <w:tcPr>
                  <w:tcW w:w="606" w:type="dxa"/>
                </w:tcPr>
                <w:p w14:paraId="11F0607E" w14:textId="77777777" w:rsidR="005B3BCC" w:rsidRPr="00AF7787" w:rsidRDefault="005B3BCC" w:rsidP="002F2CE9">
                  <w:pPr>
                    <w:pStyle w:val="Level1"/>
                    <w:numPr>
                      <w:ilvl w:val="0"/>
                      <w:numId w:val="0"/>
                    </w:numPr>
                    <w:ind w:left="90"/>
                    <w:rPr>
                      <w:rFonts w:ascii="Franklin Gothic Book" w:hAnsi="Franklin Gothic Book"/>
                      <w:b/>
                      <w:sz w:val="22"/>
                      <w:szCs w:val="22"/>
                    </w:rPr>
                  </w:pPr>
                  <w:r w:rsidRPr="00AF7787">
                    <w:rPr>
                      <w:rFonts w:ascii="Franklin Gothic Book" w:hAnsi="Franklin Gothic Book"/>
                      <w:b/>
                      <w:sz w:val="22"/>
                      <w:szCs w:val="22"/>
                    </w:rPr>
                    <w:t>N/A</w:t>
                  </w:r>
                </w:p>
              </w:tc>
            </w:tr>
          </w:tbl>
          <w:p w14:paraId="11F06080" w14:textId="77777777" w:rsidR="005B3BCC" w:rsidRPr="00B16354" w:rsidRDefault="005B3BCC" w:rsidP="002F2CE9">
            <w:pPr>
              <w:pStyle w:val="Level1"/>
              <w:numPr>
                <w:ilvl w:val="0"/>
                <w:numId w:val="0"/>
              </w:numPr>
              <w:ind w:left="90"/>
              <w:rPr>
                <w:rFonts w:ascii="Franklin Gothic Book" w:hAnsi="Franklin Gothic Book"/>
                <w:sz w:val="22"/>
                <w:szCs w:val="22"/>
              </w:rPr>
            </w:pPr>
          </w:p>
        </w:tc>
      </w:tr>
      <w:tr w:rsidR="005B3BCC" w:rsidRPr="00B16354" w14:paraId="11F06084" w14:textId="77777777" w:rsidTr="002F2CE9">
        <w:trPr>
          <w:cantSplit/>
        </w:trPr>
        <w:tc>
          <w:tcPr>
            <w:tcW w:w="9010" w:type="dxa"/>
            <w:gridSpan w:val="2"/>
            <w:tcBorders>
              <w:bottom w:val="nil"/>
            </w:tcBorders>
          </w:tcPr>
          <w:p w14:paraId="11F06082" w14:textId="77777777" w:rsidR="005B3BCC" w:rsidRPr="00B16354" w:rsidRDefault="005B3BCC" w:rsidP="002F2CE9">
            <w:pPr>
              <w:pStyle w:val="Level1"/>
              <w:numPr>
                <w:ilvl w:val="0"/>
                <w:numId w:val="0"/>
              </w:numPr>
              <w:ind w:left="445" w:hanging="355"/>
              <w:rPr>
                <w:rFonts w:ascii="Franklin Gothic Book" w:hAnsi="Franklin Gothic Book"/>
                <w:sz w:val="22"/>
                <w:szCs w:val="22"/>
              </w:rPr>
            </w:pPr>
            <w:r w:rsidRPr="00B16354">
              <w:rPr>
                <w:rFonts w:ascii="Franklin Gothic Book" w:hAnsi="Franklin Gothic Book"/>
                <w:b/>
                <w:sz w:val="22"/>
                <w:szCs w:val="22"/>
              </w:rPr>
              <w:t>Describe Basis for Conclusion:</w:t>
            </w:r>
          </w:p>
          <w:p w14:paraId="11F06083" w14:textId="77777777" w:rsidR="005B3BCC" w:rsidRPr="00B16354" w:rsidRDefault="005B3BCC" w:rsidP="002F2CE9">
            <w:pPr>
              <w:pStyle w:val="Level1"/>
              <w:numPr>
                <w:ilvl w:val="0"/>
                <w:numId w:val="0"/>
              </w:numPr>
              <w:ind w:left="445" w:hanging="355"/>
              <w:rPr>
                <w:rFonts w:ascii="Franklin Gothic Book" w:hAnsi="Franklin Gothic Book"/>
                <w:sz w:val="22"/>
                <w:szCs w:val="22"/>
              </w:rPr>
            </w:pPr>
            <w:r w:rsidRPr="00B16354">
              <w:rPr>
                <w:rFonts w:ascii="Franklin Gothic Book" w:hAnsi="Franklin Gothic Book"/>
                <w:sz w:val="22"/>
                <w:szCs w:val="22"/>
              </w:rPr>
              <w:fldChar w:fldCharType="begin">
                <w:ffData>
                  <w:name w:val="Text5"/>
                  <w:enabled/>
                  <w:calcOnExit w:val="0"/>
                  <w:textInput/>
                </w:ffData>
              </w:fldChar>
            </w:r>
            <w:r w:rsidRPr="00B16354">
              <w:rPr>
                <w:rFonts w:ascii="Franklin Gothic Book" w:hAnsi="Franklin Gothic Book"/>
                <w:sz w:val="22"/>
                <w:szCs w:val="22"/>
              </w:rPr>
              <w:instrText xml:space="preserve"> FORMTEXT </w:instrText>
            </w:r>
            <w:r w:rsidRPr="00B16354">
              <w:rPr>
                <w:rFonts w:ascii="Franklin Gothic Book" w:hAnsi="Franklin Gothic Book"/>
                <w:sz w:val="22"/>
                <w:szCs w:val="22"/>
              </w:rPr>
            </w:r>
            <w:r w:rsidRPr="00B16354">
              <w:rPr>
                <w:rFonts w:ascii="Franklin Gothic Book" w:hAnsi="Franklin Gothic Book"/>
                <w:sz w:val="22"/>
                <w:szCs w:val="22"/>
              </w:rPr>
              <w:fldChar w:fldCharType="separate"/>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fldChar w:fldCharType="end"/>
            </w:r>
          </w:p>
        </w:tc>
      </w:tr>
      <w:tr w:rsidR="005B3BCC" w:rsidRPr="00B16354" w14:paraId="11F06086" w14:textId="77777777" w:rsidTr="002F2CE9">
        <w:trPr>
          <w:cantSplit/>
        </w:trPr>
        <w:tc>
          <w:tcPr>
            <w:tcW w:w="9010" w:type="dxa"/>
            <w:gridSpan w:val="2"/>
            <w:tcBorders>
              <w:top w:val="nil"/>
            </w:tcBorders>
          </w:tcPr>
          <w:p w14:paraId="11F06085" w14:textId="77777777" w:rsidR="005B3BCC" w:rsidRPr="00B16354" w:rsidRDefault="005B3BCC" w:rsidP="002F2CE9">
            <w:pPr>
              <w:pStyle w:val="Level1"/>
              <w:numPr>
                <w:ilvl w:val="0"/>
                <w:numId w:val="0"/>
              </w:numPr>
              <w:ind w:left="445" w:hanging="355"/>
              <w:rPr>
                <w:rFonts w:ascii="Franklin Gothic Book" w:hAnsi="Franklin Gothic Book"/>
                <w:sz w:val="22"/>
                <w:szCs w:val="22"/>
              </w:rPr>
            </w:pPr>
          </w:p>
        </w:tc>
      </w:tr>
    </w:tbl>
    <w:p w14:paraId="11F06087" w14:textId="77777777" w:rsidR="005B3BCC" w:rsidRPr="00B16354" w:rsidRDefault="005B3BCC" w:rsidP="005B3BCC">
      <w:pPr>
        <w:pStyle w:val="Level1"/>
        <w:numPr>
          <w:ilvl w:val="0"/>
          <w:numId w:val="0"/>
        </w:numPr>
        <w:ind w:left="90"/>
        <w:rPr>
          <w:rFonts w:ascii="Franklin Gothic Book" w:hAnsi="Franklin Gothic Book"/>
          <w:sz w:val="22"/>
          <w:szCs w:val="22"/>
        </w:rPr>
      </w:pPr>
      <w:r w:rsidRPr="00B16354">
        <w:rPr>
          <w:rFonts w:ascii="Franklin Gothic Book" w:hAnsi="Franklin Gothic Book"/>
          <w:sz w:val="22"/>
          <w:szCs w:val="22"/>
        </w:rPr>
        <w:t>1</w:t>
      </w:r>
      <w:r>
        <w:rPr>
          <w:rFonts w:ascii="Franklin Gothic Book" w:hAnsi="Franklin Gothic Book"/>
          <w:sz w:val="22"/>
          <w:szCs w:val="22"/>
        </w:rPr>
        <w:t>1</w:t>
      </w:r>
      <w:r w:rsidRPr="00B16354">
        <w:rPr>
          <w:rFonts w:ascii="Franklin Gothic Book" w:hAnsi="Franklin Gothic Book"/>
          <w:sz w:val="22"/>
          <w:szCs w:val="22"/>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5B3BCC" w:rsidRPr="00B16354" w14:paraId="11F06093" w14:textId="77777777" w:rsidTr="002F2CE9">
        <w:trPr>
          <w:trHeight w:val="773"/>
        </w:trPr>
        <w:tc>
          <w:tcPr>
            <w:tcW w:w="7385" w:type="dxa"/>
            <w:tcBorders>
              <w:bottom w:val="single" w:sz="4" w:space="0" w:color="auto"/>
            </w:tcBorders>
          </w:tcPr>
          <w:p w14:paraId="11F06088" w14:textId="77777777" w:rsidR="005B3BCC" w:rsidRPr="00B16354" w:rsidRDefault="005B3BCC" w:rsidP="002F2CE9">
            <w:pPr>
              <w:pStyle w:val="Level1"/>
              <w:numPr>
                <w:ilvl w:val="0"/>
                <w:numId w:val="0"/>
              </w:numPr>
              <w:ind w:left="90"/>
              <w:rPr>
                <w:rFonts w:ascii="Franklin Gothic Book" w:hAnsi="Franklin Gothic Book"/>
                <w:sz w:val="22"/>
                <w:szCs w:val="22"/>
              </w:rPr>
            </w:pPr>
            <w:r w:rsidRPr="00B16354">
              <w:rPr>
                <w:rFonts w:ascii="Franklin Gothic Book" w:hAnsi="Franklin Gothic Book"/>
                <w:sz w:val="22"/>
                <w:szCs w:val="22"/>
              </w:rPr>
              <w:t xml:space="preserve">Does the Monitored Entity comply with the requirements governing the reporting on receipt and use of program income in </w:t>
            </w:r>
            <w:proofErr w:type="spellStart"/>
            <w:r w:rsidRPr="00B16354">
              <w:rPr>
                <w:rFonts w:ascii="Franklin Gothic Book" w:hAnsi="Franklin Gothic Book"/>
                <w:sz w:val="22"/>
                <w:szCs w:val="22"/>
              </w:rPr>
              <w:t>DRGR</w:t>
            </w:r>
            <w:proofErr w:type="spellEnd"/>
            <w:r w:rsidRPr="00B16354">
              <w:rPr>
                <w:rFonts w:ascii="Franklin Gothic Book" w:hAnsi="Franklin Gothic Book"/>
                <w:sz w:val="22"/>
                <w:szCs w:val="22"/>
              </w:rPr>
              <w:t xml:space="preserve"> or SF-425, as applicable?</w:t>
            </w:r>
          </w:p>
          <w:p w14:paraId="11F06089" w14:textId="77777777" w:rsidR="005B3BCC" w:rsidRPr="00B16354" w:rsidRDefault="005B3BCC" w:rsidP="002F2CE9">
            <w:pPr>
              <w:pStyle w:val="Level1"/>
              <w:numPr>
                <w:ilvl w:val="0"/>
                <w:numId w:val="0"/>
              </w:numPr>
              <w:ind w:left="90"/>
              <w:rPr>
                <w:rFonts w:ascii="Franklin Gothic Book" w:hAnsi="Franklin Gothic Book"/>
                <w:sz w:val="22"/>
                <w:szCs w:val="22"/>
              </w:rPr>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B16354" w14:paraId="11F0608D" w14:textId="77777777" w:rsidTr="002F2CE9">
              <w:trPr>
                <w:trHeight w:val="170"/>
              </w:trPr>
              <w:tc>
                <w:tcPr>
                  <w:tcW w:w="425" w:type="dxa"/>
                </w:tcPr>
                <w:p w14:paraId="11F0608A" w14:textId="77777777" w:rsidR="005B3BCC" w:rsidRPr="00B16354" w:rsidRDefault="005B3BCC" w:rsidP="002F2CE9">
                  <w:pPr>
                    <w:pStyle w:val="Level1"/>
                    <w:numPr>
                      <w:ilvl w:val="0"/>
                      <w:numId w:val="0"/>
                    </w:numPr>
                    <w:ind w:left="90"/>
                    <w:rPr>
                      <w:rFonts w:ascii="Franklin Gothic Book" w:hAnsi="Franklin Gothic Book"/>
                      <w:sz w:val="22"/>
                      <w:szCs w:val="22"/>
                    </w:rPr>
                  </w:pPr>
                  <w:r w:rsidRPr="00B16354">
                    <w:rPr>
                      <w:rFonts w:ascii="Franklin Gothic Book" w:hAnsi="Franklin Gothic Book"/>
                      <w:sz w:val="22"/>
                      <w:szCs w:val="22"/>
                    </w:rPr>
                    <w:fldChar w:fldCharType="begin">
                      <w:ffData>
                        <w:name w:val="Check1"/>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c>
                <w:tcPr>
                  <w:tcW w:w="576" w:type="dxa"/>
                </w:tcPr>
                <w:p w14:paraId="11F0608B" w14:textId="77777777" w:rsidR="005B3BCC" w:rsidRPr="00B16354" w:rsidRDefault="005B3BCC" w:rsidP="002F2CE9">
                  <w:pPr>
                    <w:pStyle w:val="Level1"/>
                    <w:numPr>
                      <w:ilvl w:val="0"/>
                      <w:numId w:val="0"/>
                    </w:numPr>
                    <w:ind w:left="90"/>
                    <w:rPr>
                      <w:rFonts w:ascii="Franklin Gothic Book" w:hAnsi="Franklin Gothic Book"/>
                      <w:sz w:val="22"/>
                      <w:szCs w:val="22"/>
                    </w:rPr>
                  </w:pPr>
                  <w:r w:rsidRPr="00B16354">
                    <w:rPr>
                      <w:rFonts w:ascii="Franklin Gothic Book" w:hAnsi="Franklin Gothic Book"/>
                      <w:sz w:val="22"/>
                      <w:szCs w:val="22"/>
                    </w:rPr>
                    <w:fldChar w:fldCharType="begin">
                      <w:ffData>
                        <w:name w:val="Check1"/>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c>
                <w:tcPr>
                  <w:tcW w:w="606" w:type="dxa"/>
                </w:tcPr>
                <w:p w14:paraId="11F0608C" w14:textId="77777777" w:rsidR="005B3BCC" w:rsidRPr="00B16354" w:rsidRDefault="005B3BCC" w:rsidP="002F2CE9">
                  <w:pPr>
                    <w:pStyle w:val="Level1"/>
                    <w:numPr>
                      <w:ilvl w:val="0"/>
                      <w:numId w:val="0"/>
                    </w:numPr>
                    <w:ind w:left="90"/>
                    <w:rPr>
                      <w:rFonts w:ascii="Franklin Gothic Book" w:hAnsi="Franklin Gothic Book"/>
                      <w:sz w:val="22"/>
                      <w:szCs w:val="22"/>
                    </w:rPr>
                  </w:pPr>
                  <w:r w:rsidRPr="00B16354">
                    <w:rPr>
                      <w:rFonts w:ascii="Franklin Gothic Book" w:hAnsi="Franklin Gothic Book"/>
                      <w:sz w:val="22"/>
                      <w:szCs w:val="22"/>
                    </w:rPr>
                    <w:fldChar w:fldCharType="begin">
                      <w:ffData>
                        <w:name w:val=""/>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r>
            <w:tr w:rsidR="005B3BCC" w:rsidRPr="00B16354" w14:paraId="11F06091" w14:textId="77777777" w:rsidTr="002F2CE9">
              <w:trPr>
                <w:trHeight w:val="225"/>
              </w:trPr>
              <w:tc>
                <w:tcPr>
                  <w:tcW w:w="425" w:type="dxa"/>
                </w:tcPr>
                <w:p w14:paraId="11F0608E" w14:textId="77777777" w:rsidR="005B3BCC" w:rsidRPr="00AF7787" w:rsidRDefault="005B3BCC" w:rsidP="002F2CE9">
                  <w:pPr>
                    <w:pStyle w:val="Level1"/>
                    <w:numPr>
                      <w:ilvl w:val="0"/>
                      <w:numId w:val="0"/>
                    </w:numPr>
                    <w:ind w:left="90"/>
                    <w:rPr>
                      <w:rFonts w:ascii="Franklin Gothic Book" w:hAnsi="Franklin Gothic Book"/>
                      <w:b/>
                      <w:sz w:val="22"/>
                      <w:szCs w:val="22"/>
                    </w:rPr>
                  </w:pPr>
                  <w:r w:rsidRPr="00AF7787">
                    <w:rPr>
                      <w:rFonts w:ascii="Franklin Gothic Book" w:hAnsi="Franklin Gothic Book"/>
                      <w:b/>
                      <w:sz w:val="22"/>
                      <w:szCs w:val="22"/>
                    </w:rPr>
                    <w:t>Yes</w:t>
                  </w:r>
                </w:p>
              </w:tc>
              <w:tc>
                <w:tcPr>
                  <w:tcW w:w="576" w:type="dxa"/>
                </w:tcPr>
                <w:p w14:paraId="11F0608F" w14:textId="77777777" w:rsidR="005B3BCC" w:rsidRPr="00AF7787" w:rsidRDefault="005B3BCC" w:rsidP="002F2CE9">
                  <w:pPr>
                    <w:pStyle w:val="Level1"/>
                    <w:numPr>
                      <w:ilvl w:val="0"/>
                      <w:numId w:val="0"/>
                    </w:numPr>
                    <w:ind w:left="90"/>
                    <w:rPr>
                      <w:rFonts w:ascii="Franklin Gothic Book" w:hAnsi="Franklin Gothic Book"/>
                      <w:b/>
                      <w:sz w:val="22"/>
                      <w:szCs w:val="22"/>
                    </w:rPr>
                  </w:pPr>
                  <w:r w:rsidRPr="00AF7787">
                    <w:rPr>
                      <w:rFonts w:ascii="Franklin Gothic Book" w:hAnsi="Franklin Gothic Book"/>
                      <w:b/>
                      <w:sz w:val="22"/>
                      <w:szCs w:val="22"/>
                    </w:rPr>
                    <w:t>No</w:t>
                  </w:r>
                </w:p>
              </w:tc>
              <w:tc>
                <w:tcPr>
                  <w:tcW w:w="606" w:type="dxa"/>
                </w:tcPr>
                <w:p w14:paraId="11F06090" w14:textId="77777777" w:rsidR="005B3BCC" w:rsidRPr="00AF7787" w:rsidRDefault="005B3BCC" w:rsidP="002F2CE9">
                  <w:pPr>
                    <w:pStyle w:val="Level1"/>
                    <w:numPr>
                      <w:ilvl w:val="0"/>
                      <w:numId w:val="0"/>
                    </w:numPr>
                    <w:ind w:left="90"/>
                    <w:rPr>
                      <w:rFonts w:ascii="Franklin Gothic Book" w:hAnsi="Franklin Gothic Book"/>
                      <w:b/>
                      <w:sz w:val="22"/>
                      <w:szCs w:val="22"/>
                    </w:rPr>
                  </w:pPr>
                  <w:r w:rsidRPr="00AF7787">
                    <w:rPr>
                      <w:rFonts w:ascii="Franklin Gothic Book" w:hAnsi="Franklin Gothic Book"/>
                      <w:b/>
                      <w:sz w:val="22"/>
                      <w:szCs w:val="22"/>
                    </w:rPr>
                    <w:t>N/A</w:t>
                  </w:r>
                </w:p>
              </w:tc>
            </w:tr>
          </w:tbl>
          <w:p w14:paraId="11F06092" w14:textId="77777777" w:rsidR="005B3BCC" w:rsidRPr="00B16354" w:rsidRDefault="005B3BCC" w:rsidP="002F2CE9">
            <w:pPr>
              <w:pStyle w:val="Level1"/>
              <w:numPr>
                <w:ilvl w:val="0"/>
                <w:numId w:val="0"/>
              </w:numPr>
              <w:ind w:left="90"/>
              <w:rPr>
                <w:rFonts w:ascii="Franklin Gothic Book" w:hAnsi="Franklin Gothic Book"/>
                <w:sz w:val="22"/>
                <w:szCs w:val="22"/>
              </w:rPr>
            </w:pPr>
          </w:p>
        </w:tc>
      </w:tr>
      <w:tr w:rsidR="005B3BCC" w:rsidRPr="00B16354" w14:paraId="11F06097" w14:textId="77777777" w:rsidTr="002F2CE9">
        <w:trPr>
          <w:cantSplit/>
        </w:trPr>
        <w:tc>
          <w:tcPr>
            <w:tcW w:w="9010" w:type="dxa"/>
            <w:gridSpan w:val="2"/>
            <w:tcBorders>
              <w:bottom w:val="single" w:sz="4" w:space="0" w:color="auto"/>
            </w:tcBorders>
          </w:tcPr>
          <w:p w14:paraId="11F06094" w14:textId="77777777" w:rsidR="005B3BCC" w:rsidRPr="00B16354" w:rsidRDefault="005B3BCC" w:rsidP="002F2CE9">
            <w:pPr>
              <w:pStyle w:val="Level1"/>
              <w:numPr>
                <w:ilvl w:val="0"/>
                <w:numId w:val="0"/>
              </w:numPr>
              <w:ind w:left="90"/>
              <w:rPr>
                <w:rFonts w:ascii="Franklin Gothic Book" w:hAnsi="Franklin Gothic Book"/>
                <w:sz w:val="22"/>
                <w:szCs w:val="22"/>
              </w:rPr>
            </w:pPr>
            <w:r w:rsidRPr="00B16354">
              <w:rPr>
                <w:rFonts w:ascii="Franklin Gothic Book" w:hAnsi="Franklin Gothic Book"/>
                <w:b/>
                <w:sz w:val="22"/>
                <w:szCs w:val="22"/>
              </w:rPr>
              <w:t>Describe Basis for Conclusion:</w:t>
            </w:r>
          </w:p>
          <w:p w14:paraId="11F06095" w14:textId="77777777" w:rsidR="005B3BCC" w:rsidRPr="00B16354" w:rsidRDefault="005B3BCC" w:rsidP="002F2CE9">
            <w:pPr>
              <w:pStyle w:val="Level1"/>
              <w:numPr>
                <w:ilvl w:val="0"/>
                <w:numId w:val="0"/>
              </w:numPr>
              <w:ind w:left="90"/>
              <w:rPr>
                <w:rFonts w:ascii="Franklin Gothic Book" w:hAnsi="Franklin Gothic Book"/>
                <w:sz w:val="22"/>
                <w:szCs w:val="22"/>
              </w:rPr>
            </w:pPr>
            <w:r w:rsidRPr="00B16354">
              <w:rPr>
                <w:rFonts w:ascii="Franklin Gothic Book" w:hAnsi="Franklin Gothic Book"/>
                <w:sz w:val="22"/>
                <w:szCs w:val="22"/>
              </w:rPr>
              <w:fldChar w:fldCharType="begin">
                <w:ffData>
                  <w:name w:val="Text5"/>
                  <w:enabled/>
                  <w:calcOnExit w:val="0"/>
                  <w:textInput/>
                </w:ffData>
              </w:fldChar>
            </w:r>
            <w:r w:rsidRPr="00B16354">
              <w:rPr>
                <w:rFonts w:ascii="Franklin Gothic Book" w:hAnsi="Franklin Gothic Book"/>
                <w:sz w:val="22"/>
                <w:szCs w:val="22"/>
              </w:rPr>
              <w:instrText xml:space="preserve"> FORMTEXT </w:instrText>
            </w:r>
            <w:r w:rsidRPr="00B16354">
              <w:rPr>
                <w:rFonts w:ascii="Franklin Gothic Book" w:hAnsi="Franklin Gothic Book"/>
                <w:sz w:val="22"/>
                <w:szCs w:val="22"/>
              </w:rPr>
            </w:r>
            <w:r w:rsidRPr="00B16354">
              <w:rPr>
                <w:rFonts w:ascii="Franklin Gothic Book" w:hAnsi="Franklin Gothic Book"/>
                <w:sz w:val="22"/>
                <w:szCs w:val="22"/>
              </w:rPr>
              <w:fldChar w:fldCharType="separate"/>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fldChar w:fldCharType="end"/>
            </w:r>
          </w:p>
          <w:p w14:paraId="11F06096" w14:textId="77777777" w:rsidR="005B3BCC" w:rsidRPr="00B16354" w:rsidRDefault="005B3BCC" w:rsidP="002F2CE9">
            <w:pPr>
              <w:pStyle w:val="Level1"/>
              <w:numPr>
                <w:ilvl w:val="0"/>
                <w:numId w:val="0"/>
              </w:numPr>
              <w:ind w:left="90"/>
              <w:rPr>
                <w:rFonts w:ascii="Franklin Gothic Book" w:hAnsi="Franklin Gothic Book"/>
                <w:sz w:val="22"/>
                <w:szCs w:val="22"/>
              </w:rPr>
            </w:pPr>
          </w:p>
        </w:tc>
      </w:tr>
    </w:tbl>
    <w:p w14:paraId="11F06098" w14:textId="77777777" w:rsidR="005B3BCC" w:rsidRPr="00B16354" w:rsidRDefault="005B3BCC" w:rsidP="005B3BCC">
      <w:pPr>
        <w:pStyle w:val="Level1"/>
        <w:numPr>
          <w:ilvl w:val="0"/>
          <w:numId w:val="0"/>
        </w:numPr>
        <w:ind w:left="90"/>
        <w:rPr>
          <w:rFonts w:ascii="Franklin Gothic Book" w:hAnsi="Franklin Gothic Book"/>
          <w:sz w:val="22"/>
          <w:szCs w:val="22"/>
        </w:rPr>
      </w:pPr>
    </w:p>
    <w:p w14:paraId="11F06099" w14:textId="77777777" w:rsidR="005B3BCC" w:rsidRPr="00B16354" w:rsidRDefault="005B3BCC" w:rsidP="005B3BCC">
      <w:pPr>
        <w:pStyle w:val="Level1"/>
        <w:numPr>
          <w:ilvl w:val="0"/>
          <w:numId w:val="0"/>
        </w:numPr>
        <w:ind w:left="90"/>
        <w:rPr>
          <w:rFonts w:ascii="Franklin Gothic Book" w:hAnsi="Franklin Gothic Book"/>
          <w:sz w:val="22"/>
          <w:szCs w:val="22"/>
        </w:rPr>
      </w:pPr>
      <w:r>
        <w:rPr>
          <w:rFonts w:ascii="Franklin Gothic Book" w:hAnsi="Franklin Gothic Book"/>
          <w:sz w:val="22"/>
          <w:szCs w:val="22"/>
          <w:u w:val="single"/>
        </w:rPr>
        <w:t>G</w:t>
      </w:r>
      <w:r w:rsidRPr="00B16354">
        <w:rPr>
          <w:rFonts w:ascii="Franklin Gothic Book" w:hAnsi="Franklin Gothic Book"/>
          <w:sz w:val="22"/>
          <w:szCs w:val="22"/>
          <w:u w:val="single"/>
        </w:rPr>
        <w:t>.  REVISION OF BUDGET AND PROGRAM PLANS.</w:t>
      </w:r>
      <w:r w:rsidRPr="00B16354">
        <w:rPr>
          <w:rFonts w:ascii="Franklin Gothic Book" w:hAnsi="Franklin Gothic Book"/>
          <w:sz w:val="22"/>
          <w:szCs w:val="22"/>
        </w:rPr>
        <w:t xml:space="preserve"> </w:t>
      </w:r>
    </w:p>
    <w:p w14:paraId="11F0609A" w14:textId="77777777" w:rsidR="005B3BCC" w:rsidRPr="00B16354" w:rsidRDefault="005B3BCC" w:rsidP="005B3BCC">
      <w:pPr>
        <w:pStyle w:val="Level1"/>
        <w:numPr>
          <w:ilvl w:val="0"/>
          <w:numId w:val="0"/>
        </w:numPr>
        <w:ind w:left="90"/>
        <w:rPr>
          <w:rFonts w:ascii="Franklin Gothic Book" w:hAnsi="Franklin Gothic Book"/>
          <w:sz w:val="22"/>
          <w:szCs w:val="22"/>
        </w:rPr>
      </w:pPr>
      <w:r w:rsidRPr="00B16354">
        <w:rPr>
          <w:rFonts w:ascii="Franklin Gothic Book" w:hAnsi="Franklin Gothic Book"/>
          <w:sz w:val="22"/>
          <w:szCs w:val="22"/>
        </w:rPr>
        <w:t>(Complete only if the award is required to comply with the requirements at 2 CFR 200.308.)</w:t>
      </w:r>
    </w:p>
    <w:p w14:paraId="11F0609B" w14:textId="77777777" w:rsidR="005B3BCC" w:rsidRPr="00B16354" w:rsidRDefault="005B3BCC" w:rsidP="005B3BCC">
      <w:pPr>
        <w:pStyle w:val="Level1"/>
        <w:numPr>
          <w:ilvl w:val="0"/>
          <w:numId w:val="0"/>
        </w:numPr>
        <w:ind w:left="90"/>
        <w:rPr>
          <w:rFonts w:ascii="Franklin Gothic Book" w:hAnsi="Franklin Gothic Book"/>
          <w:sz w:val="22"/>
          <w:szCs w:val="22"/>
        </w:rPr>
      </w:pPr>
      <w:r w:rsidRPr="00B16354">
        <w:rPr>
          <w:rFonts w:ascii="Franklin Gothic Book" w:hAnsi="Franklin Gothic Book"/>
          <w:sz w:val="22"/>
          <w:szCs w:val="22"/>
        </w:rPr>
        <w:t>1</w:t>
      </w:r>
      <w:r>
        <w:rPr>
          <w:rFonts w:ascii="Franklin Gothic Book" w:hAnsi="Franklin Gothic Book"/>
          <w:sz w:val="22"/>
          <w:szCs w:val="22"/>
        </w:rPr>
        <w:t>2</w:t>
      </w:r>
      <w:r w:rsidRPr="00B16354">
        <w:rPr>
          <w:rFonts w:ascii="Franklin Gothic Book" w:hAnsi="Franklin Gothic Book"/>
          <w:sz w:val="22"/>
          <w:szCs w:val="22"/>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6"/>
        <w:gridCol w:w="1624"/>
      </w:tblGrid>
      <w:tr w:rsidR="005B3BCC" w:rsidRPr="00B16354" w14:paraId="11F060A6" w14:textId="77777777" w:rsidTr="002F2CE9">
        <w:trPr>
          <w:trHeight w:val="773"/>
        </w:trPr>
        <w:tc>
          <w:tcPr>
            <w:tcW w:w="7366" w:type="dxa"/>
            <w:tcBorders>
              <w:bottom w:val="single" w:sz="4" w:space="0" w:color="auto"/>
            </w:tcBorders>
          </w:tcPr>
          <w:p w14:paraId="11F0609C" w14:textId="77777777" w:rsidR="005B3BCC" w:rsidRPr="00B16354" w:rsidRDefault="005B3BCC" w:rsidP="002F2CE9">
            <w:pPr>
              <w:pStyle w:val="Level1"/>
              <w:numPr>
                <w:ilvl w:val="0"/>
                <w:numId w:val="0"/>
              </w:numPr>
              <w:ind w:left="445" w:hanging="360"/>
              <w:rPr>
                <w:rFonts w:ascii="Franklin Gothic Book" w:hAnsi="Franklin Gothic Book"/>
                <w:sz w:val="22"/>
                <w:szCs w:val="22"/>
              </w:rPr>
            </w:pPr>
            <w:r w:rsidRPr="00B16354">
              <w:rPr>
                <w:rFonts w:ascii="Franklin Gothic Book" w:hAnsi="Franklin Gothic Book"/>
                <w:sz w:val="22"/>
                <w:szCs w:val="22"/>
              </w:rPr>
              <w:t xml:space="preserve">a.   Have any changes to the approved project’s budget, scope, or objectives been identified?  </w:t>
            </w:r>
          </w:p>
        </w:tc>
        <w:tc>
          <w:tcPr>
            <w:tcW w:w="1624"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B16354" w14:paraId="11F060A0" w14:textId="77777777" w:rsidTr="002F2CE9">
              <w:trPr>
                <w:trHeight w:val="170"/>
              </w:trPr>
              <w:tc>
                <w:tcPr>
                  <w:tcW w:w="425" w:type="dxa"/>
                </w:tcPr>
                <w:p w14:paraId="11F0609D" w14:textId="77777777" w:rsidR="005B3BCC" w:rsidRPr="00B16354" w:rsidRDefault="005B3BCC" w:rsidP="002F2CE9">
                  <w:pPr>
                    <w:pStyle w:val="Level1"/>
                    <w:numPr>
                      <w:ilvl w:val="0"/>
                      <w:numId w:val="0"/>
                    </w:numPr>
                    <w:ind w:left="90"/>
                    <w:rPr>
                      <w:rFonts w:ascii="Franklin Gothic Book" w:hAnsi="Franklin Gothic Book"/>
                      <w:sz w:val="22"/>
                      <w:szCs w:val="22"/>
                    </w:rPr>
                  </w:pPr>
                  <w:r w:rsidRPr="00B16354">
                    <w:rPr>
                      <w:rFonts w:ascii="Franklin Gothic Book" w:hAnsi="Franklin Gothic Book"/>
                      <w:sz w:val="22"/>
                      <w:szCs w:val="22"/>
                    </w:rPr>
                    <w:fldChar w:fldCharType="begin">
                      <w:ffData>
                        <w:name w:val="Check1"/>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c>
                <w:tcPr>
                  <w:tcW w:w="576" w:type="dxa"/>
                </w:tcPr>
                <w:p w14:paraId="11F0609E" w14:textId="77777777" w:rsidR="005B3BCC" w:rsidRPr="00B16354" w:rsidRDefault="005B3BCC" w:rsidP="002F2CE9">
                  <w:pPr>
                    <w:pStyle w:val="Level1"/>
                    <w:numPr>
                      <w:ilvl w:val="0"/>
                      <w:numId w:val="0"/>
                    </w:numPr>
                    <w:ind w:left="90"/>
                    <w:rPr>
                      <w:rFonts w:ascii="Franklin Gothic Book" w:hAnsi="Franklin Gothic Book"/>
                      <w:sz w:val="22"/>
                      <w:szCs w:val="22"/>
                    </w:rPr>
                  </w:pPr>
                  <w:r w:rsidRPr="00B16354">
                    <w:rPr>
                      <w:rFonts w:ascii="Franklin Gothic Book" w:hAnsi="Franklin Gothic Book"/>
                      <w:sz w:val="22"/>
                      <w:szCs w:val="22"/>
                    </w:rPr>
                    <w:fldChar w:fldCharType="begin">
                      <w:ffData>
                        <w:name w:val="Check1"/>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c>
                <w:tcPr>
                  <w:tcW w:w="606" w:type="dxa"/>
                </w:tcPr>
                <w:p w14:paraId="11F0609F" w14:textId="77777777" w:rsidR="005B3BCC" w:rsidRPr="00B16354" w:rsidRDefault="005B3BCC" w:rsidP="002F2CE9">
                  <w:pPr>
                    <w:pStyle w:val="Level1"/>
                    <w:numPr>
                      <w:ilvl w:val="0"/>
                      <w:numId w:val="0"/>
                    </w:numPr>
                    <w:ind w:left="90"/>
                    <w:rPr>
                      <w:rFonts w:ascii="Franklin Gothic Book" w:hAnsi="Franklin Gothic Book"/>
                      <w:sz w:val="22"/>
                      <w:szCs w:val="22"/>
                    </w:rPr>
                  </w:pPr>
                  <w:r w:rsidRPr="00B16354">
                    <w:rPr>
                      <w:rFonts w:ascii="Franklin Gothic Book" w:hAnsi="Franklin Gothic Book"/>
                      <w:sz w:val="22"/>
                      <w:szCs w:val="22"/>
                    </w:rPr>
                    <w:fldChar w:fldCharType="begin">
                      <w:ffData>
                        <w:name w:val=""/>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r>
            <w:tr w:rsidR="005B3BCC" w:rsidRPr="00B16354" w14:paraId="11F060A4" w14:textId="77777777" w:rsidTr="002F2CE9">
              <w:trPr>
                <w:trHeight w:val="225"/>
              </w:trPr>
              <w:tc>
                <w:tcPr>
                  <w:tcW w:w="425" w:type="dxa"/>
                </w:tcPr>
                <w:p w14:paraId="11F060A1" w14:textId="77777777" w:rsidR="005B3BCC" w:rsidRPr="00AF7787" w:rsidRDefault="005B3BCC" w:rsidP="002F2CE9">
                  <w:pPr>
                    <w:pStyle w:val="Level1"/>
                    <w:numPr>
                      <w:ilvl w:val="0"/>
                      <w:numId w:val="0"/>
                    </w:numPr>
                    <w:ind w:left="90"/>
                    <w:rPr>
                      <w:rFonts w:ascii="Franklin Gothic Book" w:hAnsi="Franklin Gothic Book"/>
                      <w:b/>
                      <w:sz w:val="22"/>
                      <w:szCs w:val="22"/>
                    </w:rPr>
                  </w:pPr>
                  <w:r w:rsidRPr="00AF7787">
                    <w:rPr>
                      <w:rFonts w:ascii="Franklin Gothic Book" w:hAnsi="Franklin Gothic Book"/>
                      <w:b/>
                      <w:sz w:val="22"/>
                      <w:szCs w:val="22"/>
                    </w:rPr>
                    <w:t>Yes</w:t>
                  </w:r>
                </w:p>
              </w:tc>
              <w:tc>
                <w:tcPr>
                  <w:tcW w:w="576" w:type="dxa"/>
                </w:tcPr>
                <w:p w14:paraId="11F060A2" w14:textId="77777777" w:rsidR="005B3BCC" w:rsidRPr="00AF7787" w:rsidRDefault="005B3BCC" w:rsidP="002F2CE9">
                  <w:pPr>
                    <w:pStyle w:val="Level1"/>
                    <w:numPr>
                      <w:ilvl w:val="0"/>
                      <w:numId w:val="0"/>
                    </w:numPr>
                    <w:ind w:left="90"/>
                    <w:rPr>
                      <w:rFonts w:ascii="Franklin Gothic Book" w:hAnsi="Franklin Gothic Book"/>
                      <w:b/>
                      <w:sz w:val="22"/>
                      <w:szCs w:val="22"/>
                    </w:rPr>
                  </w:pPr>
                  <w:r w:rsidRPr="00AF7787">
                    <w:rPr>
                      <w:rFonts w:ascii="Franklin Gothic Book" w:hAnsi="Franklin Gothic Book"/>
                      <w:b/>
                      <w:sz w:val="22"/>
                      <w:szCs w:val="22"/>
                    </w:rPr>
                    <w:t>No</w:t>
                  </w:r>
                </w:p>
              </w:tc>
              <w:tc>
                <w:tcPr>
                  <w:tcW w:w="606" w:type="dxa"/>
                </w:tcPr>
                <w:p w14:paraId="11F060A3" w14:textId="77777777" w:rsidR="005B3BCC" w:rsidRPr="00AF7787" w:rsidRDefault="005B3BCC" w:rsidP="002F2CE9">
                  <w:pPr>
                    <w:pStyle w:val="Level1"/>
                    <w:numPr>
                      <w:ilvl w:val="0"/>
                      <w:numId w:val="0"/>
                    </w:numPr>
                    <w:ind w:left="90"/>
                    <w:rPr>
                      <w:rFonts w:ascii="Franklin Gothic Book" w:hAnsi="Franklin Gothic Book"/>
                      <w:b/>
                      <w:sz w:val="22"/>
                      <w:szCs w:val="22"/>
                    </w:rPr>
                  </w:pPr>
                  <w:r w:rsidRPr="00AF7787">
                    <w:rPr>
                      <w:rFonts w:ascii="Franklin Gothic Book" w:hAnsi="Franklin Gothic Book"/>
                      <w:b/>
                      <w:sz w:val="22"/>
                      <w:szCs w:val="22"/>
                    </w:rPr>
                    <w:t>N/A</w:t>
                  </w:r>
                </w:p>
              </w:tc>
            </w:tr>
          </w:tbl>
          <w:p w14:paraId="11F060A5" w14:textId="77777777" w:rsidR="005B3BCC" w:rsidRPr="00B16354" w:rsidRDefault="005B3BCC" w:rsidP="002F2CE9">
            <w:pPr>
              <w:pStyle w:val="Level1"/>
              <w:numPr>
                <w:ilvl w:val="0"/>
                <w:numId w:val="0"/>
              </w:numPr>
              <w:ind w:left="90"/>
              <w:rPr>
                <w:rFonts w:ascii="Franklin Gothic Book" w:hAnsi="Franklin Gothic Book"/>
                <w:sz w:val="22"/>
                <w:szCs w:val="22"/>
              </w:rPr>
            </w:pPr>
          </w:p>
        </w:tc>
      </w:tr>
      <w:tr w:rsidR="005B3BCC" w:rsidRPr="00B16354" w14:paraId="11F060AA" w14:textId="77777777" w:rsidTr="002F2CE9">
        <w:trPr>
          <w:cantSplit/>
        </w:trPr>
        <w:tc>
          <w:tcPr>
            <w:tcW w:w="8990" w:type="dxa"/>
            <w:gridSpan w:val="2"/>
            <w:tcBorders>
              <w:bottom w:val="single" w:sz="4" w:space="0" w:color="auto"/>
            </w:tcBorders>
          </w:tcPr>
          <w:p w14:paraId="11F060A7" w14:textId="77777777" w:rsidR="005B3BCC" w:rsidRPr="00B16354" w:rsidRDefault="005B3BCC" w:rsidP="002F2CE9">
            <w:pPr>
              <w:pStyle w:val="Level1"/>
              <w:numPr>
                <w:ilvl w:val="0"/>
                <w:numId w:val="0"/>
              </w:numPr>
              <w:ind w:left="355" w:hanging="270"/>
              <w:rPr>
                <w:rFonts w:ascii="Franklin Gothic Book" w:hAnsi="Franklin Gothic Book"/>
                <w:sz w:val="22"/>
                <w:szCs w:val="22"/>
              </w:rPr>
            </w:pPr>
            <w:r w:rsidRPr="00B16354">
              <w:rPr>
                <w:rFonts w:ascii="Franklin Gothic Book" w:hAnsi="Franklin Gothic Book"/>
                <w:b/>
                <w:sz w:val="22"/>
                <w:szCs w:val="22"/>
              </w:rPr>
              <w:t>Describe Basis for Conclusion:</w:t>
            </w:r>
          </w:p>
          <w:p w14:paraId="11F060A8" w14:textId="77777777" w:rsidR="005B3BCC" w:rsidRPr="00B16354" w:rsidRDefault="005B3BCC" w:rsidP="002F2CE9">
            <w:pPr>
              <w:pStyle w:val="Level1"/>
              <w:numPr>
                <w:ilvl w:val="0"/>
                <w:numId w:val="0"/>
              </w:numPr>
              <w:ind w:left="355" w:hanging="270"/>
              <w:rPr>
                <w:rFonts w:ascii="Franklin Gothic Book" w:hAnsi="Franklin Gothic Book"/>
                <w:sz w:val="22"/>
                <w:szCs w:val="22"/>
              </w:rPr>
            </w:pPr>
          </w:p>
          <w:p w14:paraId="11F060A9" w14:textId="77777777" w:rsidR="005B3BCC" w:rsidRPr="00B16354" w:rsidRDefault="005B3BCC" w:rsidP="002F2CE9">
            <w:pPr>
              <w:pStyle w:val="Level1"/>
              <w:numPr>
                <w:ilvl w:val="0"/>
                <w:numId w:val="0"/>
              </w:numPr>
              <w:ind w:left="355" w:hanging="270"/>
              <w:rPr>
                <w:rFonts w:ascii="Franklin Gothic Book" w:hAnsi="Franklin Gothic Book"/>
                <w:sz w:val="22"/>
                <w:szCs w:val="22"/>
              </w:rPr>
            </w:pPr>
          </w:p>
        </w:tc>
      </w:tr>
      <w:tr w:rsidR="005B3BCC" w:rsidRPr="00B16354" w14:paraId="11F060BE" w14:textId="77777777" w:rsidTr="002F2CE9">
        <w:trPr>
          <w:trHeight w:val="773"/>
        </w:trPr>
        <w:tc>
          <w:tcPr>
            <w:tcW w:w="7366" w:type="dxa"/>
            <w:tcBorders>
              <w:top w:val="single" w:sz="4" w:space="0" w:color="auto"/>
              <w:left w:val="single" w:sz="4" w:space="0" w:color="auto"/>
              <w:bottom w:val="single" w:sz="4" w:space="0" w:color="auto"/>
              <w:right w:val="single" w:sz="4" w:space="0" w:color="auto"/>
            </w:tcBorders>
          </w:tcPr>
          <w:p w14:paraId="11F060AB" w14:textId="77777777" w:rsidR="005B3BCC" w:rsidRPr="00B16354" w:rsidRDefault="005B3BCC" w:rsidP="002F2CE9">
            <w:pPr>
              <w:pStyle w:val="Level1"/>
              <w:numPr>
                <w:ilvl w:val="0"/>
                <w:numId w:val="0"/>
              </w:numPr>
              <w:ind w:left="445" w:hanging="360"/>
              <w:rPr>
                <w:rFonts w:ascii="Franklin Gothic Book" w:hAnsi="Franklin Gothic Book"/>
                <w:sz w:val="22"/>
                <w:szCs w:val="22"/>
              </w:rPr>
            </w:pPr>
            <w:r w:rsidRPr="00B16354">
              <w:rPr>
                <w:rFonts w:ascii="Franklin Gothic Book" w:hAnsi="Franklin Gothic Book"/>
                <w:sz w:val="22"/>
                <w:szCs w:val="22"/>
              </w:rPr>
              <w:t xml:space="preserve">b.   If the Monitored Entity made one or more of the following changes with respect to a non-construction award, did the Monitored Entity obtain prior approval for those changes?   </w:t>
            </w:r>
          </w:p>
          <w:p w14:paraId="11F060AC" w14:textId="77777777" w:rsidR="005B3BCC" w:rsidRPr="00B16354" w:rsidRDefault="005B3BCC" w:rsidP="009E546E">
            <w:pPr>
              <w:pStyle w:val="Level1"/>
              <w:numPr>
                <w:ilvl w:val="0"/>
                <w:numId w:val="13"/>
              </w:numPr>
              <w:ind w:left="805" w:hanging="270"/>
              <w:rPr>
                <w:rFonts w:ascii="Franklin Gothic Book" w:hAnsi="Franklin Gothic Book"/>
                <w:sz w:val="22"/>
                <w:szCs w:val="22"/>
              </w:rPr>
            </w:pPr>
            <w:r w:rsidRPr="00B16354">
              <w:rPr>
                <w:rFonts w:ascii="Franklin Gothic Book" w:hAnsi="Franklin Gothic Book"/>
                <w:sz w:val="22"/>
                <w:szCs w:val="22"/>
              </w:rPr>
              <w:t>Change in the scope or the objective of the project or program (even if there is no associated budget revision requiring prior written approval).</w:t>
            </w:r>
          </w:p>
          <w:p w14:paraId="11F060AD" w14:textId="77777777" w:rsidR="005B3BCC" w:rsidRPr="00B16354" w:rsidRDefault="005B3BCC" w:rsidP="009E546E">
            <w:pPr>
              <w:pStyle w:val="Level1"/>
              <w:numPr>
                <w:ilvl w:val="0"/>
                <w:numId w:val="13"/>
              </w:numPr>
              <w:ind w:left="805" w:hanging="270"/>
              <w:rPr>
                <w:rFonts w:ascii="Franklin Gothic Book" w:hAnsi="Franklin Gothic Book"/>
                <w:sz w:val="22"/>
                <w:szCs w:val="22"/>
              </w:rPr>
            </w:pPr>
            <w:r w:rsidRPr="00B16354">
              <w:rPr>
                <w:rFonts w:ascii="Franklin Gothic Book" w:hAnsi="Franklin Gothic Book"/>
                <w:sz w:val="22"/>
                <w:szCs w:val="22"/>
              </w:rPr>
              <w:t>Change in a key person specified in the application or the Federal award.</w:t>
            </w:r>
          </w:p>
          <w:p w14:paraId="11F060AE" w14:textId="77777777" w:rsidR="005B3BCC" w:rsidRPr="00B16354" w:rsidRDefault="005B3BCC" w:rsidP="009E546E">
            <w:pPr>
              <w:pStyle w:val="Level1"/>
              <w:numPr>
                <w:ilvl w:val="0"/>
                <w:numId w:val="13"/>
              </w:numPr>
              <w:ind w:left="805" w:hanging="270"/>
              <w:rPr>
                <w:rFonts w:ascii="Franklin Gothic Book" w:hAnsi="Franklin Gothic Book"/>
                <w:sz w:val="22"/>
                <w:szCs w:val="22"/>
              </w:rPr>
            </w:pPr>
            <w:r w:rsidRPr="00B16354">
              <w:rPr>
                <w:rFonts w:ascii="Franklin Gothic Book" w:hAnsi="Franklin Gothic Book"/>
                <w:sz w:val="22"/>
                <w:szCs w:val="22"/>
              </w:rPr>
              <w:t>The disengagement from the project for more than three months, or a 25 percent reduction in time devoted to the project, by the approved project director or principal investigator.</w:t>
            </w:r>
          </w:p>
          <w:p w14:paraId="11F060AF" w14:textId="77777777" w:rsidR="005B3BCC" w:rsidRPr="00B16354" w:rsidRDefault="005B3BCC" w:rsidP="009E546E">
            <w:pPr>
              <w:pStyle w:val="Level1"/>
              <w:numPr>
                <w:ilvl w:val="0"/>
                <w:numId w:val="13"/>
              </w:numPr>
              <w:ind w:left="805" w:hanging="270"/>
              <w:rPr>
                <w:rFonts w:ascii="Franklin Gothic Book" w:hAnsi="Franklin Gothic Book"/>
                <w:sz w:val="22"/>
                <w:szCs w:val="22"/>
              </w:rPr>
            </w:pPr>
            <w:r w:rsidRPr="00B16354">
              <w:rPr>
                <w:rFonts w:ascii="Franklin Gothic Book" w:hAnsi="Franklin Gothic Book"/>
                <w:sz w:val="22"/>
                <w:szCs w:val="22"/>
              </w:rPr>
              <w:t xml:space="preserve">The inclusion, unless waived, of costs that require prior approval in accordance with Subpart E—Cost Principles of this part, or 45 CFR part 75 Appendix IX, </w:t>
            </w:r>
            <w:r w:rsidRPr="00B16354">
              <w:rPr>
                <w:rFonts w:ascii="Franklin Gothic Book" w:hAnsi="Franklin Gothic Book"/>
                <w:i/>
                <w:sz w:val="22"/>
                <w:szCs w:val="22"/>
              </w:rPr>
              <w:t>Principles for Determining Costs Applicable to Research and Development under Awards and Contracts with Hospitals</w:t>
            </w:r>
            <w:r w:rsidRPr="00B16354">
              <w:rPr>
                <w:rFonts w:ascii="Franklin Gothic Book" w:hAnsi="Franklin Gothic Book"/>
                <w:sz w:val="22"/>
                <w:szCs w:val="22"/>
              </w:rPr>
              <w:t xml:space="preserve">, or 48 CFR part 31, </w:t>
            </w:r>
            <w:r w:rsidRPr="00B16354">
              <w:rPr>
                <w:rFonts w:ascii="Franklin Gothic Book" w:hAnsi="Franklin Gothic Book"/>
                <w:i/>
                <w:sz w:val="22"/>
                <w:szCs w:val="22"/>
              </w:rPr>
              <w:t>Contract Cost Principles and Procedures</w:t>
            </w:r>
            <w:r w:rsidRPr="00B16354">
              <w:rPr>
                <w:rFonts w:ascii="Franklin Gothic Book" w:hAnsi="Franklin Gothic Book"/>
                <w:sz w:val="22"/>
                <w:szCs w:val="22"/>
              </w:rPr>
              <w:t>, as applicable.</w:t>
            </w:r>
          </w:p>
          <w:p w14:paraId="11F060B0" w14:textId="77777777" w:rsidR="005B3BCC" w:rsidRPr="00B16354" w:rsidRDefault="005B3BCC" w:rsidP="009E546E">
            <w:pPr>
              <w:pStyle w:val="Level1"/>
              <w:numPr>
                <w:ilvl w:val="0"/>
                <w:numId w:val="13"/>
              </w:numPr>
              <w:ind w:left="805" w:hanging="270"/>
              <w:rPr>
                <w:rFonts w:ascii="Franklin Gothic Book" w:hAnsi="Franklin Gothic Book"/>
                <w:sz w:val="22"/>
                <w:szCs w:val="22"/>
              </w:rPr>
            </w:pPr>
            <w:r w:rsidRPr="00B16354">
              <w:rPr>
                <w:rFonts w:ascii="Franklin Gothic Book" w:hAnsi="Franklin Gothic Book"/>
                <w:sz w:val="22"/>
                <w:szCs w:val="22"/>
              </w:rPr>
              <w:t xml:space="preserve">The transfer of funds budgeted for participant support costs as defined in §200.75, </w:t>
            </w:r>
            <w:r w:rsidRPr="00B16354">
              <w:rPr>
                <w:rFonts w:ascii="Franklin Gothic Book" w:hAnsi="Franklin Gothic Book"/>
                <w:i/>
                <w:sz w:val="22"/>
                <w:szCs w:val="22"/>
              </w:rPr>
              <w:t>Participant support costs</w:t>
            </w:r>
            <w:r w:rsidRPr="00B16354">
              <w:rPr>
                <w:rFonts w:ascii="Franklin Gothic Book" w:hAnsi="Franklin Gothic Book"/>
                <w:sz w:val="22"/>
                <w:szCs w:val="22"/>
              </w:rPr>
              <w:t>, to other categories of expense.</w:t>
            </w:r>
          </w:p>
          <w:p w14:paraId="11F060B1" w14:textId="77777777" w:rsidR="005B3BCC" w:rsidRPr="00B16354" w:rsidRDefault="005B3BCC" w:rsidP="009E546E">
            <w:pPr>
              <w:pStyle w:val="Level1"/>
              <w:numPr>
                <w:ilvl w:val="0"/>
                <w:numId w:val="13"/>
              </w:numPr>
              <w:ind w:left="805" w:hanging="270"/>
              <w:rPr>
                <w:rFonts w:ascii="Franklin Gothic Book" w:hAnsi="Franklin Gothic Book"/>
                <w:sz w:val="22"/>
                <w:szCs w:val="22"/>
              </w:rPr>
            </w:pPr>
            <w:r w:rsidRPr="00B16354">
              <w:rPr>
                <w:rFonts w:ascii="Franklin Gothic Book" w:hAnsi="Franklin Gothic Book"/>
                <w:sz w:val="22"/>
                <w:szCs w:val="22"/>
              </w:rPr>
              <w:t>Unless described in the application and funded in the approved Federal awards, the sub-awarding, transferring or contracting out of any work under a Federal award, including fixed amount subawards a</w:t>
            </w:r>
            <w:r w:rsidRPr="00B16354">
              <w:rPr>
                <w:rFonts w:ascii="Franklin Gothic Book" w:hAnsi="Franklin Gothic Book"/>
                <w:b/>
                <w:sz w:val="22"/>
                <w:szCs w:val="22"/>
              </w:rPr>
              <w:t xml:space="preserve">s </w:t>
            </w:r>
            <w:r w:rsidRPr="00B16354">
              <w:rPr>
                <w:rFonts w:ascii="Franklin Gothic Book" w:hAnsi="Franklin Gothic Book"/>
                <w:sz w:val="22"/>
                <w:szCs w:val="22"/>
              </w:rPr>
              <w:t xml:space="preserve">described in §200.332, </w:t>
            </w:r>
            <w:r w:rsidRPr="00B16354">
              <w:rPr>
                <w:rFonts w:ascii="Franklin Gothic Book" w:hAnsi="Franklin Gothic Book"/>
                <w:i/>
                <w:sz w:val="22"/>
                <w:szCs w:val="22"/>
              </w:rPr>
              <w:t>Fixed amount subawards</w:t>
            </w:r>
            <w:r w:rsidRPr="00B16354">
              <w:rPr>
                <w:rFonts w:ascii="Franklin Gothic Book" w:hAnsi="Franklin Gothic Book"/>
                <w:sz w:val="22"/>
                <w:szCs w:val="22"/>
              </w:rPr>
              <w:t xml:space="preserve"> (this provision does not apply to the acquisition of supplies, material, equipment or </w:t>
            </w:r>
            <w:r w:rsidRPr="00B16354">
              <w:rPr>
                <w:rFonts w:ascii="Franklin Gothic Book" w:hAnsi="Franklin Gothic Book"/>
                <w:sz w:val="22"/>
                <w:szCs w:val="22"/>
              </w:rPr>
              <w:lastRenderedPageBreak/>
              <w:t>general support services).</w:t>
            </w:r>
          </w:p>
          <w:p w14:paraId="11F060B2" w14:textId="77777777" w:rsidR="005B3BCC" w:rsidRPr="00B16354" w:rsidRDefault="005B3BCC" w:rsidP="009E546E">
            <w:pPr>
              <w:pStyle w:val="Level1"/>
              <w:numPr>
                <w:ilvl w:val="0"/>
                <w:numId w:val="13"/>
              </w:numPr>
              <w:ind w:left="805" w:hanging="270"/>
              <w:rPr>
                <w:rFonts w:ascii="Franklin Gothic Book" w:hAnsi="Franklin Gothic Book"/>
                <w:sz w:val="22"/>
                <w:szCs w:val="22"/>
              </w:rPr>
            </w:pPr>
            <w:r w:rsidRPr="00B16354">
              <w:rPr>
                <w:rFonts w:ascii="Franklin Gothic Book" w:hAnsi="Franklin Gothic Book"/>
                <w:sz w:val="22"/>
                <w:szCs w:val="22"/>
              </w:rPr>
              <w:t>Changes in the approved cost sharing or matching provided by the non-Federal entity.</w:t>
            </w:r>
          </w:p>
          <w:p w14:paraId="11F060B3" w14:textId="77777777" w:rsidR="005B3BCC" w:rsidRPr="00B16354" w:rsidRDefault="005B3BCC" w:rsidP="009E546E">
            <w:pPr>
              <w:pStyle w:val="Level1"/>
              <w:numPr>
                <w:ilvl w:val="0"/>
                <w:numId w:val="13"/>
              </w:numPr>
              <w:ind w:left="805" w:hanging="270"/>
              <w:rPr>
                <w:rFonts w:ascii="Franklin Gothic Book" w:hAnsi="Franklin Gothic Book"/>
                <w:sz w:val="22"/>
                <w:szCs w:val="22"/>
              </w:rPr>
            </w:pPr>
            <w:r w:rsidRPr="00B16354">
              <w:rPr>
                <w:rFonts w:ascii="Franklin Gothic Book" w:hAnsi="Franklin Gothic Book"/>
                <w:sz w:val="22"/>
                <w:szCs w:val="22"/>
              </w:rPr>
              <w:t>The need arises for additional Federal funds to complete the project.</w:t>
            </w:r>
          </w:p>
          <w:p w14:paraId="11F060B4" w14:textId="77777777" w:rsidR="005B3BCC" w:rsidRPr="00B16354" w:rsidRDefault="005B3BCC" w:rsidP="002F2CE9">
            <w:pPr>
              <w:pStyle w:val="Level1"/>
              <w:numPr>
                <w:ilvl w:val="0"/>
                <w:numId w:val="0"/>
              </w:numPr>
              <w:ind w:left="445" w:hanging="450"/>
              <w:rPr>
                <w:rFonts w:ascii="Franklin Gothic Book" w:hAnsi="Franklin Gothic Book"/>
                <w:sz w:val="22"/>
                <w:szCs w:val="22"/>
              </w:rPr>
            </w:pPr>
            <w:r w:rsidRPr="00B16354">
              <w:rPr>
                <w:rFonts w:ascii="Franklin Gothic Book" w:hAnsi="Franklin Gothic Book"/>
                <w:sz w:val="22"/>
                <w:szCs w:val="22"/>
              </w:rPr>
              <w:t>[2 CFR 200.308(c)(1)]</w:t>
            </w:r>
          </w:p>
        </w:tc>
        <w:tc>
          <w:tcPr>
            <w:tcW w:w="1624"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B16354" w14:paraId="11F060B8" w14:textId="77777777" w:rsidTr="002F2CE9">
              <w:trPr>
                <w:trHeight w:val="170"/>
              </w:trPr>
              <w:tc>
                <w:tcPr>
                  <w:tcW w:w="425" w:type="dxa"/>
                </w:tcPr>
                <w:p w14:paraId="11F060B5" w14:textId="77777777" w:rsidR="005B3BCC" w:rsidRPr="00B16354" w:rsidRDefault="005B3BCC" w:rsidP="002F2CE9">
                  <w:pPr>
                    <w:pStyle w:val="Level1"/>
                    <w:numPr>
                      <w:ilvl w:val="0"/>
                      <w:numId w:val="0"/>
                    </w:numPr>
                    <w:ind w:left="90"/>
                    <w:rPr>
                      <w:rFonts w:ascii="Franklin Gothic Book" w:hAnsi="Franklin Gothic Book"/>
                      <w:sz w:val="22"/>
                      <w:szCs w:val="22"/>
                    </w:rPr>
                  </w:pPr>
                  <w:r w:rsidRPr="00B16354">
                    <w:rPr>
                      <w:rFonts w:ascii="Franklin Gothic Book" w:hAnsi="Franklin Gothic Book"/>
                      <w:sz w:val="22"/>
                      <w:szCs w:val="22"/>
                    </w:rPr>
                    <w:lastRenderedPageBreak/>
                    <w:fldChar w:fldCharType="begin">
                      <w:ffData>
                        <w:name w:val="Check1"/>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c>
                <w:tcPr>
                  <w:tcW w:w="576" w:type="dxa"/>
                </w:tcPr>
                <w:p w14:paraId="11F060B6" w14:textId="77777777" w:rsidR="005B3BCC" w:rsidRPr="00B16354" w:rsidRDefault="005B3BCC" w:rsidP="002F2CE9">
                  <w:pPr>
                    <w:pStyle w:val="Level1"/>
                    <w:numPr>
                      <w:ilvl w:val="0"/>
                      <w:numId w:val="0"/>
                    </w:numPr>
                    <w:ind w:left="90"/>
                    <w:rPr>
                      <w:rFonts w:ascii="Franklin Gothic Book" w:hAnsi="Franklin Gothic Book"/>
                      <w:sz w:val="22"/>
                      <w:szCs w:val="22"/>
                    </w:rPr>
                  </w:pPr>
                  <w:r w:rsidRPr="00B16354">
                    <w:rPr>
                      <w:rFonts w:ascii="Franklin Gothic Book" w:hAnsi="Franklin Gothic Book"/>
                      <w:sz w:val="22"/>
                      <w:szCs w:val="22"/>
                    </w:rPr>
                    <w:fldChar w:fldCharType="begin">
                      <w:ffData>
                        <w:name w:val="Check1"/>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c>
                <w:tcPr>
                  <w:tcW w:w="606" w:type="dxa"/>
                </w:tcPr>
                <w:p w14:paraId="11F060B7" w14:textId="77777777" w:rsidR="005B3BCC" w:rsidRPr="00B16354" w:rsidRDefault="005B3BCC" w:rsidP="002F2CE9">
                  <w:pPr>
                    <w:pStyle w:val="Level1"/>
                    <w:numPr>
                      <w:ilvl w:val="0"/>
                      <w:numId w:val="0"/>
                    </w:numPr>
                    <w:ind w:left="90"/>
                    <w:rPr>
                      <w:rFonts w:ascii="Franklin Gothic Book" w:hAnsi="Franklin Gothic Book"/>
                      <w:sz w:val="22"/>
                      <w:szCs w:val="22"/>
                    </w:rPr>
                  </w:pPr>
                  <w:r w:rsidRPr="00B16354">
                    <w:rPr>
                      <w:rFonts w:ascii="Franklin Gothic Book" w:hAnsi="Franklin Gothic Book"/>
                      <w:sz w:val="22"/>
                      <w:szCs w:val="22"/>
                    </w:rPr>
                    <w:fldChar w:fldCharType="begin">
                      <w:ffData>
                        <w:name w:val=""/>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r>
            <w:tr w:rsidR="005B3BCC" w:rsidRPr="00B16354" w14:paraId="11F060BC" w14:textId="77777777" w:rsidTr="002F2CE9">
              <w:trPr>
                <w:trHeight w:val="225"/>
              </w:trPr>
              <w:tc>
                <w:tcPr>
                  <w:tcW w:w="425" w:type="dxa"/>
                </w:tcPr>
                <w:p w14:paraId="11F060B9" w14:textId="77777777" w:rsidR="005B3BCC" w:rsidRPr="00AF7787" w:rsidRDefault="005B3BCC" w:rsidP="002F2CE9">
                  <w:pPr>
                    <w:pStyle w:val="Level1"/>
                    <w:numPr>
                      <w:ilvl w:val="0"/>
                      <w:numId w:val="0"/>
                    </w:numPr>
                    <w:ind w:left="90"/>
                    <w:rPr>
                      <w:rFonts w:ascii="Franklin Gothic Book" w:hAnsi="Franklin Gothic Book"/>
                      <w:b/>
                      <w:sz w:val="22"/>
                      <w:szCs w:val="22"/>
                    </w:rPr>
                  </w:pPr>
                  <w:r w:rsidRPr="00AF7787">
                    <w:rPr>
                      <w:rFonts w:ascii="Franklin Gothic Book" w:hAnsi="Franklin Gothic Book"/>
                      <w:b/>
                      <w:sz w:val="22"/>
                      <w:szCs w:val="22"/>
                    </w:rPr>
                    <w:t>Yes</w:t>
                  </w:r>
                </w:p>
              </w:tc>
              <w:tc>
                <w:tcPr>
                  <w:tcW w:w="576" w:type="dxa"/>
                </w:tcPr>
                <w:p w14:paraId="11F060BA" w14:textId="77777777" w:rsidR="005B3BCC" w:rsidRPr="00AF7787" w:rsidRDefault="005B3BCC" w:rsidP="002F2CE9">
                  <w:pPr>
                    <w:pStyle w:val="Level1"/>
                    <w:numPr>
                      <w:ilvl w:val="0"/>
                      <w:numId w:val="0"/>
                    </w:numPr>
                    <w:ind w:left="90"/>
                    <w:rPr>
                      <w:rFonts w:ascii="Franklin Gothic Book" w:hAnsi="Franklin Gothic Book"/>
                      <w:b/>
                      <w:sz w:val="22"/>
                      <w:szCs w:val="22"/>
                    </w:rPr>
                  </w:pPr>
                  <w:r w:rsidRPr="00AF7787">
                    <w:rPr>
                      <w:rFonts w:ascii="Franklin Gothic Book" w:hAnsi="Franklin Gothic Book"/>
                      <w:b/>
                      <w:sz w:val="22"/>
                      <w:szCs w:val="22"/>
                    </w:rPr>
                    <w:t>No</w:t>
                  </w:r>
                </w:p>
              </w:tc>
              <w:tc>
                <w:tcPr>
                  <w:tcW w:w="606" w:type="dxa"/>
                </w:tcPr>
                <w:p w14:paraId="11F060BB" w14:textId="77777777" w:rsidR="005B3BCC" w:rsidRPr="00AF7787" w:rsidRDefault="005B3BCC" w:rsidP="002F2CE9">
                  <w:pPr>
                    <w:pStyle w:val="Level1"/>
                    <w:numPr>
                      <w:ilvl w:val="0"/>
                      <w:numId w:val="0"/>
                    </w:numPr>
                    <w:ind w:left="90"/>
                    <w:rPr>
                      <w:rFonts w:ascii="Franklin Gothic Book" w:hAnsi="Franklin Gothic Book"/>
                      <w:b/>
                      <w:sz w:val="22"/>
                      <w:szCs w:val="22"/>
                    </w:rPr>
                  </w:pPr>
                  <w:r w:rsidRPr="00AF7787">
                    <w:rPr>
                      <w:rFonts w:ascii="Franklin Gothic Book" w:hAnsi="Franklin Gothic Book"/>
                      <w:b/>
                      <w:sz w:val="22"/>
                      <w:szCs w:val="22"/>
                    </w:rPr>
                    <w:t>N/A</w:t>
                  </w:r>
                </w:p>
              </w:tc>
            </w:tr>
          </w:tbl>
          <w:p w14:paraId="11F060BD" w14:textId="77777777" w:rsidR="005B3BCC" w:rsidRPr="00B16354" w:rsidRDefault="005B3BCC" w:rsidP="002F2CE9">
            <w:pPr>
              <w:pStyle w:val="Level1"/>
              <w:numPr>
                <w:ilvl w:val="0"/>
                <w:numId w:val="0"/>
              </w:numPr>
              <w:ind w:left="90"/>
              <w:rPr>
                <w:rFonts w:ascii="Franklin Gothic Book" w:hAnsi="Franklin Gothic Book"/>
                <w:sz w:val="22"/>
                <w:szCs w:val="22"/>
              </w:rPr>
            </w:pPr>
          </w:p>
        </w:tc>
      </w:tr>
      <w:tr w:rsidR="005B3BCC" w:rsidRPr="00B16354" w14:paraId="11F060C2" w14:textId="77777777" w:rsidTr="002F2CE9">
        <w:trPr>
          <w:cantSplit/>
        </w:trPr>
        <w:tc>
          <w:tcPr>
            <w:tcW w:w="8990" w:type="dxa"/>
            <w:gridSpan w:val="2"/>
            <w:tcBorders>
              <w:bottom w:val="single" w:sz="4" w:space="0" w:color="auto"/>
            </w:tcBorders>
          </w:tcPr>
          <w:p w14:paraId="11F060BF" w14:textId="77777777" w:rsidR="005B3BCC" w:rsidRPr="00B16354" w:rsidRDefault="005B3BCC" w:rsidP="002F2CE9">
            <w:pPr>
              <w:pStyle w:val="Level1"/>
              <w:numPr>
                <w:ilvl w:val="0"/>
                <w:numId w:val="0"/>
              </w:numPr>
              <w:ind w:left="355" w:hanging="270"/>
              <w:rPr>
                <w:rFonts w:ascii="Franklin Gothic Book" w:hAnsi="Franklin Gothic Book"/>
                <w:sz w:val="22"/>
                <w:szCs w:val="22"/>
              </w:rPr>
            </w:pPr>
            <w:r w:rsidRPr="00B16354">
              <w:rPr>
                <w:rFonts w:ascii="Franklin Gothic Book" w:hAnsi="Franklin Gothic Book"/>
                <w:b/>
                <w:sz w:val="22"/>
                <w:szCs w:val="22"/>
              </w:rPr>
              <w:t>Describe Basis for Conclusion:</w:t>
            </w:r>
          </w:p>
          <w:p w14:paraId="11F060C0" w14:textId="77777777" w:rsidR="005B3BCC" w:rsidRPr="00B16354" w:rsidRDefault="005B3BCC" w:rsidP="002F2CE9">
            <w:pPr>
              <w:pStyle w:val="Level1"/>
              <w:numPr>
                <w:ilvl w:val="0"/>
                <w:numId w:val="0"/>
              </w:numPr>
              <w:ind w:left="355" w:hanging="270"/>
              <w:rPr>
                <w:rFonts w:ascii="Franklin Gothic Book" w:hAnsi="Franklin Gothic Book"/>
                <w:sz w:val="22"/>
                <w:szCs w:val="22"/>
              </w:rPr>
            </w:pPr>
          </w:p>
          <w:p w14:paraId="11F060C1" w14:textId="77777777" w:rsidR="005B3BCC" w:rsidRPr="00B16354" w:rsidRDefault="005B3BCC" w:rsidP="002F2CE9">
            <w:pPr>
              <w:pStyle w:val="Level1"/>
              <w:numPr>
                <w:ilvl w:val="0"/>
                <w:numId w:val="0"/>
              </w:numPr>
              <w:ind w:left="355" w:hanging="270"/>
              <w:rPr>
                <w:rFonts w:ascii="Franklin Gothic Book" w:hAnsi="Franklin Gothic Book"/>
                <w:sz w:val="22"/>
                <w:szCs w:val="22"/>
              </w:rPr>
            </w:pPr>
          </w:p>
        </w:tc>
      </w:tr>
    </w:tbl>
    <w:p w14:paraId="11F060C3" w14:textId="77777777" w:rsidR="005B3BCC" w:rsidRPr="00B16354" w:rsidRDefault="005B3BCC" w:rsidP="005B3BCC">
      <w:pPr>
        <w:pStyle w:val="Level1"/>
        <w:numPr>
          <w:ilvl w:val="0"/>
          <w:numId w:val="0"/>
        </w:numPr>
        <w:ind w:left="90"/>
        <w:rPr>
          <w:rFonts w:ascii="Franklin Gothic Book" w:hAnsi="Franklin Gothic Book"/>
          <w:sz w:val="22"/>
          <w:szCs w:val="22"/>
        </w:rPr>
      </w:pPr>
    </w:p>
    <w:p w14:paraId="11F060C4" w14:textId="77777777" w:rsidR="005B3BCC" w:rsidRPr="00CD7562" w:rsidRDefault="005B3BCC" w:rsidP="005B3BCC">
      <w:pPr>
        <w:pStyle w:val="Level1"/>
        <w:numPr>
          <w:ilvl w:val="0"/>
          <w:numId w:val="0"/>
        </w:numPr>
        <w:ind w:left="90"/>
        <w:rPr>
          <w:rFonts w:ascii="Franklin Gothic Book" w:hAnsi="Franklin Gothic Book"/>
          <w:sz w:val="22"/>
          <w:szCs w:val="22"/>
          <w:u w:val="single"/>
        </w:rPr>
      </w:pPr>
      <w:r>
        <w:rPr>
          <w:rFonts w:ascii="Franklin Gothic Book" w:hAnsi="Franklin Gothic Book"/>
          <w:sz w:val="22"/>
          <w:szCs w:val="22"/>
          <w:u w:val="single"/>
        </w:rPr>
        <w:t>H</w:t>
      </w:r>
      <w:r w:rsidRPr="00CD7562">
        <w:rPr>
          <w:rFonts w:ascii="Franklin Gothic Book" w:hAnsi="Franklin Gothic Book"/>
          <w:sz w:val="22"/>
          <w:szCs w:val="22"/>
          <w:u w:val="single"/>
        </w:rPr>
        <w:t>.  PERIOD OF PERFORMANCE</w:t>
      </w:r>
    </w:p>
    <w:p w14:paraId="11F060C5" w14:textId="77777777" w:rsidR="005B3BCC" w:rsidRPr="00B16354" w:rsidRDefault="005B3BCC" w:rsidP="005B3BCC">
      <w:pPr>
        <w:pStyle w:val="Level1"/>
        <w:numPr>
          <w:ilvl w:val="0"/>
          <w:numId w:val="0"/>
        </w:numPr>
        <w:ind w:left="90"/>
        <w:rPr>
          <w:rFonts w:ascii="Franklin Gothic Book" w:hAnsi="Franklin Gothic Book"/>
          <w:sz w:val="22"/>
          <w:szCs w:val="22"/>
        </w:rPr>
      </w:pPr>
      <w:r w:rsidRPr="00B16354">
        <w:rPr>
          <w:rFonts w:ascii="Franklin Gothic Book" w:hAnsi="Franklin Gothic Book"/>
          <w:sz w:val="22"/>
          <w:szCs w:val="22"/>
        </w:rPr>
        <w:t>1</w:t>
      </w:r>
      <w:r>
        <w:rPr>
          <w:rFonts w:ascii="Franklin Gothic Book" w:hAnsi="Franklin Gothic Book"/>
          <w:sz w:val="22"/>
          <w:szCs w:val="22"/>
        </w:rPr>
        <w:t>3</w:t>
      </w:r>
      <w:r w:rsidRPr="00B16354">
        <w:rPr>
          <w:rFonts w:ascii="Franklin Gothic Book" w:hAnsi="Franklin Gothic Book"/>
          <w:sz w:val="22"/>
          <w:szCs w:val="22"/>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5B3BCC" w:rsidRPr="00B16354" w14:paraId="11F060D1" w14:textId="77777777" w:rsidTr="002F2CE9">
        <w:trPr>
          <w:cantSplit/>
          <w:trHeight w:val="773"/>
        </w:trPr>
        <w:tc>
          <w:tcPr>
            <w:tcW w:w="7385" w:type="dxa"/>
            <w:tcBorders>
              <w:bottom w:val="single" w:sz="4" w:space="0" w:color="auto"/>
            </w:tcBorders>
          </w:tcPr>
          <w:p w14:paraId="11F060C6" w14:textId="77777777" w:rsidR="005B3BCC" w:rsidRPr="00B16354" w:rsidRDefault="005B3BCC" w:rsidP="002F2CE9">
            <w:pPr>
              <w:pStyle w:val="Level1"/>
              <w:numPr>
                <w:ilvl w:val="0"/>
                <w:numId w:val="0"/>
              </w:numPr>
              <w:ind w:left="90"/>
              <w:rPr>
                <w:rFonts w:ascii="Franklin Gothic Book" w:hAnsi="Franklin Gothic Book"/>
                <w:sz w:val="22"/>
                <w:szCs w:val="22"/>
              </w:rPr>
            </w:pPr>
            <w:r w:rsidRPr="00B16354">
              <w:rPr>
                <w:rFonts w:ascii="Franklin Gothic Book" w:hAnsi="Franklin Gothic Book"/>
                <w:sz w:val="22"/>
                <w:szCs w:val="22"/>
              </w:rPr>
              <w:t xml:space="preserve">Has the Monitored Entity charged only allowable costs (except as described in §200.461, </w:t>
            </w:r>
            <w:r w:rsidRPr="00B16354">
              <w:rPr>
                <w:rFonts w:ascii="Franklin Gothic Book" w:hAnsi="Franklin Gothic Book"/>
                <w:i/>
                <w:sz w:val="22"/>
                <w:szCs w:val="22"/>
              </w:rPr>
              <w:t>Publication and printing costs</w:t>
            </w:r>
            <w:r w:rsidRPr="00B16354">
              <w:rPr>
                <w:rFonts w:ascii="Franklin Gothic Book" w:hAnsi="Franklin Gothic Book"/>
                <w:sz w:val="22"/>
                <w:szCs w:val="22"/>
              </w:rPr>
              <w:t xml:space="preserve">) incurred during the period of performance and authorized pre-award costs? </w:t>
            </w:r>
          </w:p>
          <w:p w14:paraId="11F060C7" w14:textId="77777777" w:rsidR="005B3BCC" w:rsidRPr="00B16354" w:rsidRDefault="005B3BCC" w:rsidP="002F2CE9">
            <w:pPr>
              <w:pStyle w:val="Level1"/>
              <w:numPr>
                <w:ilvl w:val="0"/>
                <w:numId w:val="0"/>
              </w:numPr>
              <w:ind w:left="90"/>
              <w:rPr>
                <w:rFonts w:ascii="Franklin Gothic Book" w:hAnsi="Franklin Gothic Book"/>
                <w:sz w:val="22"/>
                <w:szCs w:val="22"/>
              </w:rPr>
            </w:pPr>
            <w:r w:rsidRPr="00B16354">
              <w:rPr>
                <w:rFonts w:ascii="Franklin Gothic Book" w:hAnsi="Franklin Gothic Book"/>
                <w:sz w:val="22"/>
                <w:szCs w:val="22"/>
              </w:rPr>
              <w:t>[2 CFR 200.309]</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B16354" w14:paraId="11F060CB" w14:textId="77777777" w:rsidTr="002F2CE9">
              <w:trPr>
                <w:trHeight w:val="170"/>
              </w:trPr>
              <w:tc>
                <w:tcPr>
                  <w:tcW w:w="425" w:type="dxa"/>
                </w:tcPr>
                <w:p w14:paraId="11F060C8" w14:textId="77777777" w:rsidR="005B3BCC" w:rsidRPr="00B16354" w:rsidRDefault="005B3BCC" w:rsidP="002F2CE9">
                  <w:pPr>
                    <w:pStyle w:val="Level1"/>
                    <w:numPr>
                      <w:ilvl w:val="0"/>
                      <w:numId w:val="0"/>
                    </w:numPr>
                    <w:ind w:left="90"/>
                    <w:rPr>
                      <w:rFonts w:ascii="Franklin Gothic Book" w:hAnsi="Franklin Gothic Book"/>
                      <w:sz w:val="22"/>
                      <w:szCs w:val="22"/>
                    </w:rPr>
                  </w:pPr>
                  <w:r w:rsidRPr="00B16354">
                    <w:rPr>
                      <w:rFonts w:ascii="Franklin Gothic Book" w:hAnsi="Franklin Gothic Book"/>
                      <w:sz w:val="22"/>
                      <w:szCs w:val="22"/>
                    </w:rPr>
                    <w:fldChar w:fldCharType="begin">
                      <w:ffData>
                        <w:name w:val="Check1"/>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c>
                <w:tcPr>
                  <w:tcW w:w="576" w:type="dxa"/>
                </w:tcPr>
                <w:p w14:paraId="11F060C9" w14:textId="77777777" w:rsidR="005B3BCC" w:rsidRPr="00B16354" w:rsidRDefault="005B3BCC" w:rsidP="002F2CE9">
                  <w:pPr>
                    <w:pStyle w:val="Level1"/>
                    <w:numPr>
                      <w:ilvl w:val="0"/>
                      <w:numId w:val="0"/>
                    </w:numPr>
                    <w:ind w:left="90"/>
                    <w:rPr>
                      <w:rFonts w:ascii="Franklin Gothic Book" w:hAnsi="Franklin Gothic Book"/>
                      <w:sz w:val="22"/>
                      <w:szCs w:val="22"/>
                    </w:rPr>
                  </w:pPr>
                  <w:r w:rsidRPr="00B16354">
                    <w:rPr>
                      <w:rFonts w:ascii="Franklin Gothic Book" w:hAnsi="Franklin Gothic Book"/>
                      <w:sz w:val="22"/>
                      <w:szCs w:val="22"/>
                    </w:rPr>
                    <w:fldChar w:fldCharType="begin">
                      <w:ffData>
                        <w:name w:val="Check1"/>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c>
                <w:tcPr>
                  <w:tcW w:w="606" w:type="dxa"/>
                </w:tcPr>
                <w:p w14:paraId="11F060CA" w14:textId="77777777" w:rsidR="005B3BCC" w:rsidRPr="00B16354" w:rsidRDefault="005B3BCC" w:rsidP="002F2CE9">
                  <w:pPr>
                    <w:pStyle w:val="Level1"/>
                    <w:numPr>
                      <w:ilvl w:val="0"/>
                      <w:numId w:val="0"/>
                    </w:numPr>
                    <w:ind w:left="90"/>
                    <w:rPr>
                      <w:rFonts w:ascii="Franklin Gothic Book" w:hAnsi="Franklin Gothic Book"/>
                      <w:sz w:val="22"/>
                      <w:szCs w:val="22"/>
                    </w:rPr>
                  </w:pPr>
                  <w:r w:rsidRPr="00B16354">
                    <w:rPr>
                      <w:rFonts w:ascii="Franklin Gothic Book" w:hAnsi="Franklin Gothic Book"/>
                      <w:sz w:val="22"/>
                      <w:szCs w:val="22"/>
                    </w:rPr>
                    <w:fldChar w:fldCharType="begin">
                      <w:ffData>
                        <w:name w:val=""/>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r>
            <w:tr w:rsidR="005B3BCC" w:rsidRPr="00B16354" w14:paraId="11F060CF" w14:textId="77777777" w:rsidTr="002F2CE9">
              <w:trPr>
                <w:trHeight w:val="225"/>
              </w:trPr>
              <w:tc>
                <w:tcPr>
                  <w:tcW w:w="425" w:type="dxa"/>
                </w:tcPr>
                <w:p w14:paraId="11F060CC" w14:textId="77777777" w:rsidR="005B3BCC" w:rsidRPr="00AF7787" w:rsidRDefault="005B3BCC" w:rsidP="002F2CE9">
                  <w:pPr>
                    <w:pStyle w:val="Level1"/>
                    <w:numPr>
                      <w:ilvl w:val="0"/>
                      <w:numId w:val="0"/>
                    </w:numPr>
                    <w:ind w:left="90"/>
                    <w:rPr>
                      <w:rFonts w:ascii="Franklin Gothic Book" w:hAnsi="Franklin Gothic Book"/>
                      <w:b/>
                      <w:sz w:val="22"/>
                      <w:szCs w:val="22"/>
                    </w:rPr>
                  </w:pPr>
                  <w:r w:rsidRPr="00AF7787">
                    <w:rPr>
                      <w:rFonts w:ascii="Franklin Gothic Book" w:hAnsi="Franklin Gothic Book"/>
                      <w:b/>
                      <w:sz w:val="22"/>
                      <w:szCs w:val="22"/>
                    </w:rPr>
                    <w:t>Yes</w:t>
                  </w:r>
                </w:p>
              </w:tc>
              <w:tc>
                <w:tcPr>
                  <w:tcW w:w="576" w:type="dxa"/>
                </w:tcPr>
                <w:p w14:paraId="11F060CD" w14:textId="77777777" w:rsidR="005B3BCC" w:rsidRPr="00AF7787" w:rsidRDefault="005B3BCC" w:rsidP="002F2CE9">
                  <w:pPr>
                    <w:pStyle w:val="Level1"/>
                    <w:numPr>
                      <w:ilvl w:val="0"/>
                      <w:numId w:val="0"/>
                    </w:numPr>
                    <w:ind w:left="90"/>
                    <w:rPr>
                      <w:rFonts w:ascii="Franklin Gothic Book" w:hAnsi="Franklin Gothic Book"/>
                      <w:b/>
                      <w:sz w:val="22"/>
                      <w:szCs w:val="22"/>
                    </w:rPr>
                  </w:pPr>
                  <w:r w:rsidRPr="00AF7787">
                    <w:rPr>
                      <w:rFonts w:ascii="Franklin Gothic Book" w:hAnsi="Franklin Gothic Book"/>
                      <w:b/>
                      <w:sz w:val="22"/>
                      <w:szCs w:val="22"/>
                    </w:rPr>
                    <w:t>No</w:t>
                  </w:r>
                </w:p>
              </w:tc>
              <w:tc>
                <w:tcPr>
                  <w:tcW w:w="606" w:type="dxa"/>
                </w:tcPr>
                <w:p w14:paraId="11F060CE" w14:textId="77777777" w:rsidR="005B3BCC" w:rsidRPr="00AF7787" w:rsidRDefault="005B3BCC" w:rsidP="002F2CE9">
                  <w:pPr>
                    <w:pStyle w:val="Level1"/>
                    <w:numPr>
                      <w:ilvl w:val="0"/>
                      <w:numId w:val="0"/>
                    </w:numPr>
                    <w:ind w:left="90"/>
                    <w:rPr>
                      <w:rFonts w:ascii="Franklin Gothic Book" w:hAnsi="Franklin Gothic Book"/>
                      <w:b/>
                      <w:sz w:val="22"/>
                      <w:szCs w:val="22"/>
                    </w:rPr>
                  </w:pPr>
                  <w:r w:rsidRPr="00AF7787">
                    <w:rPr>
                      <w:rFonts w:ascii="Franklin Gothic Book" w:hAnsi="Franklin Gothic Book"/>
                      <w:b/>
                      <w:sz w:val="22"/>
                      <w:szCs w:val="22"/>
                    </w:rPr>
                    <w:t>N/A</w:t>
                  </w:r>
                </w:p>
              </w:tc>
            </w:tr>
          </w:tbl>
          <w:p w14:paraId="11F060D0" w14:textId="77777777" w:rsidR="005B3BCC" w:rsidRPr="00B16354" w:rsidRDefault="005B3BCC" w:rsidP="002F2CE9">
            <w:pPr>
              <w:pStyle w:val="Level1"/>
              <w:numPr>
                <w:ilvl w:val="0"/>
                <w:numId w:val="0"/>
              </w:numPr>
              <w:ind w:left="90"/>
              <w:rPr>
                <w:rFonts w:ascii="Franklin Gothic Book" w:hAnsi="Franklin Gothic Book"/>
                <w:sz w:val="22"/>
                <w:szCs w:val="22"/>
              </w:rPr>
            </w:pPr>
          </w:p>
        </w:tc>
      </w:tr>
      <w:tr w:rsidR="005B3BCC" w:rsidRPr="00B16354" w14:paraId="11F060D5" w14:textId="77777777" w:rsidTr="002F2CE9">
        <w:trPr>
          <w:cantSplit/>
        </w:trPr>
        <w:tc>
          <w:tcPr>
            <w:tcW w:w="9010" w:type="dxa"/>
            <w:gridSpan w:val="2"/>
            <w:tcBorders>
              <w:bottom w:val="single" w:sz="4" w:space="0" w:color="auto"/>
            </w:tcBorders>
          </w:tcPr>
          <w:p w14:paraId="11F060D2" w14:textId="77777777" w:rsidR="005B3BCC" w:rsidRPr="00B16354" w:rsidRDefault="005B3BCC" w:rsidP="002F2CE9">
            <w:pPr>
              <w:pStyle w:val="Level1"/>
              <w:numPr>
                <w:ilvl w:val="0"/>
                <w:numId w:val="0"/>
              </w:numPr>
              <w:ind w:left="90"/>
              <w:rPr>
                <w:rFonts w:ascii="Franklin Gothic Book" w:hAnsi="Franklin Gothic Book"/>
                <w:sz w:val="22"/>
                <w:szCs w:val="22"/>
              </w:rPr>
            </w:pPr>
            <w:r w:rsidRPr="00B16354">
              <w:rPr>
                <w:rFonts w:ascii="Franklin Gothic Book" w:hAnsi="Franklin Gothic Book"/>
                <w:b/>
                <w:sz w:val="22"/>
                <w:szCs w:val="22"/>
              </w:rPr>
              <w:t>Describe Basis for Conclusion:</w:t>
            </w:r>
          </w:p>
          <w:p w14:paraId="11F060D3" w14:textId="77777777" w:rsidR="005B3BCC" w:rsidRPr="00B16354" w:rsidRDefault="005B3BCC" w:rsidP="002F2CE9">
            <w:pPr>
              <w:pStyle w:val="Level1"/>
              <w:numPr>
                <w:ilvl w:val="0"/>
                <w:numId w:val="0"/>
              </w:numPr>
              <w:ind w:left="90"/>
              <w:rPr>
                <w:rFonts w:ascii="Franklin Gothic Book" w:hAnsi="Franklin Gothic Book"/>
                <w:sz w:val="22"/>
                <w:szCs w:val="22"/>
              </w:rPr>
            </w:pPr>
            <w:r w:rsidRPr="00B16354">
              <w:rPr>
                <w:rFonts w:ascii="Franklin Gothic Book" w:hAnsi="Franklin Gothic Book"/>
                <w:sz w:val="22"/>
                <w:szCs w:val="22"/>
              </w:rPr>
              <w:fldChar w:fldCharType="begin">
                <w:ffData>
                  <w:name w:val="Text5"/>
                  <w:enabled/>
                  <w:calcOnExit w:val="0"/>
                  <w:textInput/>
                </w:ffData>
              </w:fldChar>
            </w:r>
            <w:r w:rsidRPr="00B16354">
              <w:rPr>
                <w:rFonts w:ascii="Franklin Gothic Book" w:hAnsi="Franklin Gothic Book"/>
                <w:sz w:val="22"/>
                <w:szCs w:val="22"/>
              </w:rPr>
              <w:instrText xml:space="preserve"> FORMTEXT </w:instrText>
            </w:r>
            <w:r w:rsidRPr="00B16354">
              <w:rPr>
                <w:rFonts w:ascii="Franklin Gothic Book" w:hAnsi="Franklin Gothic Book"/>
                <w:sz w:val="22"/>
                <w:szCs w:val="22"/>
              </w:rPr>
            </w:r>
            <w:r w:rsidRPr="00B16354">
              <w:rPr>
                <w:rFonts w:ascii="Franklin Gothic Book" w:hAnsi="Franklin Gothic Book"/>
                <w:sz w:val="22"/>
                <w:szCs w:val="22"/>
              </w:rPr>
              <w:fldChar w:fldCharType="separate"/>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fldChar w:fldCharType="end"/>
            </w:r>
          </w:p>
          <w:p w14:paraId="11F060D4" w14:textId="77777777" w:rsidR="005B3BCC" w:rsidRPr="00B16354" w:rsidRDefault="005B3BCC" w:rsidP="002F2CE9">
            <w:pPr>
              <w:pStyle w:val="Level1"/>
              <w:numPr>
                <w:ilvl w:val="0"/>
                <w:numId w:val="0"/>
              </w:numPr>
              <w:ind w:left="90"/>
              <w:rPr>
                <w:rFonts w:ascii="Franklin Gothic Book" w:hAnsi="Franklin Gothic Book"/>
                <w:sz w:val="22"/>
                <w:szCs w:val="22"/>
              </w:rPr>
            </w:pPr>
          </w:p>
        </w:tc>
      </w:tr>
    </w:tbl>
    <w:p w14:paraId="11F060D6" w14:textId="77777777" w:rsidR="005B3BCC" w:rsidRPr="00B16354" w:rsidRDefault="005B3BCC" w:rsidP="005B3BCC">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caps/>
          <w:sz w:val="22"/>
          <w:szCs w:val="22"/>
          <w:u w:val="single"/>
        </w:rPr>
      </w:pPr>
    </w:p>
    <w:p w14:paraId="11F060D7" w14:textId="77777777" w:rsidR="005B3BCC" w:rsidRPr="00B16354" w:rsidRDefault="005B3BCC" w:rsidP="005B3BCC">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caps/>
          <w:sz w:val="22"/>
          <w:szCs w:val="22"/>
          <w:u w:val="single"/>
        </w:rPr>
      </w:pPr>
      <w:r>
        <w:rPr>
          <w:rFonts w:ascii="Franklin Gothic Book" w:hAnsi="Franklin Gothic Book"/>
          <w:caps/>
          <w:sz w:val="22"/>
          <w:szCs w:val="22"/>
          <w:u w:val="single"/>
        </w:rPr>
        <w:t>I</w:t>
      </w:r>
      <w:r w:rsidRPr="00B16354">
        <w:rPr>
          <w:rFonts w:ascii="Franklin Gothic Book" w:hAnsi="Franklin Gothic Book"/>
          <w:caps/>
          <w:sz w:val="22"/>
          <w:szCs w:val="22"/>
          <w:u w:val="single"/>
        </w:rPr>
        <w:t>.  record retention and access</w:t>
      </w:r>
    </w:p>
    <w:p w14:paraId="11F060D8" w14:textId="77777777" w:rsidR="005B3BCC" w:rsidRPr="00B16354" w:rsidRDefault="005B3BCC" w:rsidP="005B3BCC">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caps/>
          <w:sz w:val="22"/>
          <w:szCs w:val="22"/>
        </w:rPr>
      </w:pPr>
      <w:r w:rsidRPr="00B16354">
        <w:rPr>
          <w:rFonts w:ascii="Franklin Gothic Book" w:hAnsi="Franklin Gothic Book"/>
          <w:caps/>
          <w:sz w:val="22"/>
          <w:szCs w:val="22"/>
        </w:rPr>
        <w:t>1</w:t>
      </w:r>
      <w:r>
        <w:rPr>
          <w:rFonts w:ascii="Franklin Gothic Book" w:hAnsi="Franklin Gothic Book"/>
          <w:caps/>
          <w:sz w:val="22"/>
          <w:szCs w:val="22"/>
        </w:rPr>
        <w:t>4</w:t>
      </w:r>
      <w:r w:rsidRPr="00B16354">
        <w:rPr>
          <w:rFonts w:ascii="Franklin Gothic Book" w:hAnsi="Franklin Gothic Book"/>
          <w:caps/>
          <w:sz w:val="22"/>
          <w:szCs w:val="22"/>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5B3BCC" w:rsidRPr="00B16354" w14:paraId="11F060E3" w14:textId="77777777" w:rsidTr="002F2CE9">
        <w:trPr>
          <w:trHeight w:val="773"/>
        </w:trPr>
        <w:tc>
          <w:tcPr>
            <w:tcW w:w="7385" w:type="dxa"/>
            <w:tcBorders>
              <w:bottom w:val="single" w:sz="4" w:space="0" w:color="auto"/>
            </w:tcBorders>
          </w:tcPr>
          <w:p w14:paraId="11F060D9"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r w:rsidRPr="00B16354">
              <w:rPr>
                <w:rFonts w:ascii="Franklin Gothic Book" w:hAnsi="Franklin Gothic Book"/>
                <w:b/>
                <w:sz w:val="22"/>
                <w:szCs w:val="22"/>
              </w:rPr>
              <w:t>For programs covered by the record retention requirements of 2 CFR part 200,</w:t>
            </w:r>
            <w:r w:rsidRPr="00B16354">
              <w:rPr>
                <w:rFonts w:ascii="Franklin Gothic Book" w:hAnsi="Franklin Gothic Book"/>
                <w:sz w:val="22"/>
                <w:szCs w:val="22"/>
              </w:rPr>
              <w:t xml:space="preserve"> does the Monitored entity comply with the record retention and access requirements of §§200.333, 200.336, and the program-specific record retention requirements?</w:t>
            </w:r>
            <w:r w:rsidRPr="00B16354" w:rsidDel="00FD3D5D">
              <w:rPr>
                <w:rFonts w:ascii="Franklin Gothic Book" w:hAnsi="Franklin Gothic Book"/>
                <w:sz w:val="22"/>
                <w:szCs w:val="22"/>
              </w:rPr>
              <w:t xml:space="preserve"> </w:t>
            </w:r>
            <w:r w:rsidRPr="00B16354">
              <w:rPr>
                <w:rFonts w:ascii="Franklin Gothic Book" w:hAnsi="Franklin Gothic Book"/>
                <w:sz w:val="22"/>
                <w:szCs w:val="22"/>
              </w:rPr>
              <w:t>[2 CFR 200.333 and 2 CFR 200.336]</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B16354" w14:paraId="11F060DD" w14:textId="77777777" w:rsidTr="002F2CE9">
              <w:trPr>
                <w:trHeight w:val="170"/>
              </w:trPr>
              <w:tc>
                <w:tcPr>
                  <w:tcW w:w="425" w:type="dxa"/>
                </w:tcPr>
                <w:p w14:paraId="11F060DA"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90"/>
                    <w:jc w:val="center"/>
                    <w:rPr>
                      <w:rFonts w:ascii="Franklin Gothic Book" w:hAnsi="Franklin Gothic Book"/>
                      <w:sz w:val="22"/>
                      <w:szCs w:val="22"/>
                    </w:rPr>
                  </w:pPr>
                  <w:r w:rsidRPr="00B16354">
                    <w:rPr>
                      <w:rFonts w:ascii="Franklin Gothic Book" w:hAnsi="Franklin Gothic Book"/>
                      <w:sz w:val="22"/>
                      <w:szCs w:val="22"/>
                    </w:rPr>
                    <w:fldChar w:fldCharType="begin">
                      <w:ffData>
                        <w:name w:val="Check1"/>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c>
                <w:tcPr>
                  <w:tcW w:w="576" w:type="dxa"/>
                </w:tcPr>
                <w:p w14:paraId="11F060DB"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90"/>
                    <w:jc w:val="center"/>
                    <w:rPr>
                      <w:rFonts w:ascii="Franklin Gothic Book" w:hAnsi="Franklin Gothic Book"/>
                      <w:sz w:val="22"/>
                      <w:szCs w:val="22"/>
                    </w:rPr>
                  </w:pPr>
                  <w:r w:rsidRPr="00B16354">
                    <w:rPr>
                      <w:rFonts w:ascii="Franklin Gothic Book" w:hAnsi="Franklin Gothic Book"/>
                      <w:sz w:val="22"/>
                      <w:szCs w:val="22"/>
                    </w:rPr>
                    <w:fldChar w:fldCharType="begin">
                      <w:ffData>
                        <w:name w:val="Check1"/>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c>
                <w:tcPr>
                  <w:tcW w:w="606" w:type="dxa"/>
                </w:tcPr>
                <w:p w14:paraId="11F060DC"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90"/>
                    <w:jc w:val="center"/>
                    <w:rPr>
                      <w:rFonts w:ascii="Franklin Gothic Book" w:hAnsi="Franklin Gothic Book"/>
                      <w:sz w:val="22"/>
                      <w:szCs w:val="22"/>
                    </w:rPr>
                  </w:pPr>
                  <w:r w:rsidRPr="00B16354">
                    <w:rPr>
                      <w:rFonts w:ascii="Franklin Gothic Book" w:hAnsi="Franklin Gothic Book"/>
                      <w:sz w:val="22"/>
                      <w:szCs w:val="22"/>
                    </w:rPr>
                    <w:fldChar w:fldCharType="begin">
                      <w:ffData>
                        <w:name w:val=""/>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r>
            <w:tr w:rsidR="005B3BCC" w:rsidRPr="00B16354" w14:paraId="11F060E1" w14:textId="77777777" w:rsidTr="002F2CE9">
              <w:trPr>
                <w:trHeight w:val="225"/>
              </w:trPr>
              <w:tc>
                <w:tcPr>
                  <w:tcW w:w="425" w:type="dxa"/>
                </w:tcPr>
                <w:p w14:paraId="11F060DE"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90"/>
                    <w:jc w:val="center"/>
                    <w:rPr>
                      <w:rFonts w:ascii="Franklin Gothic Book" w:hAnsi="Franklin Gothic Book"/>
                      <w:b/>
                      <w:sz w:val="22"/>
                      <w:szCs w:val="22"/>
                    </w:rPr>
                  </w:pPr>
                  <w:r w:rsidRPr="00B16354">
                    <w:rPr>
                      <w:rFonts w:ascii="Franklin Gothic Book" w:hAnsi="Franklin Gothic Book"/>
                      <w:b/>
                      <w:sz w:val="22"/>
                      <w:szCs w:val="22"/>
                    </w:rPr>
                    <w:t>Yes</w:t>
                  </w:r>
                </w:p>
              </w:tc>
              <w:tc>
                <w:tcPr>
                  <w:tcW w:w="576" w:type="dxa"/>
                </w:tcPr>
                <w:p w14:paraId="11F060DF"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90"/>
                    <w:jc w:val="center"/>
                    <w:rPr>
                      <w:rFonts w:ascii="Franklin Gothic Book" w:hAnsi="Franklin Gothic Book"/>
                      <w:b/>
                      <w:sz w:val="22"/>
                      <w:szCs w:val="22"/>
                    </w:rPr>
                  </w:pPr>
                  <w:r w:rsidRPr="00B16354">
                    <w:rPr>
                      <w:rFonts w:ascii="Franklin Gothic Book" w:hAnsi="Franklin Gothic Book"/>
                      <w:b/>
                      <w:sz w:val="22"/>
                      <w:szCs w:val="22"/>
                    </w:rPr>
                    <w:t>No</w:t>
                  </w:r>
                </w:p>
              </w:tc>
              <w:tc>
                <w:tcPr>
                  <w:tcW w:w="606" w:type="dxa"/>
                </w:tcPr>
                <w:p w14:paraId="11F060E0"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90"/>
                    <w:jc w:val="center"/>
                    <w:rPr>
                      <w:rFonts w:ascii="Franklin Gothic Book" w:hAnsi="Franklin Gothic Book"/>
                      <w:b/>
                      <w:sz w:val="22"/>
                      <w:szCs w:val="22"/>
                    </w:rPr>
                  </w:pPr>
                  <w:r w:rsidRPr="00B16354">
                    <w:rPr>
                      <w:rFonts w:ascii="Franklin Gothic Book" w:hAnsi="Franklin Gothic Book"/>
                      <w:b/>
                      <w:sz w:val="22"/>
                      <w:szCs w:val="22"/>
                    </w:rPr>
                    <w:t>N/A</w:t>
                  </w:r>
                </w:p>
              </w:tc>
            </w:tr>
          </w:tbl>
          <w:p w14:paraId="11F060E2"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90"/>
              <w:rPr>
                <w:rFonts w:ascii="Franklin Gothic Book" w:hAnsi="Franklin Gothic Book"/>
                <w:sz w:val="22"/>
                <w:szCs w:val="22"/>
              </w:rPr>
            </w:pPr>
          </w:p>
        </w:tc>
      </w:tr>
      <w:tr w:rsidR="005B3BCC" w:rsidRPr="00B16354" w14:paraId="11F060E7" w14:textId="77777777" w:rsidTr="002F2CE9">
        <w:trPr>
          <w:cantSplit/>
        </w:trPr>
        <w:tc>
          <w:tcPr>
            <w:tcW w:w="9010" w:type="dxa"/>
            <w:gridSpan w:val="2"/>
            <w:tcBorders>
              <w:bottom w:val="single" w:sz="4" w:space="0" w:color="auto"/>
            </w:tcBorders>
          </w:tcPr>
          <w:p w14:paraId="11F060E4"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b/>
                <w:sz w:val="22"/>
                <w:szCs w:val="22"/>
              </w:rPr>
            </w:pPr>
            <w:r w:rsidRPr="00B16354">
              <w:rPr>
                <w:rFonts w:ascii="Franklin Gothic Book" w:hAnsi="Franklin Gothic Book"/>
                <w:b/>
                <w:sz w:val="22"/>
                <w:szCs w:val="22"/>
              </w:rPr>
              <w:t>Describe Basis for Conclusion:</w:t>
            </w:r>
          </w:p>
          <w:p w14:paraId="11F060E5"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r w:rsidRPr="00B16354">
              <w:rPr>
                <w:rFonts w:ascii="Franklin Gothic Book" w:hAnsi="Franklin Gothic Book"/>
                <w:sz w:val="22"/>
                <w:szCs w:val="22"/>
              </w:rPr>
              <w:fldChar w:fldCharType="begin">
                <w:ffData>
                  <w:name w:val="Text5"/>
                  <w:enabled/>
                  <w:calcOnExit w:val="0"/>
                  <w:textInput/>
                </w:ffData>
              </w:fldChar>
            </w:r>
            <w:r w:rsidRPr="00B16354">
              <w:rPr>
                <w:rFonts w:ascii="Franklin Gothic Book" w:hAnsi="Franklin Gothic Book"/>
                <w:sz w:val="22"/>
                <w:szCs w:val="22"/>
              </w:rPr>
              <w:instrText xml:space="preserve"> FORMTEXT </w:instrText>
            </w:r>
            <w:r w:rsidRPr="00B16354">
              <w:rPr>
                <w:rFonts w:ascii="Franklin Gothic Book" w:hAnsi="Franklin Gothic Book"/>
                <w:sz w:val="22"/>
                <w:szCs w:val="22"/>
              </w:rPr>
            </w:r>
            <w:r w:rsidRPr="00B16354">
              <w:rPr>
                <w:rFonts w:ascii="Franklin Gothic Book" w:hAnsi="Franklin Gothic Book"/>
                <w:sz w:val="22"/>
                <w:szCs w:val="22"/>
              </w:rPr>
              <w:fldChar w:fldCharType="separate"/>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fldChar w:fldCharType="end"/>
            </w:r>
          </w:p>
          <w:p w14:paraId="11F060E6"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p>
        </w:tc>
      </w:tr>
    </w:tbl>
    <w:p w14:paraId="11F060E8" w14:textId="77777777" w:rsidR="005B3BCC" w:rsidRPr="00B16354" w:rsidRDefault="005B3BCC" w:rsidP="005B3BCC">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caps/>
          <w:sz w:val="22"/>
          <w:szCs w:val="22"/>
          <w:u w:val="single"/>
        </w:rPr>
      </w:pPr>
    </w:p>
    <w:p w14:paraId="11F060E9" w14:textId="77777777" w:rsidR="005B3BCC" w:rsidRPr="00B16354" w:rsidRDefault="005B3BCC" w:rsidP="005B3BCC">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b/>
          <w:sz w:val="22"/>
          <w:szCs w:val="22"/>
          <w:u w:val="single"/>
        </w:rPr>
      </w:pPr>
      <w:r>
        <w:rPr>
          <w:rFonts w:ascii="Franklin Gothic Book" w:hAnsi="Franklin Gothic Book"/>
          <w:caps/>
          <w:sz w:val="22"/>
          <w:szCs w:val="22"/>
          <w:u w:val="single"/>
        </w:rPr>
        <w:t>J</w:t>
      </w:r>
      <w:r w:rsidRPr="00B16354">
        <w:rPr>
          <w:rFonts w:ascii="Franklin Gothic Book" w:hAnsi="Franklin Gothic Book"/>
          <w:caps/>
          <w:sz w:val="22"/>
          <w:szCs w:val="22"/>
          <w:u w:val="single"/>
        </w:rPr>
        <w:t xml:space="preserve">.   Audit Requirements </w:t>
      </w:r>
    </w:p>
    <w:p w14:paraId="11F060EA" w14:textId="77777777" w:rsidR="005B3BCC" w:rsidRPr="00B16354" w:rsidRDefault="005B3BCC" w:rsidP="005B3BCC">
      <w:pPr>
        <w:widowControl w:val="0"/>
        <w:spacing w:after="0" w:line="240" w:lineRule="auto"/>
        <w:rPr>
          <w:rFonts w:ascii="Franklin Gothic Book" w:hAnsi="Franklin Gothic Book"/>
        </w:rPr>
      </w:pPr>
    </w:p>
    <w:p w14:paraId="11F060EB" w14:textId="77777777" w:rsidR="005B3BCC" w:rsidRPr="00B16354" w:rsidRDefault="005B3BCC" w:rsidP="005B3BCC">
      <w:pPr>
        <w:widowControl w:val="0"/>
        <w:spacing w:after="0" w:line="240" w:lineRule="auto"/>
        <w:jc w:val="both"/>
        <w:rPr>
          <w:rFonts w:ascii="Franklin Gothic Book" w:hAnsi="Franklin Gothic Book"/>
        </w:rPr>
      </w:pPr>
      <w:r w:rsidRPr="00B16354">
        <w:rPr>
          <w:rFonts w:ascii="Franklin Gothic Book" w:hAnsi="Franklin Gothic Book"/>
          <w:b/>
          <w:u w:val="single"/>
        </w:rPr>
        <w:t>Instructions</w:t>
      </w:r>
      <w:r w:rsidRPr="00B16354">
        <w:rPr>
          <w:rFonts w:ascii="Franklin Gothic Book" w:hAnsi="Franklin Gothic Book"/>
          <w:b/>
        </w:rPr>
        <w:t>:</w:t>
      </w:r>
      <w:r w:rsidRPr="00B16354">
        <w:rPr>
          <w:rFonts w:ascii="Franklin Gothic Book" w:hAnsi="Franklin Gothic Book"/>
        </w:rPr>
        <w:t xml:space="preserve"> A sub-recipient that expends $750,000 or more in Federal awards during the sub-recipient’s fiscal year must have a single or program-specific audit conducted for that year in accordance with the provisions of Subpart F, </w:t>
      </w:r>
      <w:r w:rsidRPr="00B16354">
        <w:rPr>
          <w:rFonts w:ascii="Franklin Gothic Book" w:hAnsi="Franklin Gothic Book"/>
          <w:i/>
        </w:rPr>
        <w:t>Audit Requirements</w:t>
      </w:r>
      <w:r w:rsidRPr="00B16354">
        <w:rPr>
          <w:rFonts w:ascii="Franklin Gothic Book" w:hAnsi="Franklin Gothic Book"/>
        </w:rPr>
        <w:t xml:space="preserve">.  Recipients that provide Federal awards to subrecipients are referred to as “pass-through entities.”  Pass-through entities are required by 2 CFR 200.331 to ensure compliance with Subpart F.  A sub-recipient that expends less than $750,000 in Federal awards during the entity's fiscal year is exempt from audit requirements for that year, except as noted in 2 CFR 200.503.  This section of questions is designed to assist the Reviewer in determining whether the Monitored Entity </w:t>
      </w:r>
      <w:proofErr w:type="gramStart"/>
      <w:r w:rsidRPr="00B16354">
        <w:rPr>
          <w:rFonts w:ascii="Franklin Gothic Book" w:hAnsi="Franklin Gothic Book"/>
        </w:rPr>
        <w:t>is in compliance with</w:t>
      </w:r>
      <w:proofErr w:type="gramEnd"/>
      <w:r w:rsidRPr="00B16354">
        <w:rPr>
          <w:rFonts w:ascii="Franklin Gothic Book" w:hAnsi="Franklin Gothic Book"/>
        </w:rPr>
        <w:t xml:space="preserve"> the required elements of an audits management system.  </w:t>
      </w:r>
      <w:r w:rsidRPr="00912AF9">
        <w:rPr>
          <w:rFonts w:ascii="Franklin Gothic Book" w:hAnsi="Franklin Gothic Book"/>
          <w:b/>
        </w:rPr>
        <w:t>This section only applies to sub-recipients.</w:t>
      </w:r>
    </w:p>
    <w:p w14:paraId="11F060EC" w14:textId="77777777" w:rsidR="005B3BCC" w:rsidRDefault="005B3BCC" w:rsidP="005B3BCC">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p>
    <w:p w14:paraId="11F060ED" w14:textId="77777777" w:rsidR="005B3BCC" w:rsidRPr="00B16354" w:rsidRDefault="005B3BCC" w:rsidP="005B3BCC">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r w:rsidRPr="00B16354">
        <w:rPr>
          <w:rFonts w:ascii="Franklin Gothic Book" w:hAnsi="Franklin Gothic Book"/>
          <w:sz w:val="22"/>
          <w:szCs w:val="22"/>
        </w:rPr>
        <w:t>1</w:t>
      </w:r>
      <w:r>
        <w:rPr>
          <w:rFonts w:ascii="Franklin Gothic Book" w:hAnsi="Franklin Gothic Book"/>
          <w:sz w:val="22"/>
          <w:szCs w:val="22"/>
        </w:rPr>
        <w:t>5</w:t>
      </w:r>
      <w:r w:rsidRPr="00B16354">
        <w:rPr>
          <w:rFonts w:ascii="Franklin Gothic Book" w:hAnsi="Franklin Gothic Book"/>
          <w:sz w:val="22"/>
          <w:szCs w:val="22"/>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5B3BCC" w:rsidRPr="00B16354" w14:paraId="11F060F8" w14:textId="77777777" w:rsidTr="002F2CE9">
        <w:trPr>
          <w:trHeight w:val="773"/>
        </w:trPr>
        <w:tc>
          <w:tcPr>
            <w:tcW w:w="7385" w:type="dxa"/>
            <w:tcBorders>
              <w:bottom w:val="single" w:sz="4" w:space="0" w:color="auto"/>
            </w:tcBorders>
          </w:tcPr>
          <w:p w14:paraId="11F060EE"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r w:rsidRPr="00B16354">
              <w:rPr>
                <w:rFonts w:ascii="Franklin Gothic Book" w:hAnsi="Franklin Gothic Book"/>
                <w:sz w:val="22"/>
                <w:szCs w:val="22"/>
              </w:rPr>
              <w:t>Does the Monitored Entity meet the annual expenditure threshold ($750,000) for having a single or program-specific audit conducted?  If “no,” skip questions 22 through 27.</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B16354" w14:paraId="11F060F2" w14:textId="77777777" w:rsidTr="002F2CE9">
              <w:trPr>
                <w:trHeight w:val="170"/>
              </w:trPr>
              <w:tc>
                <w:tcPr>
                  <w:tcW w:w="425" w:type="dxa"/>
                </w:tcPr>
                <w:p w14:paraId="11F060EF"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90"/>
                    <w:jc w:val="center"/>
                    <w:rPr>
                      <w:rFonts w:ascii="Franklin Gothic Book" w:hAnsi="Franklin Gothic Book"/>
                      <w:sz w:val="22"/>
                      <w:szCs w:val="22"/>
                    </w:rPr>
                  </w:pPr>
                  <w:r w:rsidRPr="00B16354">
                    <w:rPr>
                      <w:rFonts w:ascii="Franklin Gothic Book" w:hAnsi="Franklin Gothic Book"/>
                      <w:sz w:val="22"/>
                      <w:szCs w:val="22"/>
                    </w:rPr>
                    <w:fldChar w:fldCharType="begin">
                      <w:ffData>
                        <w:name w:val="Check1"/>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c>
                <w:tcPr>
                  <w:tcW w:w="576" w:type="dxa"/>
                </w:tcPr>
                <w:p w14:paraId="11F060F0"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90"/>
                    <w:jc w:val="center"/>
                    <w:rPr>
                      <w:rFonts w:ascii="Franklin Gothic Book" w:hAnsi="Franklin Gothic Book"/>
                      <w:sz w:val="22"/>
                      <w:szCs w:val="22"/>
                    </w:rPr>
                  </w:pPr>
                  <w:r w:rsidRPr="00B16354">
                    <w:rPr>
                      <w:rFonts w:ascii="Franklin Gothic Book" w:hAnsi="Franklin Gothic Book"/>
                      <w:sz w:val="22"/>
                      <w:szCs w:val="22"/>
                    </w:rPr>
                    <w:fldChar w:fldCharType="begin">
                      <w:ffData>
                        <w:name w:val="Check1"/>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c>
                <w:tcPr>
                  <w:tcW w:w="606" w:type="dxa"/>
                </w:tcPr>
                <w:p w14:paraId="11F060F1"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90"/>
                    <w:jc w:val="center"/>
                    <w:rPr>
                      <w:rFonts w:ascii="Franklin Gothic Book" w:hAnsi="Franklin Gothic Book"/>
                      <w:sz w:val="22"/>
                      <w:szCs w:val="22"/>
                    </w:rPr>
                  </w:pPr>
                  <w:r w:rsidRPr="00B16354">
                    <w:rPr>
                      <w:rFonts w:ascii="Franklin Gothic Book" w:hAnsi="Franklin Gothic Book"/>
                      <w:sz w:val="22"/>
                      <w:szCs w:val="22"/>
                    </w:rPr>
                    <w:fldChar w:fldCharType="begin">
                      <w:ffData>
                        <w:name w:val=""/>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r>
            <w:tr w:rsidR="005B3BCC" w:rsidRPr="00B16354" w14:paraId="11F060F6" w14:textId="77777777" w:rsidTr="002F2CE9">
              <w:trPr>
                <w:trHeight w:val="225"/>
              </w:trPr>
              <w:tc>
                <w:tcPr>
                  <w:tcW w:w="425" w:type="dxa"/>
                </w:tcPr>
                <w:p w14:paraId="11F060F3"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90"/>
                    <w:jc w:val="center"/>
                    <w:rPr>
                      <w:rFonts w:ascii="Franklin Gothic Book" w:hAnsi="Franklin Gothic Book"/>
                      <w:b/>
                      <w:sz w:val="22"/>
                      <w:szCs w:val="22"/>
                    </w:rPr>
                  </w:pPr>
                  <w:r w:rsidRPr="00B16354">
                    <w:rPr>
                      <w:rFonts w:ascii="Franklin Gothic Book" w:hAnsi="Franklin Gothic Book"/>
                      <w:b/>
                      <w:sz w:val="22"/>
                      <w:szCs w:val="22"/>
                    </w:rPr>
                    <w:t>Yes</w:t>
                  </w:r>
                </w:p>
              </w:tc>
              <w:tc>
                <w:tcPr>
                  <w:tcW w:w="576" w:type="dxa"/>
                </w:tcPr>
                <w:p w14:paraId="11F060F4"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90"/>
                    <w:jc w:val="center"/>
                    <w:rPr>
                      <w:rFonts w:ascii="Franklin Gothic Book" w:hAnsi="Franklin Gothic Book"/>
                      <w:b/>
                      <w:sz w:val="22"/>
                      <w:szCs w:val="22"/>
                    </w:rPr>
                  </w:pPr>
                  <w:r w:rsidRPr="00B16354">
                    <w:rPr>
                      <w:rFonts w:ascii="Franklin Gothic Book" w:hAnsi="Franklin Gothic Book"/>
                      <w:b/>
                      <w:sz w:val="22"/>
                      <w:szCs w:val="22"/>
                    </w:rPr>
                    <w:t>No</w:t>
                  </w:r>
                </w:p>
              </w:tc>
              <w:tc>
                <w:tcPr>
                  <w:tcW w:w="606" w:type="dxa"/>
                </w:tcPr>
                <w:p w14:paraId="11F060F5"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90"/>
                    <w:jc w:val="center"/>
                    <w:rPr>
                      <w:rFonts w:ascii="Franklin Gothic Book" w:hAnsi="Franklin Gothic Book"/>
                      <w:b/>
                      <w:sz w:val="22"/>
                      <w:szCs w:val="22"/>
                    </w:rPr>
                  </w:pPr>
                  <w:r w:rsidRPr="00B16354">
                    <w:rPr>
                      <w:rFonts w:ascii="Franklin Gothic Book" w:hAnsi="Franklin Gothic Book"/>
                      <w:b/>
                      <w:sz w:val="22"/>
                      <w:szCs w:val="22"/>
                    </w:rPr>
                    <w:t>N/A</w:t>
                  </w:r>
                </w:p>
              </w:tc>
            </w:tr>
          </w:tbl>
          <w:p w14:paraId="11F060F7"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90"/>
              <w:rPr>
                <w:rFonts w:ascii="Franklin Gothic Book" w:hAnsi="Franklin Gothic Book"/>
                <w:sz w:val="22"/>
                <w:szCs w:val="22"/>
              </w:rPr>
            </w:pPr>
          </w:p>
        </w:tc>
      </w:tr>
      <w:tr w:rsidR="005B3BCC" w:rsidRPr="00B16354" w14:paraId="11F060FB" w14:textId="77777777" w:rsidTr="002F2CE9">
        <w:trPr>
          <w:cantSplit/>
        </w:trPr>
        <w:tc>
          <w:tcPr>
            <w:tcW w:w="9010" w:type="dxa"/>
            <w:gridSpan w:val="2"/>
            <w:tcBorders>
              <w:bottom w:val="single" w:sz="4" w:space="0" w:color="auto"/>
            </w:tcBorders>
          </w:tcPr>
          <w:p w14:paraId="11F060F9"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b/>
                <w:sz w:val="22"/>
                <w:szCs w:val="22"/>
              </w:rPr>
            </w:pPr>
            <w:r w:rsidRPr="00B16354">
              <w:rPr>
                <w:rFonts w:ascii="Franklin Gothic Book" w:hAnsi="Franklin Gothic Book"/>
                <w:b/>
                <w:sz w:val="22"/>
                <w:szCs w:val="22"/>
              </w:rPr>
              <w:t>Describe Basis for Conclusion:</w:t>
            </w:r>
          </w:p>
          <w:p w14:paraId="11F060FA"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r w:rsidRPr="00B16354">
              <w:rPr>
                <w:rFonts w:ascii="Franklin Gothic Book" w:hAnsi="Franklin Gothic Book"/>
                <w:sz w:val="22"/>
                <w:szCs w:val="22"/>
              </w:rPr>
              <w:fldChar w:fldCharType="begin">
                <w:ffData>
                  <w:name w:val="Text5"/>
                  <w:enabled/>
                  <w:calcOnExit w:val="0"/>
                  <w:textInput/>
                </w:ffData>
              </w:fldChar>
            </w:r>
            <w:r w:rsidRPr="00B16354">
              <w:rPr>
                <w:rFonts w:ascii="Franklin Gothic Book" w:hAnsi="Franklin Gothic Book"/>
                <w:sz w:val="22"/>
                <w:szCs w:val="22"/>
              </w:rPr>
              <w:instrText xml:space="preserve"> FORMTEXT </w:instrText>
            </w:r>
            <w:r w:rsidRPr="00B16354">
              <w:rPr>
                <w:rFonts w:ascii="Franklin Gothic Book" w:hAnsi="Franklin Gothic Book"/>
                <w:sz w:val="22"/>
                <w:szCs w:val="22"/>
              </w:rPr>
            </w:r>
            <w:r w:rsidRPr="00B16354">
              <w:rPr>
                <w:rFonts w:ascii="Franklin Gothic Book" w:hAnsi="Franklin Gothic Book"/>
                <w:sz w:val="22"/>
                <w:szCs w:val="22"/>
              </w:rPr>
              <w:fldChar w:fldCharType="separate"/>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fldChar w:fldCharType="end"/>
            </w:r>
          </w:p>
        </w:tc>
      </w:tr>
    </w:tbl>
    <w:p w14:paraId="11F060FC" w14:textId="77777777" w:rsidR="005B3BCC" w:rsidRPr="00B16354" w:rsidRDefault="005B3BCC" w:rsidP="005B3BCC">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r w:rsidRPr="00B16354">
        <w:rPr>
          <w:rFonts w:ascii="Franklin Gothic Book" w:hAnsi="Franklin Gothic Book"/>
          <w:sz w:val="22"/>
          <w:szCs w:val="22"/>
        </w:rPr>
        <w:t>1</w:t>
      </w:r>
      <w:r>
        <w:rPr>
          <w:rFonts w:ascii="Franklin Gothic Book" w:hAnsi="Franklin Gothic Book"/>
          <w:sz w:val="22"/>
          <w:szCs w:val="22"/>
        </w:rPr>
        <w:t>6</w:t>
      </w:r>
      <w:r w:rsidRPr="00B16354">
        <w:rPr>
          <w:rFonts w:ascii="Franklin Gothic Book" w:hAnsi="Franklin Gothic Book"/>
          <w:sz w:val="22"/>
          <w:szCs w:val="22"/>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8"/>
        <w:gridCol w:w="1605"/>
        <w:gridCol w:w="20"/>
      </w:tblGrid>
      <w:tr w:rsidR="005B3BCC" w:rsidRPr="00B16354" w14:paraId="11F06107" w14:textId="77777777" w:rsidTr="002F2CE9">
        <w:trPr>
          <w:gridAfter w:val="1"/>
          <w:wAfter w:w="20" w:type="dxa"/>
          <w:trHeight w:val="773"/>
        </w:trPr>
        <w:tc>
          <w:tcPr>
            <w:tcW w:w="7367" w:type="dxa"/>
            <w:tcBorders>
              <w:bottom w:val="single" w:sz="4" w:space="0" w:color="auto"/>
            </w:tcBorders>
          </w:tcPr>
          <w:p w14:paraId="11F060FD"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65" w:hanging="265"/>
              <w:rPr>
                <w:rFonts w:ascii="Franklin Gothic Book" w:hAnsi="Franklin Gothic Book"/>
                <w:sz w:val="22"/>
                <w:szCs w:val="22"/>
              </w:rPr>
            </w:pPr>
            <w:r w:rsidRPr="00B16354">
              <w:rPr>
                <w:rFonts w:ascii="Franklin Gothic Book" w:hAnsi="Franklin Gothic Book"/>
                <w:sz w:val="22"/>
                <w:szCs w:val="22"/>
              </w:rPr>
              <w:t>a.  Did the auditee procure or arrange for the audit services in accordance with the procurement standards at 2 CFR 200.317 – 200.326?</w:t>
            </w:r>
            <w:r w:rsidRPr="00B16354">
              <w:rPr>
                <w:rFonts w:ascii="Franklin Gothic Book" w:hAnsi="Franklin Gothic Book"/>
                <w:sz w:val="22"/>
                <w:szCs w:val="22"/>
              </w:rPr>
              <w:br/>
              <w:t>[2 CFR 200.508(a) and 2 CFR 200.509]</w:t>
            </w:r>
          </w:p>
        </w:tc>
        <w:tc>
          <w:tcPr>
            <w:tcW w:w="1623" w:type="dxa"/>
            <w:gridSpan w:val="2"/>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B16354" w14:paraId="11F06101" w14:textId="77777777" w:rsidTr="002F2CE9">
              <w:trPr>
                <w:trHeight w:val="170"/>
              </w:trPr>
              <w:tc>
                <w:tcPr>
                  <w:tcW w:w="425" w:type="dxa"/>
                </w:tcPr>
                <w:p w14:paraId="11F060FE"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90"/>
                    <w:jc w:val="center"/>
                    <w:rPr>
                      <w:rFonts w:ascii="Franklin Gothic Book" w:hAnsi="Franklin Gothic Book"/>
                      <w:sz w:val="22"/>
                      <w:szCs w:val="22"/>
                    </w:rPr>
                  </w:pPr>
                  <w:r w:rsidRPr="00B16354">
                    <w:rPr>
                      <w:rFonts w:ascii="Franklin Gothic Book" w:hAnsi="Franklin Gothic Book"/>
                      <w:sz w:val="22"/>
                      <w:szCs w:val="22"/>
                    </w:rPr>
                    <w:fldChar w:fldCharType="begin">
                      <w:ffData>
                        <w:name w:val="Check1"/>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c>
                <w:tcPr>
                  <w:tcW w:w="576" w:type="dxa"/>
                </w:tcPr>
                <w:p w14:paraId="11F060FF"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90"/>
                    <w:jc w:val="center"/>
                    <w:rPr>
                      <w:rFonts w:ascii="Franklin Gothic Book" w:hAnsi="Franklin Gothic Book"/>
                      <w:sz w:val="22"/>
                      <w:szCs w:val="22"/>
                    </w:rPr>
                  </w:pPr>
                  <w:r w:rsidRPr="00B16354">
                    <w:rPr>
                      <w:rFonts w:ascii="Franklin Gothic Book" w:hAnsi="Franklin Gothic Book"/>
                      <w:sz w:val="22"/>
                      <w:szCs w:val="22"/>
                    </w:rPr>
                    <w:fldChar w:fldCharType="begin">
                      <w:ffData>
                        <w:name w:val="Check1"/>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c>
                <w:tcPr>
                  <w:tcW w:w="606" w:type="dxa"/>
                </w:tcPr>
                <w:p w14:paraId="11F06100"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90"/>
                    <w:jc w:val="center"/>
                    <w:rPr>
                      <w:rFonts w:ascii="Franklin Gothic Book" w:hAnsi="Franklin Gothic Book"/>
                      <w:sz w:val="22"/>
                      <w:szCs w:val="22"/>
                    </w:rPr>
                  </w:pPr>
                  <w:r w:rsidRPr="00B16354">
                    <w:rPr>
                      <w:rFonts w:ascii="Franklin Gothic Book" w:hAnsi="Franklin Gothic Book"/>
                      <w:sz w:val="22"/>
                      <w:szCs w:val="22"/>
                    </w:rPr>
                    <w:fldChar w:fldCharType="begin">
                      <w:ffData>
                        <w:name w:val=""/>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r>
            <w:tr w:rsidR="005B3BCC" w:rsidRPr="00B16354" w14:paraId="11F06105" w14:textId="77777777" w:rsidTr="002F2CE9">
              <w:trPr>
                <w:trHeight w:val="225"/>
              </w:trPr>
              <w:tc>
                <w:tcPr>
                  <w:tcW w:w="425" w:type="dxa"/>
                </w:tcPr>
                <w:p w14:paraId="11F06102"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90"/>
                    <w:jc w:val="center"/>
                    <w:rPr>
                      <w:rFonts w:ascii="Franklin Gothic Book" w:hAnsi="Franklin Gothic Book"/>
                      <w:b/>
                      <w:sz w:val="22"/>
                      <w:szCs w:val="22"/>
                    </w:rPr>
                  </w:pPr>
                  <w:r w:rsidRPr="00B16354">
                    <w:rPr>
                      <w:rFonts w:ascii="Franklin Gothic Book" w:hAnsi="Franklin Gothic Book"/>
                      <w:b/>
                      <w:sz w:val="22"/>
                      <w:szCs w:val="22"/>
                    </w:rPr>
                    <w:t>Yes</w:t>
                  </w:r>
                </w:p>
              </w:tc>
              <w:tc>
                <w:tcPr>
                  <w:tcW w:w="576" w:type="dxa"/>
                </w:tcPr>
                <w:p w14:paraId="11F06103"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90"/>
                    <w:jc w:val="center"/>
                    <w:rPr>
                      <w:rFonts w:ascii="Franklin Gothic Book" w:hAnsi="Franklin Gothic Book"/>
                      <w:b/>
                      <w:sz w:val="22"/>
                      <w:szCs w:val="22"/>
                    </w:rPr>
                  </w:pPr>
                  <w:r w:rsidRPr="00B16354">
                    <w:rPr>
                      <w:rFonts w:ascii="Franklin Gothic Book" w:hAnsi="Franklin Gothic Book"/>
                      <w:b/>
                      <w:sz w:val="22"/>
                      <w:szCs w:val="22"/>
                    </w:rPr>
                    <w:t>No</w:t>
                  </w:r>
                </w:p>
              </w:tc>
              <w:tc>
                <w:tcPr>
                  <w:tcW w:w="606" w:type="dxa"/>
                </w:tcPr>
                <w:p w14:paraId="11F06104"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90"/>
                    <w:jc w:val="center"/>
                    <w:rPr>
                      <w:rFonts w:ascii="Franklin Gothic Book" w:hAnsi="Franklin Gothic Book"/>
                      <w:b/>
                      <w:sz w:val="22"/>
                      <w:szCs w:val="22"/>
                    </w:rPr>
                  </w:pPr>
                  <w:r w:rsidRPr="00B16354">
                    <w:rPr>
                      <w:rFonts w:ascii="Franklin Gothic Book" w:hAnsi="Franklin Gothic Book"/>
                      <w:b/>
                      <w:sz w:val="22"/>
                      <w:szCs w:val="22"/>
                    </w:rPr>
                    <w:t>N/A</w:t>
                  </w:r>
                </w:p>
              </w:tc>
            </w:tr>
          </w:tbl>
          <w:p w14:paraId="11F06106"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90"/>
              <w:rPr>
                <w:rFonts w:ascii="Franklin Gothic Book" w:hAnsi="Franklin Gothic Book"/>
                <w:sz w:val="22"/>
                <w:szCs w:val="22"/>
              </w:rPr>
            </w:pPr>
          </w:p>
        </w:tc>
      </w:tr>
      <w:tr w:rsidR="005B3BCC" w:rsidRPr="00B16354" w14:paraId="11F0610A" w14:textId="77777777" w:rsidTr="002F2CE9">
        <w:trPr>
          <w:gridAfter w:val="1"/>
          <w:wAfter w:w="20" w:type="dxa"/>
          <w:cantSplit/>
        </w:trPr>
        <w:tc>
          <w:tcPr>
            <w:tcW w:w="8990" w:type="dxa"/>
            <w:gridSpan w:val="3"/>
            <w:tcBorders>
              <w:bottom w:val="nil"/>
            </w:tcBorders>
          </w:tcPr>
          <w:p w14:paraId="11F06108"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65" w:hanging="265"/>
              <w:rPr>
                <w:rFonts w:ascii="Franklin Gothic Book" w:hAnsi="Franklin Gothic Book"/>
                <w:b/>
                <w:sz w:val="22"/>
                <w:szCs w:val="22"/>
              </w:rPr>
            </w:pPr>
            <w:r w:rsidRPr="00B16354">
              <w:rPr>
                <w:rFonts w:ascii="Franklin Gothic Book" w:hAnsi="Franklin Gothic Book"/>
                <w:b/>
                <w:sz w:val="22"/>
                <w:szCs w:val="22"/>
              </w:rPr>
              <w:lastRenderedPageBreak/>
              <w:t>Describe Basis for Conclusion:</w:t>
            </w:r>
          </w:p>
          <w:p w14:paraId="11F06109"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65" w:hanging="265"/>
              <w:rPr>
                <w:rFonts w:ascii="Franklin Gothic Book" w:hAnsi="Franklin Gothic Book"/>
                <w:sz w:val="22"/>
                <w:szCs w:val="22"/>
              </w:rPr>
            </w:pPr>
            <w:r w:rsidRPr="00B16354">
              <w:rPr>
                <w:rFonts w:ascii="Franklin Gothic Book" w:hAnsi="Franklin Gothic Book"/>
                <w:sz w:val="22"/>
                <w:szCs w:val="22"/>
              </w:rPr>
              <w:fldChar w:fldCharType="begin">
                <w:ffData>
                  <w:name w:val="Text5"/>
                  <w:enabled/>
                  <w:calcOnExit w:val="0"/>
                  <w:textInput/>
                </w:ffData>
              </w:fldChar>
            </w:r>
            <w:r w:rsidRPr="00B16354">
              <w:rPr>
                <w:rFonts w:ascii="Franklin Gothic Book" w:hAnsi="Franklin Gothic Book"/>
                <w:sz w:val="22"/>
                <w:szCs w:val="22"/>
              </w:rPr>
              <w:instrText xml:space="preserve"> FORMTEXT </w:instrText>
            </w:r>
            <w:r w:rsidRPr="00B16354">
              <w:rPr>
                <w:rFonts w:ascii="Franklin Gothic Book" w:hAnsi="Franklin Gothic Book"/>
                <w:sz w:val="22"/>
                <w:szCs w:val="22"/>
              </w:rPr>
            </w:r>
            <w:r w:rsidRPr="00B16354">
              <w:rPr>
                <w:rFonts w:ascii="Franklin Gothic Book" w:hAnsi="Franklin Gothic Book"/>
                <w:sz w:val="22"/>
                <w:szCs w:val="22"/>
              </w:rPr>
              <w:fldChar w:fldCharType="separate"/>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fldChar w:fldCharType="end"/>
            </w:r>
          </w:p>
        </w:tc>
      </w:tr>
      <w:tr w:rsidR="005B3BCC" w:rsidRPr="00B16354" w14:paraId="11F0610C" w14:textId="77777777" w:rsidTr="002F2CE9">
        <w:trPr>
          <w:gridAfter w:val="1"/>
          <w:wAfter w:w="20" w:type="dxa"/>
          <w:cantSplit/>
        </w:trPr>
        <w:tc>
          <w:tcPr>
            <w:tcW w:w="8990" w:type="dxa"/>
            <w:gridSpan w:val="3"/>
            <w:tcBorders>
              <w:top w:val="nil"/>
            </w:tcBorders>
          </w:tcPr>
          <w:p w14:paraId="11F0610B"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65" w:hanging="265"/>
              <w:rPr>
                <w:rFonts w:ascii="Franklin Gothic Book" w:hAnsi="Franklin Gothic Book"/>
                <w:sz w:val="22"/>
                <w:szCs w:val="22"/>
              </w:rPr>
            </w:pPr>
          </w:p>
        </w:tc>
      </w:tr>
      <w:tr w:rsidR="005B3BCC" w:rsidRPr="00B16354" w14:paraId="11F06117" w14:textId="77777777" w:rsidTr="002F2CE9">
        <w:trPr>
          <w:gridAfter w:val="1"/>
          <w:wAfter w:w="20" w:type="dxa"/>
          <w:trHeight w:val="773"/>
        </w:trPr>
        <w:tc>
          <w:tcPr>
            <w:tcW w:w="7367" w:type="dxa"/>
            <w:tcBorders>
              <w:bottom w:val="single" w:sz="4" w:space="0" w:color="auto"/>
            </w:tcBorders>
          </w:tcPr>
          <w:p w14:paraId="11F0610D"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65" w:hanging="265"/>
              <w:rPr>
                <w:rFonts w:ascii="Franklin Gothic Book" w:hAnsi="Franklin Gothic Book"/>
                <w:sz w:val="22"/>
                <w:szCs w:val="22"/>
              </w:rPr>
            </w:pPr>
            <w:r w:rsidRPr="00B16354">
              <w:rPr>
                <w:rFonts w:ascii="Franklin Gothic Book" w:hAnsi="Franklin Gothic Book"/>
                <w:sz w:val="22"/>
                <w:szCs w:val="22"/>
              </w:rPr>
              <w:t>b.  Did the request for proposal for audit services clearly state the objectives and scope of the audit and request a copy of the audit organization's peer review report which the auditor is required to provide under Generally Accepted Government Auditing Standards (</w:t>
            </w:r>
            <w:proofErr w:type="spellStart"/>
            <w:r w:rsidRPr="00B16354">
              <w:rPr>
                <w:rFonts w:ascii="Franklin Gothic Book" w:hAnsi="Franklin Gothic Book"/>
                <w:sz w:val="22"/>
                <w:szCs w:val="22"/>
              </w:rPr>
              <w:t>GAGAS</w:t>
            </w:r>
            <w:proofErr w:type="spellEnd"/>
            <w:r w:rsidRPr="00B16354">
              <w:rPr>
                <w:rFonts w:ascii="Franklin Gothic Book" w:hAnsi="Franklin Gothic Book"/>
                <w:sz w:val="22"/>
                <w:szCs w:val="22"/>
              </w:rPr>
              <w:t xml:space="preserve">)? </w:t>
            </w:r>
            <w:r w:rsidRPr="00B16354">
              <w:rPr>
                <w:rFonts w:ascii="Franklin Gothic Book" w:hAnsi="Franklin Gothic Book"/>
                <w:sz w:val="22"/>
                <w:szCs w:val="22"/>
              </w:rPr>
              <w:br/>
              <w:t>[2 CFR 200.509(a)]</w:t>
            </w:r>
          </w:p>
        </w:tc>
        <w:tc>
          <w:tcPr>
            <w:tcW w:w="1623" w:type="dxa"/>
            <w:gridSpan w:val="2"/>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B16354" w14:paraId="11F06111" w14:textId="77777777" w:rsidTr="002F2CE9">
              <w:trPr>
                <w:trHeight w:val="170"/>
              </w:trPr>
              <w:tc>
                <w:tcPr>
                  <w:tcW w:w="425" w:type="dxa"/>
                </w:tcPr>
                <w:p w14:paraId="11F0610E"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90"/>
                    <w:jc w:val="center"/>
                    <w:rPr>
                      <w:rFonts w:ascii="Franklin Gothic Book" w:hAnsi="Franklin Gothic Book"/>
                      <w:sz w:val="22"/>
                      <w:szCs w:val="22"/>
                    </w:rPr>
                  </w:pPr>
                  <w:r w:rsidRPr="00B16354">
                    <w:rPr>
                      <w:rFonts w:ascii="Franklin Gothic Book" w:hAnsi="Franklin Gothic Book"/>
                      <w:sz w:val="22"/>
                      <w:szCs w:val="22"/>
                    </w:rPr>
                    <w:fldChar w:fldCharType="begin">
                      <w:ffData>
                        <w:name w:val="Check1"/>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c>
                <w:tcPr>
                  <w:tcW w:w="576" w:type="dxa"/>
                </w:tcPr>
                <w:p w14:paraId="11F0610F"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90"/>
                    <w:jc w:val="center"/>
                    <w:rPr>
                      <w:rFonts w:ascii="Franklin Gothic Book" w:hAnsi="Franklin Gothic Book"/>
                      <w:sz w:val="22"/>
                      <w:szCs w:val="22"/>
                    </w:rPr>
                  </w:pPr>
                  <w:r w:rsidRPr="00B16354">
                    <w:rPr>
                      <w:rFonts w:ascii="Franklin Gothic Book" w:hAnsi="Franklin Gothic Book"/>
                      <w:sz w:val="22"/>
                      <w:szCs w:val="22"/>
                    </w:rPr>
                    <w:fldChar w:fldCharType="begin">
                      <w:ffData>
                        <w:name w:val="Check1"/>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c>
                <w:tcPr>
                  <w:tcW w:w="606" w:type="dxa"/>
                </w:tcPr>
                <w:p w14:paraId="11F06110"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90"/>
                    <w:jc w:val="center"/>
                    <w:rPr>
                      <w:rFonts w:ascii="Franklin Gothic Book" w:hAnsi="Franklin Gothic Book"/>
                      <w:sz w:val="22"/>
                      <w:szCs w:val="22"/>
                    </w:rPr>
                  </w:pPr>
                  <w:r w:rsidRPr="00B16354">
                    <w:rPr>
                      <w:rFonts w:ascii="Franklin Gothic Book" w:hAnsi="Franklin Gothic Book"/>
                      <w:sz w:val="22"/>
                      <w:szCs w:val="22"/>
                    </w:rPr>
                    <w:fldChar w:fldCharType="begin">
                      <w:ffData>
                        <w:name w:val=""/>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r>
            <w:tr w:rsidR="005B3BCC" w:rsidRPr="00B16354" w14:paraId="11F06115" w14:textId="77777777" w:rsidTr="002F2CE9">
              <w:trPr>
                <w:trHeight w:val="225"/>
              </w:trPr>
              <w:tc>
                <w:tcPr>
                  <w:tcW w:w="425" w:type="dxa"/>
                </w:tcPr>
                <w:p w14:paraId="11F06112"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90"/>
                    <w:jc w:val="center"/>
                    <w:rPr>
                      <w:rFonts w:ascii="Franklin Gothic Book" w:hAnsi="Franklin Gothic Book"/>
                      <w:b/>
                      <w:sz w:val="22"/>
                      <w:szCs w:val="22"/>
                    </w:rPr>
                  </w:pPr>
                  <w:r w:rsidRPr="00B16354">
                    <w:rPr>
                      <w:rFonts w:ascii="Franklin Gothic Book" w:hAnsi="Franklin Gothic Book"/>
                      <w:b/>
                      <w:sz w:val="22"/>
                      <w:szCs w:val="22"/>
                    </w:rPr>
                    <w:t>Yes</w:t>
                  </w:r>
                </w:p>
              </w:tc>
              <w:tc>
                <w:tcPr>
                  <w:tcW w:w="576" w:type="dxa"/>
                </w:tcPr>
                <w:p w14:paraId="11F06113"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90"/>
                    <w:jc w:val="center"/>
                    <w:rPr>
                      <w:rFonts w:ascii="Franklin Gothic Book" w:hAnsi="Franklin Gothic Book"/>
                      <w:b/>
                      <w:sz w:val="22"/>
                      <w:szCs w:val="22"/>
                    </w:rPr>
                  </w:pPr>
                  <w:r w:rsidRPr="00B16354">
                    <w:rPr>
                      <w:rFonts w:ascii="Franklin Gothic Book" w:hAnsi="Franklin Gothic Book"/>
                      <w:b/>
                      <w:sz w:val="22"/>
                      <w:szCs w:val="22"/>
                    </w:rPr>
                    <w:t>No</w:t>
                  </w:r>
                </w:p>
              </w:tc>
              <w:tc>
                <w:tcPr>
                  <w:tcW w:w="606" w:type="dxa"/>
                </w:tcPr>
                <w:p w14:paraId="11F06114"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90"/>
                    <w:jc w:val="center"/>
                    <w:rPr>
                      <w:rFonts w:ascii="Franklin Gothic Book" w:hAnsi="Franklin Gothic Book"/>
                      <w:b/>
                      <w:sz w:val="22"/>
                      <w:szCs w:val="22"/>
                    </w:rPr>
                  </w:pPr>
                  <w:r w:rsidRPr="00B16354">
                    <w:rPr>
                      <w:rFonts w:ascii="Franklin Gothic Book" w:hAnsi="Franklin Gothic Book"/>
                      <w:b/>
                      <w:sz w:val="22"/>
                      <w:szCs w:val="22"/>
                    </w:rPr>
                    <w:t>N/A</w:t>
                  </w:r>
                </w:p>
              </w:tc>
            </w:tr>
          </w:tbl>
          <w:p w14:paraId="11F06116"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90"/>
              <w:rPr>
                <w:rFonts w:ascii="Franklin Gothic Book" w:hAnsi="Franklin Gothic Book"/>
                <w:sz w:val="22"/>
                <w:szCs w:val="22"/>
              </w:rPr>
            </w:pPr>
          </w:p>
        </w:tc>
      </w:tr>
      <w:tr w:rsidR="005B3BCC" w:rsidRPr="00B16354" w14:paraId="11F0611A" w14:textId="77777777" w:rsidTr="002F2CE9">
        <w:trPr>
          <w:gridAfter w:val="1"/>
          <w:wAfter w:w="20" w:type="dxa"/>
          <w:cantSplit/>
        </w:trPr>
        <w:tc>
          <w:tcPr>
            <w:tcW w:w="8990" w:type="dxa"/>
            <w:gridSpan w:val="3"/>
            <w:tcBorders>
              <w:bottom w:val="nil"/>
            </w:tcBorders>
          </w:tcPr>
          <w:p w14:paraId="11F06118"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65" w:hanging="265"/>
              <w:rPr>
                <w:rFonts w:ascii="Franklin Gothic Book" w:hAnsi="Franklin Gothic Book"/>
                <w:b/>
                <w:sz w:val="22"/>
                <w:szCs w:val="22"/>
              </w:rPr>
            </w:pPr>
            <w:r w:rsidRPr="00B16354">
              <w:rPr>
                <w:rFonts w:ascii="Franklin Gothic Book" w:hAnsi="Franklin Gothic Book"/>
                <w:b/>
                <w:sz w:val="22"/>
                <w:szCs w:val="22"/>
              </w:rPr>
              <w:t>Describe Basis for Conclusion:</w:t>
            </w:r>
          </w:p>
          <w:p w14:paraId="11F06119"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65" w:hanging="265"/>
              <w:rPr>
                <w:rFonts w:ascii="Franklin Gothic Book" w:hAnsi="Franklin Gothic Book"/>
                <w:sz w:val="22"/>
                <w:szCs w:val="22"/>
              </w:rPr>
            </w:pPr>
            <w:r w:rsidRPr="00B16354">
              <w:rPr>
                <w:rFonts w:ascii="Franklin Gothic Book" w:hAnsi="Franklin Gothic Book"/>
                <w:sz w:val="22"/>
                <w:szCs w:val="22"/>
              </w:rPr>
              <w:fldChar w:fldCharType="begin">
                <w:ffData>
                  <w:name w:val="Text5"/>
                  <w:enabled/>
                  <w:calcOnExit w:val="0"/>
                  <w:textInput/>
                </w:ffData>
              </w:fldChar>
            </w:r>
            <w:r w:rsidRPr="00B16354">
              <w:rPr>
                <w:rFonts w:ascii="Franklin Gothic Book" w:hAnsi="Franklin Gothic Book"/>
                <w:sz w:val="22"/>
                <w:szCs w:val="22"/>
              </w:rPr>
              <w:instrText xml:space="preserve"> FORMTEXT </w:instrText>
            </w:r>
            <w:r w:rsidRPr="00B16354">
              <w:rPr>
                <w:rFonts w:ascii="Franklin Gothic Book" w:hAnsi="Franklin Gothic Book"/>
                <w:sz w:val="22"/>
                <w:szCs w:val="22"/>
              </w:rPr>
            </w:r>
            <w:r w:rsidRPr="00B16354">
              <w:rPr>
                <w:rFonts w:ascii="Franklin Gothic Book" w:hAnsi="Franklin Gothic Book"/>
                <w:sz w:val="22"/>
                <w:szCs w:val="22"/>
              </w:rPr>
              <w:fldChar w:fldCharType="separate"/>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fldChar w:fldCharType="end"/>
            </w:r>
          </w:p>
        </w:tc>
      </w:tr>
      <w:tr w:rsidR="005B3BCC" w:rsidRPr="00B16354" w14:paraId="11F0611C" w14:textId="77777777" w:rsidTr="002F2CE9">
        <w:trPr>
          <w:gridAfter w:val="1"/>
          <w:wAfter w:w="20" w:type="dxa"/>
          <w:cantSplit/>
        </w:trPr>
        <w:tc>
          <w:tcPr>
            <w:tcW w:w="8990" w:type="dxa"/>
            <w:gridSpan w:val="3"/>
            <w:tcBorders>
              <w:top w:val="nil"/>
            </w:tcBorders>
          </w:tcPr>
          <w:p w14:paraId="11F0611B"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65" w:hanging="265"/>
              <w:rPr>
                <w:rFonts w:ascii="Franklin Gothic Book" w:hAnsi="Franklin Gothic Book"/>
                <w:sz w:val="22"/>
                <w:szCs w:val="22"/>
              </w:rPr>
            </w:pPr>
          </w:p>
        </w:tc>
      </w:tr>
      <w:tr w:rsidR="005B3BCC" w:rsidRPr="00B16354" w14:paraId="11F06127" w14:textId="77777777" w:rsidTr="002F2CE9">
        <w:trPr>
          <w:gridAfter w:val="1"/>
          <w:wAfter w:w="20" w:type="dxa"/>
          <w:trHeight w:val="773"/>
        </w:trPr>
        <w:tc>
          <w:tcPr>
            <w:tcW w:w="7367" w:type="dxa"/>
            <w:tcBorders>
              <w:bottom w:val="single" w:sz="4" w:space="0" w:color="auto"/>
            </w:tcBorders>
          </w:tcPr>
          <w:p w14:paraId="11F0611D"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65" w:hanging="265"/>
              <w:rPr>
                <w:rFonts w:ascii="Franklin Gothic Book" w:hAnsi="Franklin Gothic Book"/>
                <w:sz w:val="22"/>
                <w:szCs w:val="22"/>
              </w:rPr>
            </w:pPr>
            <w:r w:rsidRPr="00B16354">
              <w:rPr>
                <w:rFonts w:ascii="Franklin Gothic Book" w:hAnsi="Franklin Gothic Book"/>
                <w:sz w:val="22"/>
                <w:szCs w:val="22"/>
              </w:rPr>
              <w:t>c.  Did the factors to be considered in evaluating the proposal for audit services include the responsiveness to the request for proposal, relevant experience, availability of staff with professional qualifications and technical abilities, the results of peer and external quality control reviews, and price?</w:t>
            </w:r>
            <w:r w:rsidRPr="00B16354">
              <w:rPr>
                <w:rFonts w:ascii="Franklin Gothic Book" w:hAnsi="Franklin Gothic Book"/>
                <w:sz w:val="22"/>
                <w:szCs w:val="22"/>
              </w:rPr>
              <w:br/>
              <w:t>[2 CFR 200.509(a)]</w:t>
            </w:r>
          </w:p>
        </w:tc>
        <w:tc>
          <w:tcPr>
            <w:tcW w:w="1623" w:type="dxa"/>
            <w:gridSpan w:val="2"/>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B16354" w14:paraId="11F06121" w14:textId="77777777" w:rsidTr="002F2CE9">
              <w:trPr>
                <w:trHeight w:val="170"/>
              </w:trPr>
              <w:tc>
                <w:tcPr>
                  <w:tcW w:w="425" w:type="dxa"/>
                </w:tcPr>
                <w:p w14:paraId="11F0611E"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90"/>
                    <w:jc w:val="center"/>
                    <w:rPr>
                      <w:rFonts w:ascii="Franklin Gothic Book" w:hAnsi="Franklin Gothic Book"/>
                      <w:sz w:val="22"/>
                      <w:szCs w:val="22"/>
                    </w:rPr>
                  </w:pPr>
                  <w:r w:rsidRPr="00B16354">
                    <w:rPr>
                      <w:rFonts w:ascii="Franklin Gothic Book" w:hAnsi="Franklin Gothic Book"/>
                      <w:sz w:val="22"/>
                      <w:szCs w:val="22"/>
                    </w:rPr>
                    <w:fldChar w:fldCharType="begin">
                      <w:ffData>
                        <w:name w:val="Check1"/>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c>
                <w:tcPr>
                  <w:tcW w:w="576" w:type="dxa"/>
                </w:tcPr>
                <w:p w14:paraId="11F0611F"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90"/>
                    <w:jc w:val="center"/>
                    <w:rPr>
                      <w:rFonts w:ascii="Franklin Gothic Book" w:hAnsi="Franklin Gothic Book"/>
                      <w:sz w:val="22"/>
                      <w:szCs w:val="22"/>
                    </w:rPr>
                  </w:pPr>
                  <w:r w:rsidRPr="00B16354">
                    <w:rPr>
                      <w:rFonts w:ascii="Franklin Gothic Book" w:hAnsi="Franklin Gothic Book"/>
                      <w:sz w:val="22"/>
                      <w:szCs w:val="22"/>
                    </w:rPr>
                    <w:fldChar w:fldCharType="begin">
                      <w:ffData>
                        <w:name w:val="Check1"/>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c>
                <w:tcPr>
                  <w:tcW w:w="606" w:type="dxa"/>
                </w:tcPr>
                <w:p w14:paraId="11F06120"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90"/>
                    <w:jc w:val="center"/>
                    <w:rPr>
                      <w:rFonts w:ascii="Franklin Gothic Book" w:hAnsi="Franklin Gothic Book"/>
                      <w:sz w:val="22"/>
                      <w:szCs w:val="22"/>
                    </w:rPr>
                  </w:pPr>
                  <w:r w:rsidRPr="00B16354">
                    <w:rPr>
                      <w:rFonts w:ascii="Franklin Gothic Book" w:hAnsi="Franklin Gothic Book"/>
                      <w:sz w:val="22"/>
                      <w:szCs w:val="22"/>
                    </w:rPr>
                    <w:fldChar w:fldCharType="begin">
                      <w:ffData>
                        <w:name w:val=""/>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r>
            <w:tr w:rsidR="005B3BCC" w:rsidRPr="00B16354" w14:paraId="11F06125" w14:textId="77777777" w:rsidTr="002F2CE9">
              <w:trPr>
                <w:trHeight w:val="225"/>
              </w:trPr>
              <w:tc>
                <w:tcPr>
                  <w:tcW w:w="425" w:type="dxa"/>
                </w:tcPr>
                <w:p w14:paraId="11F06122"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90"/>
                    <w:jc w:val="center"/>
                    <w:rPr>
                      <w:rFonts w:ascii="Franklin Gothic Book" w:hAnsi="Franklin Gothic Book"/>
                      <w:b/>
                      <w:sz w:val="22"/>
                      <w:szCs w:val="22"/>
                    </w:rPr>
                  </w:pPr>
                  <w:r w:rsidRPr="00B16354">
                    <w:rPr>
                      <w:rFonts w:ascii="Franklin Gothic Book" w:hAnsi="Franklin Gothic Book"/>
                      <w:b/>
                      <w:sz w:val="22"/>
                      <w:szCs w:val="22"/>
                    </w:rPr>
                    <w:t>Yes</w:t>
                  </w:r>
                </w:p>
              </w:tc>
              <w:tc>
                <w:tcPr>
                  <w:tcW w:w="576" w:type="dxa"/>
                </w:tcPr>
                <w:p w14:paraId="11F06123"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90"/>
                    <w:jc w:val="center"/>
                    <w:rPr>
                      <w:rFonts w:ascii="Franklin Gothic Book" w:hAnsi="Franklin Gothic Book"/>
                      <w:b/>
                      <w:sz w:val="22"/>
                      <w:szCs w:val="22"/>
                    </w:rPr>
                  </w:pPr>
                  <w:r w:rsidRPr="00B16354">
                    <w:rPr>
                      <w:rFonts w:ascii="Franklin Gothic Book" w:hAnsi="Franklin Gothic Book"/>
                      <w:b/>
                      <w:sz w:val="22"/>
                      <w:szCs w:val="22"/>
                    </w:rPr>
                    <w:t>No</w:t>
                  </w:r>
                </w:p>
              </w:tc>
              <w:tc>
                <w:tcPr>
                  <w:tcW w:w="606" w:type="dxa"/>
                </w:tcPr>
                <w:p w14:paraId="11F06124"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90"/>
                    <w:jc w:val="center"/>
                    <w:rPr>
                      <w:rFonts w:ascii="Franklin Gothic Book" w:hAnsi="Franklin Gothic Book"/>
                      <w:b/>
                      <w:sz w:val="22"/>
                      <w:szCs w:val="22"/>
                    </w:rPr>
                  </w:pPr>
                  <w:r w:rsidRPr="00B16354">
                    <w:rPr>
                      <w:rFonts w:ascii="Franklin Gothic Book" w:hAnsi="Franklin Gothic Book"/>
                      <w:b/>
                      <w:sz w:val="22"/>
                      <w:szCs w:val="22"/>
                    </w:rPr>
                    <w:t>N/A</w:t>
                  </w:r>
                </w:p>
              </w:tc>
            </w:tr>
          </w:tbl>
          <w:p w14:paraId="11F06126"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90"/>
              <w:rPr>
                <w:rFonts w:ascii="Franklin Gothic Book" w:hAnsi="Franklin Gothic Book"/>
                <w:sz w:val="22"/>
                <w:szCs w:val="22"/>
              </w:rPr>
            </w:pPr>
          </w:p>
        </w:tc>
      </w:tr>
      <w:tr w:rsidR="005B3BCC" w:rsidRPr="00B16354" w14:paraId="11F0612A" w14:textId="77777777" w:rsidTr="002F2CE9">
        <w:trPr>
          <w:gridAfter w:val="1"/>
          <w:wAfter w:w="20" w:type="dxa"/>
          <w:cantSplit/>
        </w:trPr>
        <w:tc>
          <w:tcPr>
            <w:tcW w:w="8990" w:type="dxa"/>
            <w:gridSpan w:val="3"/>
            <w:tcBorders>
              <w:bottom w:val="nil"/>
            </w:tcBorders>
          </w:tcPr>
          <w:p w14:paraId="11F06128"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65" w:hanging="265"/>
              <w:rPr>
                <w:rFonts w:ascii="Franklin Gothic Book" w:hAnsi="Franklin Gothic Book"/>
                <w:b/>
                <w:sz w:val="22"/>
                <w:szCs w:val="22"/>
              </w:rPr>
            </w:pPr>
            <w:r w:rsidRPr="00B16354">
              <w:rPr>
                <w:rFonts w:ascii="Franklin Gothic Book" w:hAnsi="Franklin Gothic Book"/>
                <w:b/>
                <w:sz w:val="22"/>
                <w:szCs w:val="22"/>
              </w:rPr>
              <w:t>Describe Basis for Conclusion:</w:t>
            </w:r>
          </w:p>
          <w:p w14:paraId="11F06129"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65" w:hanging="265"/>
              <w:rPr>
                <w:rFonts w:ascii="Franklin Gothic Book" w:hAnsi="Franklin Gothic Book"/>
                <w:sz w:val="22"/>
                <w:szCs w:val="22"/>
              </w:rPr>
            </w:pPr>
            <w:r w:rsidRPr="00B16354">
              <w:rPr>
                <w:rFonts w:ascii="Franklin Gothic Book" w:hAnsi="Franklin Gothic Book"/>
                <w:sz w:val="22"/>
                <w:szCs w:val="22"/>
              </w:rPr>
              <w:fldChar w:fldCharType="begin">
                <w:ffData>
                  <w:name w:val="Text5"/>
                  <w:enabled/>
                  <w:calcOnExit w:val="0"/>
                  <w:textInput/>
                </w:ffData>
              </w:fldChar>
            </w:r>
            <w:r w:rsidRPr="00B16354">
              <w:rPr>
                <w:rFonts w:ascii="Franklin Gothic Book" w:hAnsi="Franklin Gothic Book"/>
                <w:sz w:val="22"/>
                <w:szCs w:val="22"/>
              </w:rPr>
              <w:instrText xml:space="preserve"> FORMTEXT </w:instrText>
            </w:r>
            <w:r w:rsidRPr="00B16354">
              <w:rPr>
                <w:rFonts w:ascii="Franklin Gothic Book" w:hAnsi="Franklin Gothic Book"/>
                <w:sz w:val="22"/>
                <w:szCs w:val="22"/>
              </w:rPr>
            </w:r>
            <w:r w:rsidRPr="00B16354">
              <w:rPr>
                <w:rFonts w:ascii="Franklin Gothic Book" w:hAnsi="Franklin Gothic Book"/>
                <w:sz w:val="22"/>
                <w:szCs w:val="22"/>
              </w:rPr>
              <w:fldChar w:fldCharType="separate"/>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fldChar w:fldCharType="end"/>
            </w:r>
          </w:p>
        </w:tc>
      </w:tr>
      <w:tr w:rsidR="005B3BCC" w:rsidRPr="00B16354" w14:paraId="11F0612C" w14:textId="77777777" w:rsidTr="002F2CE9">
        <w:trPr>
          <w:gridAfter w:val="1"/>
          <w:wAfter w:w="20" w:type="dxa"/>
          <w:cantSplit/>
        </w:trPr>
        <w:tc>
          <w:tcPr>
            <w:tcW w:w="8990" w:type="dxa"/>
            <w:gridSpan w:val="3"/>
            <w:tcBorders>
              <w:top w:val="nil"/>
            </w:tcBorders>
          </w:tcPr>
          <w:p w14:paraId="11F0612B"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65" w:hanging="265"/>
              <w:rPr>
                <w:rFonts w:ascii="Franklin Gothic Book" w:hAnsi="Franklin Gothic Book"/>
                <w:sz w:val="22"/>
                <w:szCs w:val="22"/>
              </w:rPr>
            </w:pPr>
          </w:p>
        </w:tc>
      </w:tr>
      <w:tr w:rsidR="005B3BCC" w:rsidRPr="00B16354" w14:paraId="11F06137" w14:textId="77777777" w:rsidTr="002F2CE9">
        <w:trPr>
          <w:trHeight w:val="773"/>
        </w:trPr>
        <w:tc>
          <w:tcPr>
            <w:tcW w:w="7385" w:type="dxa"/>
            <w:gridSpan w:val="2"/>
            <w:tcBorders>
              <w:bottom w:val="single" w:sz="4" w:space="0" w:color="auto"/>
            </w:tcBorders>
          </w:tcPr>
          <w:p w14:paraId="11F0612D"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65" w:hanging="265"/>
              <w:rPr>
                <w:rFonts w:ascii="Franklin Gothic Book" w:hAnsi="Franklin Gothic Book"/>
                <w:sz w:val="22"/>
                <w:szCs w:val="22"/>
              </w:rPr>
            </w:pPr>
            <w:r w:rsidRPr="00B16354">
              <w:rPr>
                <w:rFonts w:ascii="Franklin Gothic Book" w:hAnsi="Franklin Gothic Book"/>
                <w:sz w:val="22"/>
                <w:szCs w:val="22"/>
              </w:rPr>
              <w:t xml:space="preserve">d.  Did the auditee make positive efforts to utilize small businesses, minority-owned firms, and women's business enterprises, in procuring audit services as stated in §200.321, </w:t>
            </w:r>
            <w:r w:rsidRPr="00B16354">
              <w:rPr>
                <w:rFonts w:ascii="Franklin Gothic Book" w:hAnsi="Franklin Gothic Book"/>
                <w:i/>
                <w:sz w:val="22"/>
                <w:szCs w:val="22"/>
              </w:rPr>
              <w:t>Contracting with small and minority businesses, women's business enterprises, and labor surplus area firms</w:t>
            </w:r>
            <w:r w:rsidRPr="00B16354">
              <w:rPr>
                <w:rFonts w:ascii="Franklin Gothic Book" w:hAnsi="Franklin Gothic Book"/>
                <w:sz w:val="22"/>
                <w:szCs w:val="22"/>
              </w:rPr>
              <w:t xml:space="preserve">? </w:t>
            </w:r>
            <w:r w:rsidRPr="00B16354">
              <w:rPr>
                <w:rFonts w:ascii="Franklin Gothic Book" w:hAnsi="Franklin Gothic Book"/>
                <w:sz w:val="22"/>
                <w:szCs w:val="22"/>
              </w:rPr>
              <w:br/>
              <w:t>[2 CFR 200.509(a)]</w:t>
            </w:r>
          </w:p>
        </w:tc>
        <w:tc>
          <w:tcPr>
            <w:tcW w:w="1625" w:type="dxa"/>
            <w:gridSpan w:val="2"/>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B16354" w14:paraId="11F06131" w14:textId="77777777" w:rsidTr="002F2CE9">
              <w:trPr>
                <w:trHeight w:val="170"/>
              </w:trPr>
              <w:tc>
                <w:tcPr>
                  <w:tcW w:w="425" w:type="dxa"/>
                </w:tcPr>
                <w:p w14:paraId="11F0612E"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B16354">
                    <w:rPr>
                      <w:rFonts w:ascii="Franklin Gothic Book" w:hAnsi="Franklin Gothic Book"/>
                      <w:sz w:val="22"/>
                      <w:szCs w:val="22"/>
                    </w:rPr>
                    <w:fldChar w:fldCharType="begin">
                      <w:ffData>
                        <w:name w:val="Check1"/>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c>
                <w:tcPr>
                  <w:tcW w:w="576" w:type="dxa"/>
                </w:tcPr>
                <w:p w14:paraId="11F0612F"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B16354">
                    <w:rPr>
                      <w:rFonts w:ascii="Franklin Gothic Book" w:hAnsi="Franklin Gothic Book"/>
                      <w:sz w:val="22"/>
                      <w:szCs w:val="22"/>
                    </w:rPr>
                    <w:fldChar w:fldCharType="begin">
                      <w:ffData>
                        <w:name w:val="Check1"/>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c>
                <w:tcPr>
                  <w:tcW w:w="606" w:type="dxa"/>
                </w:tcPr>
                <w:p w14:paraId="11F06130"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B16354">
                    <w:rPr>
                      <w:rFonts w:ascii="Franklin Gothic Book" w:hAnsi="Franklin Gothic Book"/>
                      <w:sz w:val="22"/>
                      <w:szCs w:val="22"/>
                    </w:rPr>
                    <w:fldChar w:fldCharType="begin">
                      <w:ffData>
                        <w:name w:val=""/>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r>
            <w:tr w:rsidR="005B3BCC" w:rsidRPr="00B16354" w14:paraId="11F06135" w14:textId="77777777" w:rsidTr="002F2CE9">
              <w:trPr>
                <w:trHeight w:val="225"/>
              </w:trPr>
              <w:tc>
                <w:tcPr>
                  <w:tcW w:w="425" w:type="dxa"/>
                </w:tcPr>
                <w:p w14:paraId="11F06132"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B16354">
                    <w:rPr>
                      <w:rFonts w:ascii="Franklin Gothic Book" w:hAnsi="Franklin Gothic Book"/>
                      <w:b/>
                      <w:sz w:val="22"/>
                      <w:szCs w:val="22"/>
                    </w:rPr>
                    <w:t>Yes</w:t>
                  </w:r>
                </w:p>
              </w:tc>
              <w:tc>
                <w:tcPr>
                  <w:tcW w:w="576" w:type="dxa"/>
                </w:tcPr>
                <w:p w14:paraId="11F06133"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B16354">
                    <w:rPr>
                      <w:rFonts w:ascii="Franklin Gothic Book" w:hAnsi="Franklin Gothic Book"/>
                      <w:b/>
                      <w:sz w:val="22"/>
                      <w:szCs w:val="22"/>
                    </w:rPr>
                    <w:t>No</w:t>
                  </w:r>
                </w:p>
              </w:tc>
              <w:tc>
                <w:tcPr>
                  <w:tcW w:w="606" w:type="dxa"/>
                </w:tcPr>
                <w:p w14:paraId="11F06134"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B16354">
                    <w:rPr>
                      <w:rFonts w:ascii="Franklin Gothic Book" w:hAnsi="Franklin Gothic Book"/>
                      <w:b/>
                      <w:sz w:val="22"/>
                      <w:szCs w:val="22"/>
                    </w:rPr>
                    <w:t>N/A</w:t>
                  </w:r>
                </w:p>
              </w:tc>
            </w:tr>
          </w:tbl>
          <w:p w14:paraId="11F06136"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p>
        </w:tc>
      </w:tr>
      <w:tr w:rsidR="005B3BCC" w:rsidRPr="00B16354" w14:paraId="11F0613A" w14:textId="77777777" w:rsidTr="002F2CE9">
        <w:trPr>
          <w:cantSplit/>
        </w:trPr>
        <w:tc>
          <w:tcPr>
            <w:tcW w:w="9010" w:type="dxa"/>
            <w:gridSpan w:val="4"/>
            <w:tcBorders>
              <w:bottom w:val="nil"/>
            </w:tcBorders>
          </w:tcPr>
          <w:p w14:paraId="11F06138"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65" w:hanging="265"/>
              <w:rPr>
                <w:rFonts w:ascii="Franklin Gothic Book" w:hAnsi="Franklin Gothic Book"/>
                <w:b/>
                <w:sz w:val="22"/>
                <w:szCs w:val="22"/>
              </w:rPr>
            </w:pPr>
            <w:r w:rsidRPr="00B16354">
              <w:rPr>
                <w:rFonts w:ascii="Franklin Gothic Book" w:hAnsi="Franklin Gothic Book"/>
                <w:b/>
                <w:sz w:val="22"/>
                <w:szCs w:val="22"/>
              </w:rPr>
              <w:t>Describe Basis for Conclusion:</w:t>
            </w:r>
          </w:p>
          <w:p w14:paraId="11F06139"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65" w:hanging="265"/>
              <w:rPr>
                <w:rFonts w:ascii="Franklin Gothic Book" w:hAnsi="Franklin Gothic Book"/>
                <w:sz w:val="22"/>
                <w:szCs w:val="22"/>
              </w:rPr>
            </w:pPr>
          </w:p>
        </w:tc>
      </w:tr>
      <w:tr w:rsidR="005B3BCC" w:rsidRPr="00B16354" w14:paraId="11F0613C" w14:textId="77777777" w:rsidTr="002F2CE9">
        <w:trPr>
          <w:cantSplit/>
        </w:trPr>
        <w:tc>
          <w:tcPr>
            <w:tcW w:w="9010" w:type="dxa"/>
            <w:gridSpan w:val="4"/>
            <w:tcBorders>
              <w:top w:val="nil"/>
            </w:tcBorders>
          </w:tcPr>
          <w:p w14:paraId="11F0613B"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65" w:hanging="265"/>
              <w:rPr>
                <w:rFonts w:ascii="Franklin Gothic Book" w:hAnsi="Franklin Gothic Book"/>
                <w:sz w:val="22"/>
                <w:szCs w:val="22"/>
              </w:rPr>
            </w:pPr>
          </w:p>
        </w:tc>
      </w:tr>
    </w:tbl>
    <w:p w14:paraId="11F0613D" w14:textId="77777777" w:rsidR="005B3BCC" w:rsidRPr="00B16354" w:rsidRDefault="005B3BCC" w:rsidP="005B3BCC">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r w:rsidRPr="00B16354">
        <w:rPr>
          <w:rFonts w:ascii="Franklin Gothic Book" w:hAnsi="Franklin Gothic Book"/>
          <w:sz w:val="22"/>
          <w:szCs w:val="22"/>
        </w:rPr>
        <w:t>1</w:t>
      </w:r>
      <w:r>
        <w:rPr>
          <w:rFonts w:ascii="Franklin Gothic Book" w:hAnsi="Franklin Gothic Book"/>
          <w:sz w:val="22"/>
          <w:szCs w:val="22"/>
        </w:rPr>
        <w:t>7</w:t>
      </w:r>
      <w:r w:rsidRPr="00B16354">
        <w:rPr>
          <w:rFonts w:ascii="Franklin Gothic Book" w:hAnsi="Franklin Gothic Book"/>
          <w:sz w:val="22"/>
          <w:szCs w:val="22"/>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5B3BCC" w:rsidRPr="00B16354" w14:paraId="11F06149" w14:textId="77777777" w:rsidTr="002F2CE9">
        <w:trPr>
          <w:trHeight w:val="773"/>
        </w:trPr>
        <w:tc>
          <w:tcPr>
            <w:tcW w:w="7385" w:type="dxa"/>
            <w:tcBorders>
              <w:bottom w:val="single" w:sz="4" w:space="0" w:color="auto"/>
            </w:tcBorders>
          </w:tcPr>
          <w:p w14:paraId="11F0613E"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r w:rsidRPr="00B16354">
              <w:rPr>
                <w:rFonts w:ascii="Franklin Gothic Book" w:hAnsi="Franklin Gothic Book"/>
                <w:sz w:val="22"/>
                <w:szCs w:val="22"/>
              </w:rPr>
              <w:t>Did the auditee prepare financial statements, including the schedule of expenditures of Federal awards, required by 2 CFR 200.510?</w:t>
            </w:r>
          </w:p>
          <w:p w14:paraId="11F0613F"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r w:rsidRPr="00B16354">
              <w:rPr>
                <w:rFonts w:ascii="Franklin Gothic Book" w:hAnsi="Franklin Gothic Book"/>
                <w:sz w:val="22"/>
                <w:szCs w:val="22"/>
              </w:rPr>
              <w:t>[2 CFR 200.508(b)]</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B16354" w14:paraId="11F06143" w14:textId="77777777" w:rsidTr="002F2CE9">
              <w:trPr>
                <w:trHeight w:val="170"/>
              </w:trPr>
              <w:tc>
                <w:tcPr>
                  <w:tcW w:w="425" w:type="dxa"/>
                </w:tcPr>
                <w:p w14:paraId="11F06140"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B16354">
                    <w:rPr>
                      <w:rFonts w:ascii="Franklin Gothic Book" w:hAnsi="Franklin Gothic Book"/>
                      <w:sz w:val="22"/>
                      <w:szCs w:val="22"/>
                    </w:rPr>
                    <w:fldChar w:fldCharType="begin">
                      <w:ffData>
                        <w:name w:val="Check1"/>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c>
                <w:tcPr>
                  <w:tcW w:w="576" w:type="dxa"/>
                </w:tcPr>
                <w:p w14:paraId="11F06141"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B16354">
                    <w:rPr>
                      <w:rFonts w:ascii="Franklin Gothic Book" w:hAnsi="Franklin Gothic Book"/>
                      <w:sz w:val="22"/>
                      <w:szCs w:val="22"/>
                    </w:rPr>
                    <w:fldChar w:fldCharType="begin">
                      <w:ffData>
                        <w:name w:val="Check1"/>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c>
                <w:tcPr>
                  <w:tcW w:w="606" w:type="dxa"/>
                </w:tcPr>
                <w:p w14:paraId="11F06142"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B16354">
                    <w:rPr>
                      <w:rFonts w:ascii="Franklin Gothic Book" w:hAnsi="Franklin Gothic Book"/>
                      <w:sz w:val="22"/>
                      <w:szCs w:val="22"/>
                    </w:rPr>
                    <w:fldChar w:fldCharType="begin">
                      <w:ffData>
                        <w:name w:val=""/>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r>
            <w:tr w:rsidR="005B3BCC" w:rsidRPr="00B16354" w14:paraId="11F06147" w14:textId="77777777" w:rsidTr="002F2CE9">
              <w:trPr>
                <w:trHeight w:val="225"/>
              </w:trPr>
              <w:tc>
                <w:tcPr>
                  <w:tcW w:w="425" w:type="dxa"/>
                </w:tcPr>
                <w:p w14:paraId="11F06144"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B16354">
                    <w:rPr>
                      <w:rFonts w:ascii="Franklin Gothic Book" w:hAnsi="Franklin Gothic Book"/>
                      <w:b/>
                      <w:sz w:val="22"/>
                      <w:szCs w:val="22"/>
                    </w:rPr>
                    <w:t>Yes</w:t>
                  </w:r>
                </w:p>
              </w:tc>
              <w:tc>
                <w:tcPr>
                  <w:tcW w:w="576" w:type="dxa"/>
                </w:tcPr>
                <w:p w14:paraId="11F06145"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B16354">
                    <w:rPr>
                      <w:rFonts w:ascii="Franklin Gothic Book" w:hAnsi="Franklin Gothic Book"/>
                      <w:b/>
                      <w:sz w:val="22"/>
                      <w:szCs w:val="22"/>
                    </w:rPr>
                    <w:t>No</w:t>
                  </w:r>
                </w:p>
              </w:tc>
              <w:tc>
                <w:tcPr>
                  <w:tcW w:w="606" w:type="dxa"/>
                </w:tcPr>
                <w:p w14:paraId="11F06146"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B16354">
                    <w:rPr>
                      <w:rFonts w:ascii="Franklin Gothic Book" w:hAnsi="Franklin Gothic Book"/>
                      <w:b/>
                      <w:sz w:val="22"/>
                      <w:szCs w:val="22"/>
                    </w:rPr>
                    <w:t>N/A</w:t>
                  </w:r>
                </w:p>
              </w:tc>
            </w:tr>
          </w:tbl>
          <w:p w14:paraId="11F06148"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p>
        </w:tc>
      </w:tr>
      <w:tr w:rsidR="005B3BCC" w:rsidRPr="00B16354" w14:paraId="11F0614C" w14:textId="77777777" w:rsidTr="002F2CE9">
        <w:trPr>
          <w:cantSplit/>
        </w:trPr>
        <w:tc>
          <w:tcPr>
            <w:tcW w:w="9010" w:type="dxa"/>
            <w:gridSpan w:val="2"/>
            <w:tcBorders>
              <w:bottom w:val="nil"/>
            </w:tcBorders>
          </w:tcPr>
          <w:p w14:paraId="11F0614A"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b/>
                <w:sz w:val="22"/>
                <w:szCs w:val="22"/>
              </w:rPr>
            </w:pPr>
            <w:r w:rsidRPr="00B16354">
              <w:rPr>
                <w:rFonts w:ascii="Franklin Gothic Book" w:hAnsi="Franklin Gothic Book"/>
                <w:b/>
                <w:sz w:val="22"/>
                <w:szCs w:val="22"/>
              </w:rPr>
              <w:t>Describe Basis for Conclusion:</w:t>
            </w:r>
          </w:p>
          <w:p w14:paraId="11F0614B"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r w:rsidRPr="00B16354">
              <w:rPr>
                <w:rFonts w:ascii="Franklin Gothic Book" w:hAnsi="Franklin Gothic Book"/>
                <w:sz w:val="22"/>
                <w:szCs w:val="22"/>
              </w:rPr>
              <w:fldChar w:fldCharType="begin">
                <w:ffData>
                  <w:name w:val="Text5"/>
                  <w:enabled/>
                  <w:calcOnExit w:val="0"/>
                  <w:textInput/>
                </w:ffData>
              </w:fldChar>
            </w:r>
            <w:r w:rsidRPr="00B16354">
              <w:rPr>
                <w:rFonts w:ascii="Franklin Gothic Book" w:hAnsi="Franklin Gothic Book"/>
                <w:sz w:val="22"/>
                <w:szCs w:val="22"/>
              </w:rPr>
              <w:instrText xml:space="preserve"> FORMTEXT </w:instrText>
            </w:r>
            <w:r w:rsidRPr="00B16354">
              <w:rPr>
                <w:rFonts w:ascii="Franklin Gothic Book" w:hAnsi="Franklin Gothic Book"/>
                <w:sz w:val="22"/>
                <w:szCs w:val="22"/>
              </w:rPr>
            </w:r>
            <w:r w:rsidRPr="00B16354">
              <w:rPr>
                <w:rFonts w:ascii="Franklin Gothic Book" w:hAnsi="Franklin Gothic Book"/>
                <w:sz w:val="22"/>
                <w:szCs w:val="22"/>
              </w:rPr>
              <w:fldChar w:fldCharType="separate"/>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fldChar w:fldCharType="end"/>
            </w:r>
          </w:p>
        </w:tc>
      </w:tr>
      <w:tr w:rsidR="005B3BCC" w:rsidRPr="00B16354" w14:paraId="11F0614E" w14:textId="77777777" w:rsidTr="002F2CE9">
        <w:trPr>
          <w:cantSplit/>
        </w:trPr>
        <w:tc>
          <w:tcPr>
            <w:tcW w:w="9010" w:type="dxa"/>
            <w:gridSpan w:val="2"/>
            <w:tcBorders>
              <w:top w:val="nil"/>
            </w:tcBorders>
          </w:tcPr>
          <w:p w14:paraId="11F0614D"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p>
        </w:tc>
      </w:tr>
    </w:tbl>
    <w:p w14:paraId="11F0614F" w14:textId="77777777" w:rsidR="005B3BCC" w:rsidRPr="00B16354" w:rsidRDefault="005B3BCC" w:rsidP="005B3BCC">
      <w:pPr>
        <w:widowControl w:val="0"/>
        <w:spacing w:after="0" w:line="240" w:lineRule="auto"/>
        <w:rPr>
          <w:rFonts w:ascii="Franklin Gothic Book" w:hAnsi="Franklin Gothic Book"/>
        </w:rPr>
      </w:pPr>
      <w:r w:rsidRPr="00B16354">
        <w:rPr>
          <w:rFonts w:ascii="Franklin Gothic Book" w:hAnsi="Franklin Gothic Book"/>
        </w:rPr>
        <w:t>1</w:t>
      </w:r>
      <w:r>
        <w:rPr>
          <w:rFonts w:ascii="Franklin Gothic Book" w:hAnsi="Franklin Gothic Book"/>
        </w:rPr>
        <w:t>8</w:t>
      </w:r>
      <w:r w:rsidRPr="00B16354">
        <w:rPr>
          <w:rFonts w:ascii="Franklin Gothic Book" w:hAnsi="Franklin Gothic Book"/>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5B3BCC" w:rsidRPr="00B16354" w14:paraId="11F0615B" w14:textId="77777777" w:rsidTr="002F2CE9">
        <w:trPr>
          <w:trHeight w:val="773"/>
        </w:trPr>
        <w:tc>
          <w:tcPr>
            <w:tcW w:w="7385" w:type="dxa"/>
            <w:tcBorders>
              <w:bottom w:val="single" w:sz="4" w:space="0" w:color="auto"/>
            </w:tcBorders>
          </w:tcPr>
          <w:p w14:paraId="11F06150" w14:textId="77777777" w:rsidR="005B3BCC" w:rsidRPr="00B16354" w:rsidRDefault="005B3BCC" w:rsidP="002F2CE9">
            <w:pPr>
              <w:pStyle w:val="Level1"/>
              <w:widowControl w:val="0"/>
              <w:numPr>
                <w:ilvl w:val="0"/>
                <w:numId w:val="0"/>
              </w:numPr>
              <w:rPr>
                <w:rFonts w:ascii="Franklin Gothic Book" w:hAnsi="Franklin Gothic Book"/>
                <w:sz w:val="22"/>
                <w:szCs w:val="22"/>
              </w:rPr>
            </w:pPr>
            <w:r w:rsidRPr="00B16354">
              <w:rPr>
                <w:rFonts w:ascii="Franklin Gothic Book" w:hAnsi="Franklin Gothic Book"/>
                <w:sz w:val="22"/>
                <w:szCs w:val="22"/>
              </w:rPr>
              <w:t>Did the auditee</w:t>
            </w:r>
            <w:r w:rsidRPr="00B16354">
              <w:rPr>
                <w:rFonts w:ascii="Franklin Gothic Book" w:hAnsi="Franklin Gothic Book" w:cs="Arial"/>
                <w:sz w:val="22"/>
                <w:szCs w:val="22"/>
              </w:rPr>
              <w:t xml:space="preserve"> </w:t>
            </w:r>
            <w:r w:rsidRPr="00B16354">
              <w:rPr>
                <w:rFonts w:ascii="Franklin Gothic Book" w:hAnsi="Franklin Gothic Book"/>
                <w:sz w:val="22"/>
                <w:szCs w:val="22"/>
              </w:rPr>
              <w:t xml:space="preserve">promptly follow up and take corrective action on audit findings, including preparation of a summary schedule of prior audit findings and a corrective action plan in accordance with 2 CFR 200.511(b) and 2 CFR 200.511(c), respectively?    </w:t>
            </w:r>
          </w:p>
          <w:p w14:paraId="11F06151"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r w:rsidRPr="00B16354">
              <w:rPr>
                <w:rFonts w:ascii="Franklin Gothic Book" w:hAnsi="Franklin Gothic Book"/>
                <w:sz w:val="22"/>
                <w:szCs w:val="22"/>
              </w:rPr>
              <w:t>[2 CFR 200.303(d) and 2 CFR 200.508(c)]</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B16354" w14:paraId="11F06155" w14:textId="77777777" w:rsidTr="002F2CE9">
              <w:trPr>
                <w:trHeight w:val="170"/>
              </w:trPr>
              <w:tc>
                <w:tcPr>
                  <w:tcW w:w="425" w:type="dxa"/>
                </w:tcPr>
                <w:p w14:paraId="11F06152"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B16354">
                    <w:rPr>
                      <w:rFonts w:ascii="Franklin Gothic Book" w:hAnsi="Franklin Gothic Book"/>
                      <w:sz w:val="22"/>
                      <w:szCs w:val="22"/>
                    </w:rPr>
                    <w:fldChar w:fldCharType="begin">
                      <w:ffData>
                        <w:name w:val="Check1"/>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c>
                <w:tcPr>
                  <w:tcW w:w="576" w:type="dxa"/>
                </w:tcPr>
                <w:p w14:paraId="11F06153"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B16354">
                    <w:rPr>
                      <w:rFonts w:ascii="Franklin Gothic Book" w:hAnsi="Franklin Gothic Book"/>
                      <w:sz w:val="22"/>
                      <w:szCs w:val="22"/>
                    </w:rPr>
                    <w:fldChar w:fldCharType="begin">
                      <w:ffData>
                        <w:name w:val="Check1"/>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c>
                <w:tcPr>
                  <w:tcW w:w="606" w:type="dxa"/>
                </w:tcPr>
                <w:p w14:paraId="11F06154"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B16354">
                    <w:rPr>
                      <w:rFonts w:ascii="Franklin Gothic Book" w:hAnsi="Franklin Gothic Book"/>
                      <w:sz w:val="22"/>
                      <w:szCs w:val="22"/>
                    </w:rPr>
                    <w:fldChar w:fldCharType="begin">
                      <w:ffData>
                        <w:name w:val=""/>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r>
            <w:tr w:rsidR="005B3BCC" w:rsidRPr="00B16354" w14:paraId="11F06159" w14:textId="77777777" w:rsidTr="002F2CE9">
              <w:trPr>
                <w:trHeight w:val="225"/>
              </w:trPr>
              <w:tc>
                <w:tcPr>
                  <w:tcW w:w="425" w:type="dxa"/>
                </w:tcPr>
                <w:p w14:paraId="11F06156"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B16354">
                    <w:rPr>
                      <w:rFonts w:ascii="Franklin Gothic Book" w:hAnsi="Franklin Gothic Book"/>
                      <w:b/>
                      <w:sz w:val="22"/>
                      <w:szCs w:val="22"/>
                    </w:rPr>
                    <w:t>Yes</w:t>
                  </w:r>
                </w:p>
              </w:tc>
              <w:tc>
                <w:tcPr>
                  <w:tcW w:w="576" w:type="dxa"/>
                </w:tcPr>
                <w:p w14:paraId="11F06157"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B16354">
                    <w:rPr>
                      <w:rFonts w:ascii="Franklin Gothic Book" w:hAnsi="Franklin Gothic Book"/>
                      <w:b/>
                      <w:sz w:val="22"/>
                      <w:szCs w:val="22"/>
                    </w:rPr>
                    <w:t>No</w:t>
                  </w:r>
                </w:p>
              </w:tc>
              <w:tc>
                <w:tcPr>
                  <w:tcW w:w="606" w:type="dxa"/>
                </w:tcPr>
                <w:p w14:paraId="11F06158"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B16354">
                    <w:rPr>
                      <w:rFonts w:ascii="Franklin Gothic Book" w:hAnsi="Franklin Gothic Book"/>
                      <w:b/>
                      <w:sz w:val="22"/>
                      <w:szCs w:val="22"/>
                    </w:rPr>
                    <w:t>N/A</w:t>
                  </w:r>
                </w:p>
              </w:tc>
            </w:tr>
          </w:tbl>
          <w:p w14:paraId="11F0615A"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p>
        </w:tc>
      </w:tr>
      <w:tr w:rsidR="005B3BCC" w:rsidRPr="00B16354" w14:paraId="11F0615F" w14:textId="77777777" w:rsidTr="002F2CE9">
        <w:trPr>
          <w:cantSplit/>
        </w:trPr>
        <w:tc>
          <w:tcPr>
            <w:tcW w:w="9010" w:type="dxa"/>
            <w:gridSpan w:val="2"/>
            <w:tcBorders>
              <w:bottom w:val="single" w:sz="4" w:space="0" w:color="auto"/>
            </w:tcBorders>
          </w:tcPr>
          <w:p w14:paraId="11F0615C"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b/>
                <w:sz w:val="22"/>
                <w:szCs w:val="22"/>
              </w:rPr>
            </w:pPr>
            <w:r w:rsidRPr="00B16354">
              <w:rPr>
                <w:rFonts w:ascii="Franklin Gothic Book" w:hAnsi="Franklin Gothic Book"/>
                <w:b/>
                <w:sz w:val="22"/>
                <w:szCs w:val="22"/>
              </w:rPr>
              <w:t>Describe Basis for Conclusion:</w:t>
            </w:r>
          </w:p>
          <w:p w14:paraId="11F0615D"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r w:rsidRPr="00B16354">
              <w:rPr>
                <w:rFonts w:ascii="Franklin Gothic Book" w:hAnsi="Franklin Gothic Book"/>
                <w:sz w:val="22"/>
                <w:szCs w:val="22"/>
              </w:rPr>
              <w:fldChar w:fldCharType="begin">
                <w:ffData>
                  <w:name w:val="Text5"/>
                  <w:enabled/>
                  <w:calcOnExit w:val="0"/>
                  <w:textInput/>
                </w:ffData>
              </w:fldChar>
            </w:r>
            <w:r w:rsidRPr="00B16354">
              <w:rPr>
                <w:rFonts w:ascii="Franklin Gothic Book" w:hAnsi="Franklin Gothic Book"/>
                <w:sz w:val="22"/>
                <w:szCs w:val="22"/>
              </w:rPr>
              <w:instrText xml:space="preserve"> FORMTEXT </w:instrText>
            </w:r>
            <w:r w:rsidRPr="00B16354">
              <w:rPr>
                <w:rFonts w:ascii="Franklin Gothic Book" w:hAnsi="Franklin Gothic Book"/>
                <w:sz w:val="22"/>
                <w:szCs w:val="22"/>
              </w:rPr>
            </w:r>
            <w:r w:rsidRPr="00B16354">
              <w:rPr>
                <w:rFonts w:ascii="Franklin Gothic Book" w:hAnsi="Franklin Gothic Book"/>
                <w:sz w:val="22"/>
                <w:szCs w:val="22"/>
              </w:rPr>
              <w:fldChar w:fldCharType="separate"/>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fldChar w:fldCharType="end"/>
            </w:r>
          </w:p>
          <w:p w14:paraId="11F0615E"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p>
        </w:tc>
      </w:tr>
    </w:tbl>
    <w:p w14:paraId="11F06160" w14:textId="77777777" w:rsidR="005B3BCC" w:rsidRDefault="005B3BCC" w:rsidP="005B3BCC">
      <w:pPr>
        <w:widowControl w:val="0"/>
        <w:spacing w:after="0" w:line="240" w:lineRule="auto"/>
        <w:rPr>
          <w:rFonts w:ascii="Franklin Gothic Book" w:hAnsi="Franklin Gothic Book"/>
        </w:rPr>
      </w:pPr>
      <w:r>
        <w:rPr>
          <w:rFonts w:ascii="Franklin Gothic Book" w:hAnsi="Franklin Gothic Book"/>
        </w:rPr>
        <w:br w:type="page"/>
      </w:r>
    </w:p>
    <w:p w14:paraId="11F06161" w14:textId="77777777" w:rsidR="005B3BCC" w:rsidRPr="00B16354" w:rsidRDefault="005B3BCC" w:rsidP="005B3BCC">
      <w:pPr>
        <w:widowControl w:val="0"/>
        <w:spacing w:after="0" w:line="240" w:lineRule="auto"/>
        <w:rPr>
          <w:rFonts w:ascii="Franklin Gothic Book" w:hAnsi="Franklin Gothic Book"/>
        </w:rPr>
      </w:pPr>
      <w:r>
        <w:rPr>
          <w:rFonts w:ascii="Franklin Gothic Book" w:hAnsi="Franklin Gothic Book"/>
        </w:rPr>
        <w:lastRenderedPageBreak/>
        <w:t>19</w:t>
      </w:r>
      <w:r w:rsidRPr="00B16354">
        <w:rPr>
          <w:rFonts w:ascii="Franklin Gothic Book" w:hAnsi="Franklin Gothic Book"/>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5B3BCC" w:rsidRPr="00B16354" w14:paraId="11F0616D" w14:textId="77777777" w:rsidTr="002F2CE9">
        <w:trPr>
          <w:trHeight w:val="773"/>
        </w:trPr>
        <w:tc>
          <w:tcPr>
            <w:tcW w:w="7385" w:type="dxa"/>
            <w:tcBorders>
              <w:bottom w:val="single" w:sz="4" w:space="0" w:color="auto"/>
            </w:tcBorders>
          </w:tcPr>
          <w:p w14:paraId="11F06162" w14:textId="77777777" w:rsidR="005B3BCC" w:rsidRPr="00B16354" w:rsidRDefault="005B3BCC" w:rsidP="002F2CE9">
            <w:pPr>
              <w:widowControl w:val="0"/>
              <w:spacing w:after="0" w:line="240" w:lineRule="auto"/>
              <w:rPr>
                <w:rFonts w:ascii="Franklin Gothic Book" w:hAnsi="Franklin Gothic Book"/>
              </w:rPr>
            </w:pPr>
            <w:r w:rsidRPr="00B16354">
              <w:rPr>
                <w:rFonts w:ascii="Franklin Gothic Book" w:hAnsi="Franklin Gothic Book"/>
              </w:rPr>
              <w:t>Did the auditee electronically submit to the Federal Audit Clearinghouse the data collection form described in 2 CFR 200.512(b) and reporting package described in 2 CFR 200.512(c) within the earlier of 30 calendar days after receipt of the auditor's report(s), or nine months after the end of the audit period?</w:t>
            </w:r>
          </w:p>
          <w:p w14:paraId="11F06163"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r w:rsidRPr="00B16354">
              <w:rPr>
                <w:rFonts w:ascii="Franklin Gothic Book" w:hAnsi="Franklin Gothic Book"/>
                <w:sz w:val="22"/>
                <w:szCs w:val="22"/>
              </w:rPr>
              <w:t>[2 CFR 200.512(a) and (d)]</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B16354" w14:paraId="11F06167" w14:textId="77777777" w:rsidTr="002F2CE9">
              <w:trPr>
                <w:trHeight w:val="170"/>
              </w:trPr>
              <w:tc>
                <w:tcPr>
                  <w:tcW w:w="425" w:type="dxa"/>
                </w:tcPr>
                <w:p w14:paraId="11F06164"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B16354">
                    <w:rPr>
                      <w:rFonts w:ascii="Franklin Gothic Book" w:hAnsi="Franklin Gothic Book"/>
                      <w:sz w:val="22"/>
                      <w:szCs w:val="22"/>
                    </w:rPr>
                    <w:fldChar w:fldCharType="begin">
                      <w:ffData>
                        <w:name w:val="Check1"/>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c>
                <w:tcPr>
                  <w:tcW w:w="576" w:type="dxa"/>
                </w:tcPr>
                <w:p w14:paraId="11F06165"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B16354">
                    <w:rPr>
                      <w:rFonts w:ascii="Franklin Gothic Book" w:hAnsi="Franklin Gothic Book"/>
                      <w:sz w:val="22"/>
                      <w:szCs w:val="22"/>
                    </w:rPr>
                    <w:fldChar w:fldCharType="begin">
                      <w:ffData>
                        <w:name w:val="Check1"/>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c>
                <w:tcPr>
                  <w:tcW w:w="606" w:type="dxa"/>
                </w:tcPr>
                <w:p w14:paraId="11F06166"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B16354">
                    <w:rPr>
                      <w:rFonts w:ascii="Franklin Gothic Book" w:hAnsi="Franklin Gothic Book"/>
                      <w:sz w:val="22"/>
                      <w:szCs w:val="22"/>
                    </w:rPr>
                    <w:fldChar w:fldCharType="begin">
                      <w:ffData>
                        <w:name w:val=""/>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r>
            <w:tr w:rsidR="005B3BCC" w:rsidRPr="00B16354" w14:paraId="11F0616B" w14:textId="77777777" w:rsidTr="002F2CE9">
              <w:trPr>
                <w:trHeight w:val="225"/>
              </w:trPr>
              <w:tc>
                <w:tcPr>
                  <w:tcW w:w="425" w:type="dxa"/>
                </w:tcPr>
                <w:p w14:paraId="11F06168"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B16354">
                    <w:rPr>
                      <w:rFonts w:ascii="Franklin Gothic Book" w:hAnsi="Franklin Gothic Book"/>
                      <w:b/>
                      <w:sz w:val="22"/>
                      <w:szCs w:val="22"/>
                    </w:rPr>
                    <w:t>Yes</w:t>
                  </w:r>
                </w:p>
              </w:tc>
              <w:tc>
                <w:tcPr>
                  <w:tcW w:w="576" w:type="dxa"/>
                </w:tcPr>
                <w:p w14:paraId="11F06169"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B16354">
                    <w:rPr>
                      <w:rFonts w:ascii="Franklin Gothic Book" w:hAnsi="Franklin Gothic Book"/>
                      <w:b/>
                      <w:sz w:val="22"/>
                      <w:szCs w:val="22"/>
                    </w:rPr>
                    <w:t>No</w:t>
                  </w:r>
                </w:p>
              </w:tc>
              <w:tc>
                <w:tcPr>
                  <w:tcW w:w="606" w:type="dxa"/>
                </w:tcPr>
                <w:p w14:paraId="11F0616A"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B16354">
                    <w:rPr>
                      <w:rFonts w:ascii="Franklin Gothic Book" w:hAnsi="Franklin Gothic Book"/>
                      <w:b/>
                      <w:sz w:val="22"/>
                      <w:szCs w:val="22"/>
                    </w:rPr>
                    <w:t>N/A</w:t>
                  </w:r>
                </w:p>
              </w:tc>
            </w:tr>
          </w:tbl>
          <w:p w14:paraId="11F0616C"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p>
        </w:tc>
      </w:tr>
      <w:tr w:rsidR="005B3BCC" w:rsidRPr="00B16354" w14:paraId="11F06170" w14:textId="77777777" w:rsidTr="002F2CE9">
        <w:trPr>
          <w:cantSplit/>
        </w:trPr>
        <w:tc>
          <w:tcPr>
            <w:tcW w:w="9010" w:type="dxa"/>
            <w:gridSpan w:val="2"/>
            <w:tcBorders>
              <w:bottom w:val="nil"/>
            </w:tcBorders>
          </w:tcPr>
          <w:p w14:paraId="11F0616E"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b/>
                <w:sz w:val="22"/>
                <w:szCs w:val="22"/>
              </w:rPr>
            </w:pPr>
            <w:r w:rsidRPr="00B16354">
              <w:rPr>
                <w:rFonts w:ascii="Franklin Gothic Book" w:hAnsi="Franklin Gothic Book"/>
                <w:b/>
                <w:sz w:val="22"/>
                <w:szCs w:val="22"/>
              </w:rPr>
              <w:t>Describe Basis for Conclusion:</w:t>
            </w:r>
          </w:p>
          <w:p w14:paraId="11F0616F"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r w:rsidRPr="00B16354">
              <w:rPr>
                <w:rFonts w:ascii="Franklin Gothic Book" w:hAnsi="Franklin Gothic Book"/>
                <w:sz w:val="22"/>
                <w:szCs w:val="22"/>
              </w:rPr>
              <w:fldChar w:fldCharType="begin">
                <w:ffData>
                  <w:name w:val="Text5"/>
                  <w:enabled/>
                  <w:calcOnExit w:val="0"/>
                  <w:textInput/>
                </w:ffData>
              </w:fldChar>
            </w:r>
            <w:r w:rsidRPr="00B16354">
              <w:rPr>
                <w:rFonts w:ascii="Franklin Gothic Book" w:hAnsi="Franklin Gothic Book"/>
                <w:sz w:val="22"/>
                <w:szCs w:val="22"/>
              </w:rPr>
              <w:instrText xml:space="preserve"> FORMTEXT </w:instrText>
            </w:r>
            <w:r w:rsidRPr="00B16354">
              <w:rPr>
                <w:rFonts w:ascii="Franklin Gothic Book" w:hAnsi="Franklin Gothic Book"/>
                <w:sz w:val="22"/>
                <w:szCs w:val="22"/>
              </w:rPr>
            </w:r>
            <w:r w:rsidRPr="00B16354">
              <w:rPr>
                <w:rFonts w:ascii="Franklin Gothic Book" w:hAnsi="Franklin Gothic Book"/>
                <w:sz w:val="22"/>
                <w:szCs w:val="22"/>
              </w:rPr>
              <w:fldChar w:fldCharType="separate"/>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fldChar w:fldCharType="end"/>
            </w:r>
          </w:p>
        </w:tc>
      </w:tr>
      <w:tr w:rsidR="005B3BCC" w:rsidRPr="00B16354" w14:paraId="11F06172" w14:textId="77777777" w:rsidTr="002F2CE9">
        <w:trPr>
          <w:cantSplit/>
        </w:trPr>
        <w:tc>
          <w:tcPr>
            <w:tcW w:w="9010" w:type="dxa"/>
            <w:gridSpan w:val="2"/>
            <w:tcBorders>
              <w:top w:val="nil"/>
            </w:tcBorders>
          </w:tcPr>
          <w:p w14:paraId="11F06171"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p>
        </w:tc>
      </w:tr>
    </w:tbl>
    <w:p w14:paraId="11F06173" w14:textId="77777777" w:rsidR="005B3BCC" w:rsidRPr="00B16354" w:rsidRDefault="005B3BCC" w:rsidP="005B3BCC">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r w:rsidRPr="00B16354">
        <w:rPr>
          <w:rFonts w:ascii="Franklin Gothic Book" w:hAnsi="Franklin Gothic Book"/>
          <w:sz w:val="22"/>
          <w:szCs w:val="22"/>
        </w:rPr>
        <w:t>2</w:t>
      </w:r>
      <w:r>
        <w:rPr>
          <w:rFonts w:ascii="Franklin Gothic Book" w:hAnsi="Franklin Gothic Book"/>
          <w:sz w:val="22"/>
          <w:szCs w:val="22"/>
        </w:rPr>
        <w:t>0</w:t>
      </w:r>
      <w:r w:rsidRPr="00B16354">
        <w:rPr>
          <w:rFonts w:ascii="Franklin Gothic Book" w:hAnsi="Franklin Gothic Book"/>
          <w:sz w:val="22"/>
          <w:szCs w:val="22"/>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947"/>
        <w:gridCol w:w="2043"/>
      </w:tblGrid>
      <w:tr w:rsidR="005B3BCC" w:rsidRPr="00B16354" w14:paraId="11F0617E" w14:textId="77777777" w:rsidTr="002F2CE9">
        <w:trPr>
          <w:trHeight w:val="773"/>
        </w:trPr>
        <w:tc>
          <w:tcPr>
            <w:tcW w:w="6947" w:type="dxa"/>
            <w:tcBorders>
              <w:bottom w:val="single" w:sz="4" w:space="0" w:color="auto"/>
            </w:tcBorders>
          </w:tcPr>
          <w:p w14:paraId="11F06174"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r w:rsidRPr="00B16354">
              <w:rPr>
                <w:rFonts w:ascii="Franklin Gothic Book" w:hAnsi="Franklin Gothic Book"/>
                <w:sz w:val="22"/>
                <w:szCs w:val="22"/>
              </w:rPr>
              <w:t xml:space="preserve">Has the Monitored Entity ensured that the award is charged no more than a reasonably proportionate share of the costs of audits required by, and performed in accordance with, Subpart F? </w:t>
            </w:r>
            <w:r w:rsidRPr="00B16354">
              <w:rPr>
                <w:rFonts w:ascii="Franklin Gothic Book" w:hAnsi="Franklin Gothic Book"/>
                <w:sz w:val="22"/>
                <w:szCs w:val="22"/>
              </w:rPr>
              <w:br/>
              <w:t>[2 CFR 200.425(a)]</w:t>
            </w:r>
          </w:p>
        </w:tc>
        <w:tc>
          <w:tcPr>
            <w:tcW w:w="204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B16354" w14:paraId="11F06178" w14:textId="77777777" w:rsidTr="002F2CE9">
              <w:trPr>
                <w:trHeight w:val="170"/>
              </w:trPr>
              <w:tc>
                <w:tcPr>
                  <w:tcW w:w="425" w:type="dxa"/>
                </w:tcPr>
                <w:p w14:paraId="11F06175"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B16354">
                    <w:rPr>
                      <w:rFonts w:ascii="Franklin Gothic Book" w:hAnsi="Franklin Gothic Book"/>
                      <w:sz w:val="22"/>
                      <w:szCs w:val="22"/>
                    </w:rPr>
                    <w:fldChar w:fldCharType="begin">
                      <w:ffData>
                        <w:name w:val="Check1"/>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c>
                <w:tcPr>
                  <w:tcW w:w="576" w:type="dxa"/>
                </w:tcPr>
                <w:p w14:paraId="11F06176"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B16354">
                    <w:rPr>
                      <w:rFonts w:ascii="Franklin Gothic Book" w:hAnsi="Franklin Gothic Book"/>
                      <w:sz w:val="22"/>
                      <w:szCs w:val="22"/>
                    </w:rPr>
                    <w:fldChar w:fldCharType="begin">
                      <w:ffData>
                        <w:name w:val="Check1"/>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c>
                <w:tcPr>
                  <w:tcW w:w="606" w:type="dxa"/>
                </w:tcPr>
                <w:p w14:paraId="11F06177"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B16354">
                    <w:rPr>
                      <w:rFonts w:ascii="Franklin Gothic Book" w:hAnsi="Franklin Gothic Book"/>
                      <w:sz w:val="22"/>
                      <w:szCs w:val="22"/>
                    </w:rPr>
                    <w:fldChar w:fldCharType="begin">
                      <w:ffData>
                        <w:name w:val=""/>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r>
            <w:tr w:rsidR="005B3BCC" w:rsidRPr="00B16354" w14:paraId="11F0617C" w14:textId="77777777" w:rsidTr="002F2CE9">
              <w:trPr>
                <w:trHeight w:val="225"/>
              </w:trPr>
              <w:tc>
                <w:tcPr>
                  <w:tcW w:w="425" w:type="dxa"/>
                </w:tcPr>
                <w:p w14:paraId="11F06179"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B16354">
                    <w:rPr>
                      <w:rFonts w:ascii="Franklin Gothic Book" w:hAnsi="Franklin Gothic Book"/>
                      <w:b/>
                      <w:sz w:val="22"/>
                      <w:szCs w:val="22"/>
                    </w:rPr>
                    <w:t>Yes</w:t>
                  </w:r>
                </w:p>
              </w:tc>
              <w:tc>
                <w:tcPr>
                  <w:tcW w:w="576" w:type="dxa"/>
                </w:tcPr>
                <w:p w14:paraId="11F0617A"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B16354">
                    <w:rPr>
                      <w:rFonts w:ascii="Franklin Gothic Book" w:hAnsi="Franklin Gothic Book"/>
                      <w:b/>
                      <w:sz w:val="22"/>
                      <w:szCs w:val="22"/>
                    </w:rPr>
                    <w:t>No</w:t>
                  </w:r>
                </w:p>
              </w:tc>
              <w:tc>
                <w:tcPr>
                  <w:tcW w:w="606" w:type="dxa"/>
                </w:tcPr>
                <w:p w14:paraId="11F0617B"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B16354">
                    <w:rPr>
                      <w:rFonts w:ascii="Franklin Gothic Book" w:hAnsi="Franklin Gothic Book"/>
                      <w:b/>
                      <w:sz w:val="22"/>
                      <w:szCs w:val="22"/>
                    </w:rPr>
                    <w:t>N/A</w:t>
                  </w:r>
                </w:p>
              </w:tc>
            </w:tr>
          </w:tbl>
          <w:p w14:paraId="11F0617D"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p>
        </w:tc>
      </w:tr>
      <w:tr w:rsidR="005B3BCC" w:rsidRPr="00B16354" w14:paraId="11F06182" w14:textId="77777777" w:rsidTr="002F2CE9">
        <w:trPr>
          <w:cantSplit/>
          <w:trHeight w:val="431"/>
        </w:trPr>
        <w:tc>
          <w:tcPr>
            <w:tcW w:w="8990" w:type="dxa"/>
            <w:gridSpan w:val="2"/>
          </w:tcPr>
          <w:p w14:paraId="11F0617F"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b/>
                <w:sz w:val="22"/>
                <w:szCs w:val="22"/>
              </w:rPr>
            </w:pPr>
            <w:r w:rsidRPr="00B16354">
              <w:rPr>
                <w:rFonts w:ascii="Franklin Gothic Book" w:hAnsi="Franklin Gothic Book"/>
                <w:b/>
                <w:sz w:val="22"/>
                <w:szCs w:val="22"/>
              </w:rPr>
              <w:t>Describe Basis for Conclusion:</w:t>
            </w:r>
          </w:p>
          <w:p w14:paraId="11F06180"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r w:rsidRPr="00B16354">
              <w:rPr>
                <w:rFonts w:ascii="Franklin Gothic Book" w:hAnsi="Franklin Gothic Book"/>
                <w:sz w:val="22"/>
                <w:szCs w:val="22"/>
              </w:rPr>
              <w:fldChar w:fldCharType="begin">
                <w:ffData>
                  <w:name w:val="Text5"/>
                  <w:enabled/>
                  <w:calcOnExit w:val="0"/>
                  <w:textInput/>
                </w:ffData>
              </w:fldChar>
            </w:r>
            <w:r w:rsidRPr="00B16354">
              <w:rPr>
                <w:rFonts w:ascii="Franklin Gothic Book" w:hAnsi="Franklin Gothic Book"/>
                <w:sz w:val="22"/>
                <w:szCs w:val="22"/>
              </w:rPr>
              <w:instrText xml:space="preserve"> FORMTEXT </w:instrText>
            </w:r>
            <w:r w:rsidRPr="00B16354">
              <w:rPr>
                <w:rFonts w:ascii="Franklin Gothic Book" w:hAnsi="Franklin Gothic Book"/>
                <w:sz w:val="22"/>
                <w:szCs w:val="22"/>
              </w:rPr>
            </w:r>
            <w:r w:rsidRPr="00B16354">
              <w:rPr>
                <w:rFonts w:ascii="Franklin Gothic Book" w:hAnsi="Franklin Gothic Book"/>
                <w:sz w:val="22"/>
                <w:szCs w:val="22"/>
              </w:rPr>
              <w:fldChar w:fldCharType="separate"/>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fldChar w:fldCharType="end"/>
            </w:r>
          </w:p>
          <w:p w14:paraId="11F06181"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p>
        </w:tc>
      </w:tr>
    </w:tbl>
    <w:p w14:paraId="11F06183" w14:textId="77777777" w:rsidR="005B3BCC" w:rsidRPr="00B16354" w:rsidRDefault="005B3BCC" w:rsidP="005B3BCC">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r w:rsidRPr="00B16354">
        <w:rPr>
          <w:rFonts w:ascii="Franklin Gothic Book" w:hAnsi="Franklin Gothic Book"/>
          <w:sz w:val="22"/>
          <w:szCs w:val="22"/>
        </w:rPr>
        <w:t>2</w:t>
      </w:r>
      <w:r>
        <w:rPr>
          <w:rFonts w:ascii="Franklin Gothic Book" w:hAnsi="Franklin Gothic Book"/>
          <w:sz w:val="22"/>
          <w:szCs w:val="22"/>
        </w:rPr>
        <w:t>1</w:t>
      </w:r>
      <w:r w:rsidRPr="00B16354">
        <w:rPr>
          <w:rFonts w:ascii="Franklin Gothic Book" w:hAnsi="Franklin Gothic Book"/>
          <w:sz w:val="22"/>
          <w:szCs w:val="22"/>
        </w:rPr>
        <w:t>.</w:t>
      </w:r>
    </w:p>
    <w:tbl>
      <w:tblPr>
        <w:tblW w:w="903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8"/>
        <w:gridCol w:w="1605"/>
        <w:gridCol w:w="20"/>
        <w:gridCol w:w="20"/>
      </w:tblGrid>
      <w:tr w:rsidR="005B3BCC" w:rsidRPr="00B16354" w14:paraId="11F06185" w14:textId="77777777" w:rsidTr="002F2CE9">
        <w:trPr>
          <w:trHeight w:val="773"/>
        </w:trPr>
        <w:tc>
          <w:tcPr>
            <w:tcW w:w="9030" w:type="dxa"/>
            <w:gridSpan w:val="5"/>
            <w:tcBorders>
              <w:bottom w:val="single" w:sz="4" w:space="0" w:color="auto"/>
            </w:tcBorders>
          </w:tcPr>
          <w:p w14:paraId="11F06184"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r w:rsidRPr="00B16354">
              <w:rPr>
                <w:rFonts w:ascii="Franklin Gothic Book" w:hAnsi="Franklin Gothic Book"/>
                <w:sz w:val="22"/>
                <w:szCs w:val="22"/>
              </w:rPr>
              <w:t xml:space="preserve">When a Monitored Entity expends Federal awards under only one Federal program and the Federal program's statutes, regulations, or the terms and conditions of the Federal award do not require a financial statement audit of the auditee, the auditee may elect to have a program-specific audit conducted in accordance with §200.507, </w:t>
            </w:r>
            <w:r w:rsidRPr="00B16354">
              <w:rPr>
                <w:rFonts w:ascii="Franklin Gothic Book" w:hAnsi="Franklin Gothic Book"/>
                <w:i/>
                <w:sz w:val="22"/>
                <w:szCs w:val="22"/>
              </w:rPr>
              <w:t>Program-specific audits</w:t>
            </w:r>
            <w:r w:rsidRPr="00B16354">
              <w:rPr>
                <w:rFonts w:ascii="Franklin Gothic Book" w:hAnsi="Franklin Gothic Book"/>
                <w:sz w:val="22"/>
                <w:szCs w:val="22"/>
              </w:rPr>
              <w:t>.  When a program-specific audit is elected, the auditee and auditor must have basically the same responsibilities for the Federal program as they would have for an audit of a major program in a single audit.  Answer the following questions if the Monitored Entity has elected to have a program-specific audit performed.</w:t>
            </w:r>
          </w:p>
        </w:tc>
      </w:tr>
      <w:tr w:rsidR="005B3BCC" w:rsidRPr="00B16354" w14:paraId="11F06191" w14:textId="77777777" w:rsidTr="002F2CE9">
        <w:trPr>
          <w:gridAfter w:val="1"/>
          <w:wAfter w:w="20" w:type="dxa"/>
          <w:trHeight w:val="773"/>
        </w:trPr>
        <w:tc>
          <w:tcPr>
            <w:tcW w:w="7385" w:type="dxa"/>
            <w:gridSpan w:val="2"/>
            <w:tcBorders>
              <w:bottom w:val="single" w:sz="4" w:space="0" w:color="auto"/>
            </w:tcBorders>
          </w:tcPr>
          <w:p w14:paraId="11F06186" w14:textId="77777777" w:rsidR="005B3BCC" w:rsidRPr="00B16354" w:rsidRDefault="005B3BCC" w:rsidP="002F2CE9">
            <w:pPr>
              <w:pStyle w:val="Level1"/>
              <w:widowControl w:val="0"/>
              <w:numPr>
                <w:ilvl w:val="0"/>
                <w:numId w:val="0"/>
              </w:numPr>
              <w:ind w:left="265" w:hanging="265"/>
              <w:rPr>
                <w:rFonts w:ascii="Franklin Gothic Book" w:hAnsi="Franklin Gothic Book"/>
                <w:sz w:val="22"/>
                <w:szCs w:val="22"/>
              </w:rPr>
            </w:pPr>
            <w:r w:rsidRPr="00B16354">
              <w:rPr>
                <w:rFonts w:ascii="Franklin Gothic Book" w:hAnsi="Franklin Gothic Book"/>
                <w:sz w:val="22"/>
                <w:szCs w:val="22"/>
              </w:rPr>
              <w:t xml:space="preserve">a. Has the auditee prepared the financial statement(s) for the program that includes, at a minimum, a schedule of expenditures of Federal awards for the program and notes that describe the significant accounting policies used in preparing the schedule, a summary schedule of prior audit findings consistent with the requirements of 2 CFR 200.511(b), and a corrective action plan consistent with the requirements of 2 CFR 200.511(c)?  </w:t>
            </w:r>
          </w:p>
          <w:p w14:paraId="11F06187" w14:textId="77777777" w:rsidR="005B3BCC" w:rsidRPr="00B16354" w:rsidRDefault="005B3BCC" w:rsidP="002F2CE9">
            <w:pPr>
              <w:pStyle w:val="Level1"/>
              <w:widowControl w:val="0"/>
              <w:numPr>
                <w:ilvl w:val="0"/>
                <w:numId w:val="0"/>
              </w:numPr>
              <w:ind w:firstLine="265"/>
              <w:rPr>
                <w:rFonts w:ascii="Franklin Gothic Book" w:hAnsi="Franklin Gothic Book"/>
                <w:sz w:val="22"/>
                <w:szCs w:val="22"/>
              </w:rPr>
            </w:pPr>
            <w:r w:rsidRPr="00B16354">
              <w:rPr>
                <w:rFonts w:ascii="Franklin Gothic Book" w:hAnsi="Franklin Gothic Book"/>
                <w:sz w:val="22"/>
                <w:szCs w:val="22"/>
              </w:rPr>
              <w:t>[2 CFR 200.507(b)]</w:t>
            </w:r>
          </w:p>
        </w:tc>
        <w:tc>
          <w:tcPr>
            <w:tcW w:w="1625" w:type="dxa"/>
            <w:gridSpan w:val="2"/>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B16354" w14:paraId="11F0618B" w14:textId="77777777" w:rsidTr="002F2CE9">
              <w:trPr>
                <w:trHeight w:val="170"/>
              </w:trPr>
              <w:tc>
                <w:tcPr>
                  <w:tcW w:w="425" w:type="dxa"/>
                </w:tcPr>
                <w:p w14:paraId="11F06188"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B16354">
                    <w:rPr>
                      <w:rFonts w:ascii="Franklin Gothic Book" w:hAnsi="Franklin Gothic Book"/>
                      <w:sz w:val="22"/>
                      <w:szCs w:val="22"/>
                    </w:rPr>
                    <w:fldChar w:fldCharType="begin">
                      <w:ffData>
                        <w:name w:val="Check1"/>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c>
                <w:tcPr>
                  <w:tcW w:w="576" w:type="dxa"/>
                </w:tcPr>
                <w:p w14:paraId="11F06189"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B16354">
                    <w:rPr>
                      <w:rFonts w:ascii="Franklin Gothic Book" w:hAnsi="Franklin Gothic Book"/>
                      <w:sz w:val="22"/>
                      <w:szCs w:val="22"/>
                    </w:rPr>
                    <w:fldChar w:fldCharType="begin">
                      <w:ffData>
                        <w:name w:val="Check1"/>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c>
                <w:tcPr>
                  <w:tcW w:w="606" w:type="dxa"/>
                </w:tcPr>
                <w:p w14:paraId="11F0618A"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B16354">
                    <w:rPr>
                      <w:rFonts w:ascii="Franklin Gothic Book" w:hAnsi="Franklin Gothic Book"/>
                      <w:sz w:val="22"/>
                      <w:szCs w:val="22"/>
                    </w:rPr>
                    <w:fldChar w:fldCharType="begin">
                      <w:ffData>
                        <w:name w:val=""/>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r>
            <w:tr w:rsidR="005B3BCC" w:rsidRPr="00B16354" w14:paraId="11F0618F" w14:textId="77777777" w:rsidTr="002F2CE9">
              <w:trPr>
                <w:trHeight w:val="225"/>
              </w:trPr>
              <w:tc>
                <w:tcPr>
                  <w:tcW w:w="425" w:type="dxa"/>
                </w:tcPr>
                <w:p w14:paraId="11F0618C"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B16354">
                    <w:rPr>
                      <w:rFonts w:ascii="Franklin Gothic Book" w:hAnsi="Franklin Gothic Book"/>
                      <w:b/>
                      <w:sz w:val="22"/>
                      <w:szCs w:val="22"/>
                    </w:rPr>
                    <w:t>Yes</w:t>
                  </w:r>
                </w:p>
              </w:tc>
              <w:tc>
                <w:tcPr>
                  <w:tcW w:w="576" w:type="dxa"/>
                </w:tcPr>
                <w:p w14:paraId="11F0618D"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B16354">
                    <w:rPr>
                      <w:rFonts w:ascii="Franklin Gothic Book" w:hAnsi="Franklin Gothic Book"/>
                      <w:b/>
                      <w:sz w:val="22"/>
                      <w:szCs w:val="22"/>
                    </w:rPr>
                    <w:t>No</w:t>
                  </w:r>
                </w:p>
              </w:tc>
              <w:tc>
                <w:tcPr>
                  <w:tcW w:w="606" w:type="dxa"/>
                </w:tcPr>
                <w:p w14:paraId="11F0618E"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B16354">
                    <w:rPr>
                      <w:rFonts w:ascii="Franklin Gothic Book" w:hAnsi="Franklin Gothic Book"/>
                      <w:b/>
                      <w:sz w:val="22"/>
                      <w:szCs w:val="22"/>
                    </w:rPr>
                    <w:t>N/A</w:t>
                  </w:r>
                </w:p>
              </w:tc>
            </w:tr>
          </w:tbl>
          <w:p w14:paraId="11F06190"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p>
        </w:tc>
      </w:tr>
      <w:tr w:rsidR="005B3BCC" w:rsidRPr="00B16354" w14:paraId="11F0619C" w14:textId="77777777" w:rsidTr="002F2CE9">
        <w:trPr>
          <w:gridAfter w:val="2"/>
          <w:wAfter w:w="40" w:type="dxa"/>
          <w:trHeight w:val="773"/>
        </w:trPr>
        <w:tc>
          <w:tcPr>
            <w:tcW w:w="7367" w:type="dxa"/>
            <w:tcBorders>
              <w:bottom w:val="single" w:sz="4" w:space="0" w:color="auto"/>
            </w:tcBorders>
          </w:tcPr>
          <w:p w14:paraId="11F06192"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65" w:hanging="265"/>
              <w:rPr>
                <w:rFonts w:ascii="Franklin Gothic Book" w:hAnsi="Franklin Gothic Book"/>
                <w:sz w:val="22"/>
                <w:szCs w:val="22"/>
              </w:rPr>
            </w:pPr>
            <w:r w:rsidRPr="00B16354">
              <w:rPr>
                <w:rFonts w:ascii="Franklin Gothic Book" w:hAnsi="Franklin Gothic Book"/>
                <w:sz w:val="22"/>
                <w:szCs w:val="22"/>
              </w:rPr>
              <w:t xml:space="preserve">b.  Did the auditee electronically submit to the Federal Audit Clearinghouse and the Grantee the reporting package required by 2 CFR 200.507(c)(3) and the data collection form prepared in accordance with 2 CFR 200.512(b) within the earlier of 30 calendar days after receipt of the auditor's report(s), or nine months after the end of the audit period?  </w:t>
            </w:r>
            <w:r w:rsidRPr="00B16354">
              <w:rPr>
                <w:rFonts w:ascii="Franklin Gothic Book" w:hAnsi="Franklin Gothic Book"/>
                <w:sz w:val="22"/>
                <w:szCs w:val="22"/>
              </w:rPr>
              <w:br/>
              <w:t>[2 CFR 200.507(c)]</w:t>
            </w:r>
          </w:p>
        </w:tc>
        <w:tc>
          <w:tcPr>
            <w:tcW w:w="1623" w:type="dxa"/>
            <w:gridSpan w:val="2"/>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B16354" w14:paraId="11F06196" w14:textId="77777777" w:rsidTr="002F2CE9">
              <w:trPr>
                <w:trHeight w:val="170"/>
              </w:trPr>
              <w:tc>
                <w:tcPr>
                  <w:tcW w:w="425" w:type="dxa"/>
                </w:tcPr>
                <w:p w14:paraId="11F06193"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B16354">
                    <w:rPr>
                      <w:rFonts w:ascii="Franklin Gothic Book" w:hAnsi="Franklin Gothic Book"/>
                      <w:sz w:val="22"/>
                      <w:szCs w:val="22"/>
                    </w:rPr>
                    <w:fldChar w:fldCharType="begin">
                      <w:ffData>
                        <w:name w:val="Check1"/>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c>
                <w:tcPr>
                  <w:tcW w:w="576" w:type="dxa"/>
                </w:tcPr>
                <w:p w14:paraId="11F06194"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B16354">
                    <w:rPr>
                      <w:rFonts w:ascii="Franklin Gothic Book" w:hAnsi="Franklin Gothic Book"/>
                      <w:sz w:val="22"/>
                      <w:szCs w:val="22"/>
                    </w:rPr>
                    <w:fldChar w:fldCharType="begin">
                      <w:ffData>
                        <w:name w:val="Check1"/>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c>
                <w:tcPr>
                  <w:tcW w:w="606" w:type="dxa"/>
                </w:tcPr>
                <w:p w14:paraId="11F06195"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B16354">
                    <w:rPr>
                      <w:rFonts w:ascii="Franklin Gothic Book" w:hAnsi="Franklin Gothic Book"/>
                      <w:sz w:val="22"/>
                      <w:szCs w:val="22"/>
                    </w:rPr>
                    <w:fldChar w:fldCharType="begin">
                      <w:ffData>
                        <w:name w:val=""/>
                        <w:enabled/>
                        <w:calcOnExit w:val="0"/>
                        <w:checkBox>
                          <w:sizeAuto/>
                          <w:default w:val="0"/>
                        </w:checkBox>
                      </w:ffData>
                    </w:fldChar>
                  </w:r>
                  <w:r w:rsidRPr="00B16354">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B16354">
                    <w:rPr>
                      <w:rFonts w:ascii="Franklin Gothic Book" w:hAnsi="Franklin Gothic Book"/>
                      <w:sz w:val="22"/>
                      <w:szCs w:val="22"/>
                    </w:rPr>
                    <w:fldChar w:fldCharType="end"/>
                  </w:r>
                </w:p>
              </w:tc>
            </w:tr>
            <w:tr w:rsidR="005B3BCC" w:rsidRPr="00B16354" w14:paraId="11F0619A" w14:textId="77777777" w:rsidTr="002F2CE9">
              <w:trPr>
                <w:trHeight w:val="225"/>
              </w:trPr>
              <w:tc>
                <w:tcPr>
                  <w:tcW w:w="425" w:type="dxa"/>
                </w:tcPr>
                <w:p w14:paraId="11F06197"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B16354">
                    <w:rPr>
                      <w:rFonts w:ascii="Franklin Gothic Book" w:hAnsi="Franklin Gothic Book"/>
                      <w:b/>
                      <w:sz w:val="22"/>
                      <w:szCs w:val="22"/>
                    </w:rPr>
                    <w:t>Yes</w:t>
                  </w:r>
                </w:p>
              </w:tc>
              <w:tc>
                <w:tcPr>
                  <w:tcW w:w="576" w:type="dxa"/>
                </w:tcPr>
                <w:p w14:paraId="11F06198"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B16354">
                    <w:rPr>
                      <w:rFonts w:ascii="Franklin Gothic Book" w:hAnsi="Franklin Gothic Book"/>
                      <w:b/>
                      <w:sz w:val="22"/>
                      <w:szCs w:val="22"/>
                    </w:rPr>
                    <w:t>No</w:t>
                  </w:r>
                </w:p>
              </w:tc>
              <w:tc>
                <w:tcPr>
                  <w:tcW w:w="606" w:type="dxa"/>
                </w:tcPr>
                <w:p w14:paraId="11F06199"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B16354">
                    <w:rPr>
                      <w:rFonts w:ascii="Franklin Gothic Book" w:hAnsi="Franklin Gothic Book"/>
                      <w:b/>
                      <w:sz w:val="22"/>
                      <w:szCs w:val="22"/>
                    </w:rPr>
                    <w:t>N/A</w:t>
                  </w:r>
                </w:p>
              </w:tc>
            </w:tr>
          </w:tbl>
          <w:p w14:paraId="11F0619B"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p>
        </w:tc>
      </w:tr>
      <w:tr w:rsidR="005B3BCC" w:rsidRPr="00B16354" w14:paraId="11F061A1" w14:textId="77777777" w:rsidTr="002F2CE9">
        <w:trPr>
          <w:gridAfter w:val="1"/>
          <w:wAfter w:w="20" w:type="dxa"/>
          <w:cantSplit/>
        </w:trPr>
        <w:tc>
          <w:tcPr>
            <w:tcW w:w="9010" w:type="dxa"/>
            <w:gridSpan w:val="4"/>
            <w:tcBorders>
              <w:bottom w:val="single" w:sz="4" w:space="0" w:color="auto"/>
            </w:tcBorders>
          </w:tcPr>
          <w:p w14:paraId="11F0619D"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b/>
                <w:sz w:val="22"/>
                <w:szCs w:val="22"/>
              </w:rPr>
            </w:pPr>
            <w:r w:rsidRPr="00B16354">
              <w:rPr>
                <w:rFonts w:ascii="Franklin Gothic Book" w:hAnsi="Franklin Gothic Book"/>
                <w:b/>
                <w:sz w:val="22"/>
                <w:szCs w:val="22"/>
              </w:rPr>
              <w:t>Describe Basis for Conclusion:</w:t>
            </w:r>
          </w:p>
          <w:p w14:paraId="11F0619E"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r w:rsidRPr="00B16354">
              <w:rPr>
                <w:rFonts w:ascii="Franklin Gothic Book" w:hAnsi="Franklin Gothic Book"/>
                <w:sz w:val="22"/>
                <w:szCs w:val="22"/>
              </w:rPr>
              <w:fldChar w:fldCharType="begin">
                <w:ffData>
                  <w:name w:val="Text5"/>
                  <w:enabled/>
                  <w:calcOnExit w:val="0"/>
                  <w:textInput/>
                </w:ffData>
              </w:fldChar>
            </w:r>
            <w:r w:rsidRPr="00B16354">
              <w:rPr>
                <w:rFonts w:ascii="Franklin Gothic Book" w:hAnsi="Franklin Gothic Book"/>
                <w:sz w:val="22"/>
                <w:szCs w:val="22"/>
              </w:rPr>
              <w:instrText xml:space="preserve"> FORMTEXT </w:instrText>
            </w:r>
            <w:r w:rsidRPr="00B16354">
              <w:rPr>
                <w:rFonts w:ascii="Franklin Gothic Book" w:hAnsi="Franklin Gothic Book"/>
                <w:sz w:val="22"/>
                <w:szCs w:val="22"/>
              </w:rPr>
            </w:r>
            <w:r w:rsidRPr="00B16354">
              <w:rPr>
                <w:rFonts w:ascii="Franklin Gothic Book" w:hAnsi="Franklin Gothic Book"/>
                <w:sz w:val="22"/>
                <w:szCs w:val="22"/>
              </w:rPr>
              <w:fldChar w:fldCharType="separate"/>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t> </w:t>
            </w:r>
            <w:r w:rsidRPr="00B16354">
              <w:rPr>
                <w:rFonts w:ascii="Franklin Gothic Book" w:hAnsi="Franklin Gothic Book"/>
                <w:sz w:val="22"/>
                <w:szCs w:val="22"/>
              </w:rPr>
              <w:fldChar w:fldCharType="end"/>
            </w:r>
          </w:p>
          <w:p w14:paraId="11F0619F"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p>
          <w:p w14:paraId="11F061A0" w14:textId="77777777" w:rsidR="005B3BCC" w:rsidRPr="00B16354"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p>
        </w:tc>
      </w:tr>
    </w:tbl>
    <w:p w14:paraId="11F061A2" w14:textId="77777777" w:rsidR="005B3BCC" w:rsidRDefault="005B3BCC" w:rsidP="005B3BCC">
      <w:r>
        <w:br w:type="page"/>
      </w:r>
    </w:p>
    <w:p w14:paraId="11F061A3" w14:textId="77777777" w:rsidR="005B3BCC" w:rsidRDefault="005B3BCC" w:rsidP="005B3BCC">
      <w:pPr>
        <w:pStyle w:val="Heading2"/>
      </w:pPr>
      <w:bookmarkStart w:id="8" w:name="_Ref533669175"/>
      <w:bookmarkStart w:id="9" w:name="_Toc21420"/>
      <w:r w:rsidRPr="001B018F">
        <w:lastRenderedPageBreak/>
        <w:t>Checklist A</w:t>
      </w:r>
      <w:r>
        <w:t>3</w:t>
      </w:r>
      <w:r w:rsidRPr="001B018F">
        <w:t>: Guide for Review of Cost Allowability</w:t>
      </w:r>
      <w:bookmarkEnd w:id="8"/>
      <w:bookmarkEnd w:id="9"/>
    </w:p>
    <w:p w14:paraId="11F061A4" w14:textId="77777777" w:rsidR="005B3BCC" w:rsidRDefault="005B3BCC" w:rsidP="005B3B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6362"/>
      </w:tblGrid>
      <w:tr w:rsidR="005B3BCC" w:rsidRPr="003C7C17" w14:paraId="11F061A7" w14:textId="77777777" w:rsidTr="002F2CE9">
        <w:trPr>
          <w:trHeight w:hRule="exact" w:val="461"/>
        </w:trPr>
        <w:tc>
          <w:tcPr>
            <w:tcW w:w="2988" w:type="dxa"/>
            <w:shd w:val="clear" w:color="auto" w:fill="auto"/>
            <w:vAlign w:val="center"/>
          </w:tcPr>
          <w:p w14:paraId="11F061A5" w14:textId="77777777" w:rsidR="005B3BCC" w:rsidRPr="003C7C17" w:rsidRDefault="005B3BCC" w:rsidP="002F2CE9">
            <w:pPr>
              <w:spacing w:before="120" w:after="120"/>
              <w:rPr>
                <w:rFonts w:ascii="Franklin Gothic Book" w:hAnsi="Franklin Gothic Book"/>
              </w:rPr>
            </w:pPr>
            <w:r w:rsidRPr="003C7C17">
              <w:rPr>
                <w:rFonts w:ascii="Franklin Gothic Book" w:hAnsi="Franklin Gothic Book"/>
              </w:rPr>
              <w:t>Name of Monitored Entity:</w:t>
            </w:r>
          </w:p>
        </w:tc>
        <w:tc>
          <w:tcPr>
            <w:tcW w:w="6362" w:type="dxa"/>
            <w:shd w:val="clear" w:color="auto" w:fill="auto"/>
            <w:vAlign w:val="center"/>
          </w:tcPr>
          <w:p w14:paraId="11F061A6" w14:textId="77777777" w:rsidR="005B3BCC" w:rsidRPr="003C7C17" w:rsidRDefault="005B3BCC" w:rsidP="002F2CE9">
            <w:pPr>
              <w:spacing w:before="120" w:after="120"/>
              <w:rPr>
                <w:rFonts w:ascii="Franklin Gothic Book" w:hAnsi="Franklin Gothic Book"/>
              </w:rPr>
            </w:pPr>
          </w:p>
        </w:tc>
      </w:tr>
      <w:tr w:rsidR="005B3BCC" w:rsidRPr="003C7C17" w14:paraId="11F061AA" w14:textId="77777777" w:rsidTr="002F2CE9">
        <w:trPr>
          <w:trHeight w:hRule="exact" w:val="461"/>
        </w:trPr>
        <w:tc>
          <w:tcPr>
            <w:tcW w:w="2988" w:type="dxa"/>
            <w:shd w:val="clear" w:color="auto" w:fill="auto"/>
            <w:vAlign w:val="center"/>
          </w:tcPr>
          <w:p w14:paraId="11F061A8" w14:textId="77777777" w:rsidR="005B3BCC" w:rsidRPr="003C7C17" w:rsidRDefault="005B3BCC" w:rsidP="002F2CE9">
            <w:pPr>
              <w:spacing w:before="120" w:after="120"/>
              <w:rPr>
                <w:rFonts w:ascii="Franklin Gothic Book" w:hAnsi="Franklin Gothic Book"/>
              </w:rPr>
            </w:pPr>
            <w:r w:rsidRPr="003C7C17">
              <w:rPr>
                <w:rFonts w:ascii="Franklin Gothic Book" w:hAnsi="Franklin Gothic Book"/>
              </w:rPr>
              <w:t xml:space="preserve">Project ID: </w:t>
            </w:r>
          </w:p>
        </w:tc>
        <w:tc>
          <w:tcPr>
            <w:tcW w:w="6362" w:type="dxa"/>
            <w:shd w:val="clear" w:color="auto" w:fill="auto"/>
            <w:vAlign w:val="center"/>
          </w:tcPr>
          <w:p w14:paraId="11F061A9" w14:textId="77777777" w:rsidR="005B3BCC" w:rsidRPr="003C7C17" w:rsidRDefault="005B3BCC" w:rsidP="002F2CE9">
            <w:pPr>
              <w:spacing w:before="120" w:after="120"/>
              <w:rPr>
                <w:rFonts w:ascii="Franklin Gothic Book" w:hAnsi="Franklin Gothic Book"/>
              </w:rPr>
            </w:pPr>
          </w:p>
        </w:tc>
      </w:tr>
      <w:tr w:rsidR="005B3BCC" w:rsidRPr="003C7C17" w14:paraId="11F061AD" w14:textId="77777777" w:rsidTr="002F2CE9">
        <w:trPr>
          <w:trHeight w:hRule="exact" w:val="461"/>
        </w:trPr>
        <w:tc>
          <w:tcPr>
            <w:tcW w:w="2988" w:type="dxa"/>
            <w:shd w:val="clear" w:color="auto" w:fill="auto"/>
            <w:vAlign w:val="center"/>
          </w:tcPr>
          <w:p w14:paraId="11F061AB" w14:textId="77777777" w:rsidR="005B3BCC" w:rsidRPr="003C7C17" w:rsidRDefault="005B3BCC" w:rsidP="002F2CE9">
            <w:pPr>
              <w:spacing w:before="120" w:after="120"/>
              <w:rPr>
                <w:rFonts w:ascii="Franklin Gothic Book" w:hAnsi="Franklin Gothic Book"/>
              </w:rPr>
            </w:pPr>
            <w:r w:rsidRPr="003C7C17">
              <w:rPr>
                <w:rFonts w:ascii="Franklin Gothic Book" w:hAnsi="Franklin Gothic Book"/>
              </w:rPr>
              <w:t>Name of Project:</w:t>
            </w:r>
          </w:p>
        </w:tc>
        <w:tc>
          <w:tcPr>
            <w:tcW w:w="6362" w:type="dxa"/>
            <w:shd w:val="clear" w:color="auto" w:fill="auto"/>
            <w:vAlign w:val="center"/>
          </w:tcPr>
          <w:p w14:paraId="11F061AC" w14:textId="77777777" w:rsidR="005B3BCC" w:rsidRPr="003C7C17" w:rsidRDefault="005B3BCC" w:rsidP="002F2CE9">
            <w:pPr>
              <w:spacing w:before="120" w:after="120"/>
              <w:rPr>
                <w:rFonts w:ascii="Franklin Gothic Book" w:hAnsi="Franklin Gothic Book"/>
              </w:rPr>
            </w:pPr>
          </w:p>
        </w:tc>
      </w:tr>
      <w:tr w:rsidR="005B3BCC" w:rsidRPr="003C7C17" w14:paraId="11F061B0" w14:textId="77777777" w:rsidTr="002F2CE9">
        <w:trPr>
          <w:trHeight w:hRule="exact" w:val="461"/>
        </w:trPr>
        <w:tc>
          <w:tcPr>
            <w:tcW w:w="2988" w:type="dxa"/>
            <w:shd w:val="clear" w:color="auto" w:fill="auto"/>
            <w:vAlign w:val="center"/>
          </w:tcPr>
          <w:p w14:paraId="11F061AE" w14:textId="77777777" w:rsidR="005B3BCC" w:rsidRPr="003C7C17" w:rsidRDefault="005B3BCC" w:rsidP="002F2CE9">
            <w:pPr>
              <w:spacing w:before="120" w:after="120"/>
              <w:rPr>
                <w:rFonts w:ascii="Franklin Gothic Book" w:hAnsi="Franklin Gothic Book"/>
              </w:rPr>
            </w:pPr>
            <w:r w:rsidRPr="003C7C17">
              <w:rPr>
                <w:rFonts w:ascii="Franklin Gothic Book" w:hAnsi="Franklin Gothic Book"/>
              </w:rPr>
              <w:t>Name of Reviewer:</w:t>
            </w:r>
          </w:p>
        </w:tc>
        <w:tc>
          <w:tcPr>
            <w:tcW w:w="6362" w:type="dxa"/>
            <w:shd w:val="clear" w:color="auto" w:fill="auto"/>
            <w:vAlign w:val="center"/>
          </w:tcPr>
          <w:p w14:paraId="11F061AF" w14:textId="77777777" w:rsidR="005B3BCC" w:rsidRPr="003C7C17" w:rsidRDefault="005B3BCC" w:rsidP="002F2CE9">
            <w:pPr>
              <w:spacing w:before="120" w:after="120"/>
              <w:rPr>
                <w:rFonts w:ascii="Franklin Gothic Book" w:hAnsi="Franklin Gothic Book"/>
              </w:rPr>
            </w:pPr>
          </w:p>
        </w:tc>
      </w:tr>
      <w:tr w:rsidR="005B3BCC" w:rsidRPr="003C7C17" w14:paraId="11F061B3" w14:textId="77777777" w:rsidTr="002F2CE9">
        <w:trPr>
          <w:trHeight w:hRule="exact" w:val="461"/>
        </w:trPr>
        <w:tc>
          <w:tcPr>
            <w:tcW w:w="2988" w:type="dxa"/>
            <w:shd w:val="clear" w:color="auto" w:fill="auto"/>
            <w:vAlign w:val="center"/>
          </w:tcPr>
          <w:p w14:paraId="11F061B1" w14:textId="77777777" w:rsidR="005B3BCC" w:rsidRPr="003C7C17" w:rsidRDefault="005B3BCC" w:rsidP="002F2CE9">
            <w:pPr>
              <w:spacing w:before="120" w:after="120"/>
              <w:rPr>
                <w:rFonts w:ascii="Franklin Gothic Book" w:hAnsi="Franklin Gothic Book"/>
              </w:rPr>
            </w:pPr>
            <w:r w:rsidRPr="003C7C17">
              <w:rPr>
                <w:rFonts w:ascii="Franklin Gothic Book" w:hAnsi="Franklin Gothic Book"/>
              </w:rPr>
              <w:t>Date Completed:</w:t>
            </w:r>
          </w:p>
        </w:tc>
        <w:tc>
          <w:tcPr>
            <w:tcW w:w="6362" w:type="dxa"/>
            <w:shd w:val="clear" w:color="auto" w:fill="auto"/>
            <w:vAlign w:val="center"/>
          </w:tcPr>
          <w:p w14:paraId="11F061B2" w14:textId="77777777" w:rsidR="005B3BCC" w:rsidRPr="003C7C17" w:rsidRDefault="005B3BCC" w:rsidP="002F2CE9">
            <w:pPr>
              <w:spacing w:before="120" w:after="120"/>
              <w:rPr>
                <w:rFonts w:ascii="Franklin Gothic Book" w:hAnsi="Franklin Gothic Book"/>
              </w:rPr>
            </w:pPr>
          </w:p>
        </w:tc>
      </w:tr>
    </w:tbl>
    <w:p w14:paraId="11F061B4" w14:textId="77777777" w:rsidR="005B3BCC" w:rsidRPr="005123DF" w:rsidRDefault="005B3BCC" w:rsidP="005B3BCC">
      <w:pPr>
        <w:pStyle w:val="BodyTextIndent"/>
        <w:rPr>
          <w:rFonts w:ascii="Franklin Gothic Book" w:hAnsi="Franklin Gothic Book"/>
          <w:b/>
          <w:sz w:val="22"/>
          <w:szCs w:val="22"/>
        </w:rPr>
      </w:pPr>
    </w:p>
    <w:p w14:paraId="11F061B5" w14:textId="77777777" w:rsidR="005B3BCC" w:rsidRPr="00A12CBD" w:rsidRDefault="005B3BCC" w:rsidP="005B3BCC">
      <w:pPr>
        <w:pStyle w:val="BodyTextIndent"/>
        <w:ind w:left="0"/>
        <w:jc w:val="both"/>
        <w:rPr>
          <w:rFonts w:ascii="Franklin Gothic Book" w:hAnsi="Franklin Gothic Book"/>
          <w:b/>
          <w:sz w:val="22"/>
          <w:szCs w:val="22"/>
        </w:rPr>
      </w:pPr>
      <w:r w:rsidRPr="00C92D39">
        <w:rPr>
          <w:rFonts w:ascii="Franklin Gothic Book" w:hAnsi="Franklin Gothic Book"/>
          <w:b/>
          <w:sz w:val="22"/>
          <w:szCs w:val="22"/>
        </w:rPr>
        <w:t>NOTE:</w:t>
      </w:r>
      <w:r w:rsidRPr="00C92D39">
        <w:rPr>
          <w:rFonts w:ascii="Franklin Gothic Book" w:hAnsi="Franklin Gothic Book"/>
          <w:sz w:val="22"/>
          <w:szCs w:val="22"/>
        </w:rPr>
        <w:t xml:space="preserve">   All questions that address requirements contain the citation for the source of the requirement (statute, regulation, </w:t>
      </w:r>
      <w:proofErr w:type="spellStart"/>
      <w:r w:rsidRPr="00C92D39">
        <w:rPr>
          <w:rFonts w:ascii="Franklin Gothic Book" w:hAnsi="Franklin Gothic Book"/>
          <w:sz w:val="22"/>
          <w:szCs w:val="22"/>
        </w:rPr>
        <w:t>NOFA</w:t>
      </w:r>
      <w:proofErr w:type="spellEnd"/>
      <w:r w:rsidRPr="00C92D39">
        <w:rPr>
          <w:rFonts w:ascii="Franklin Gothic Book" w:hAnsi="Franklin Gothic Book"/>
          <w:sz w:val="22"/>
          <w:szCs w:val="22"/>
        </w:rPr>
        <w:t>, or grant agreement).  If the requirement is not met, the Reviewer</w:t>
      </w:r>
      <w:r w:rsidRPr="005123DF">
        <w:rPr>
          <w:rFonts w:ascii="Franklin Gothic Book" w:hAnsi="Franklin Gothic Book"/>
          <w:sz w:val="22"/>
          <w:szCs w:val="22"/>
        </w:rPr>
        <w:t xml:space="preserve"> must make a finding of noncompliance.  All other questions (questions that do not contain the citation for the requirement) do not address </w:t>
      </w:r>
      <w:proofErr w:type="gramStart"/>
      <w:r w:rsidRPr="005123DF">
        <w:rPr>
          <w:rFonts w:ascii="Franklin Gothic Book" w:hAnsi="Franklin Gothic Book"/>
          <w:sz w:val="22"/>
          <w:szCs w:val="22"/>
        </w:rPr>
        <w:t>requirements, but</w:t>
      </w:r>
      <w:proofErr w:type="gramEnd"/>
      <w:r w:rsidRPr="005123DF">
        <w:rPr>
          <w:rFonts w:ascii="Franklin Gothic Book" w:hAnsi="Franklin Gothic Book"/>
          <w:sz w:val="22"/>
          <w:szCs w:val="22"/>
        </w:rPr>
        <w:t xml:space="preserve"> are inc</w:t>
      </w:r>
      <w:r w:rsidRPr="00C92D39">
        <w:rPr>
          <w:rFonts w:ascii="Franklin Gothic Book" w:hAnsi="Franklin Gothic Book"/>
          <w:sz w:val="22"/>
          <w:szCs w:val="22"/>
        </w:rPr>
        <w:t xml:space="preserve">luded to assist the </w:t>
      </w:r>
      <w:r>
        <w:rPr>
          <w:rFonts w:ascii="Franklin Gothic Book" w:hAnsi="Franklin Gothic Book"/>
          <w:sz w:val="22"/>
          <w:szCs w:val="22"/>
        </w:rPr>
        <w:t>Reviewer</w:t>
      </w:r>
      <w:r w:rsidRPr="00C92D39">
        <w:rPr>
          <w:rFonts w:ascii="Franklin Gothic Book" w:hAnsi="Franklin Gothic Book"/>
          <w:sz w:val="22"/>
          <w:szCs w:val="22"/>
        </w:rPr>
        <w:t xml:space="preserve"> in understanding the </w:t>
      </w:r>
      <w:r>
        <w:rPr>
          <w:rFonts w:ascii="Franklin Gothic Book" w:hAnsi="Franklin Gothic Book"/>
          <w:sz w:val="22"/>
          <w:szCs w:val="22"/>
        </w:rPr>
        <w:t>Monitored Entity’s</w:t>
      </w:r>
      <w:r w:rsidRPr="00C92D39">
        <w:rPr>
          <w:rFonts w:ascii="Franklin Gothic Book" w:hAnsi="Franklin Gothic Book"/>
          <w:sz w:val="22"/>
          <w:szCs w:val="22"/>
        </w:rPr>
        <w:t xml:space="preserve"> program more fully and/or to identify issues that, if not properly addressed, could result in deficient performance.  Negative conclusions to these questions may result in a "concern" being raised, but not a </w:t>
      </w:r>
      <w:r w:rsidRPr="00A12CBD">
        <w:rPr>
          <w:rFonts w:ascii="Franklin Gothic Book" w:hAnsi="Franklin Gothic Book"/>
          <w:b/>
          <w:sz w:val="22"/>
          <w:szCs w:val="22"/>
        </w:rPr>
        <w:t>"finding.</w:t>
      </w:r>
      <w:r w:rsidRPr="00A12CBD">
        <w:rPr>
          <w:rFonts w:ascii="Franklin Gothic Book" w:hAnsi="Franklin Gothic Book"/>
          <w:sz w:val="22"/>
          <w:szCs w:val="22"/>
        </w:rPr>
        <w:t xml:space="preserve">"  </w:t>
      </w:r>
    </w:p>
    <w:p w14:paraId="11F061B6" w14:textId="77777777" w:rsidR="005B3BCC" w:rsidRPr="00A12CBD" w:rsidRDefault="005B3BCC" w:rsidP="005B3BCC">
      <w:pPr>
        <w:widowControl w:val="0"/>
        <w:spacing w:after="0" w:line="240" w:lineRule="auto"/>
        <w:jc w:val="both"/>
      </w:pPr>
    </w:p>
    <w:p w14:paraId="11F061B7" w14:textId="77777777" w:rsidR="005B3BCC" w:rsidRPr="005123DF" w:rsidRDefault="005B3BCC" w:rsidP="005B3BCC">
      <w:pPr>
        <w:pStyle w:val="Header"/>
        <w:widowControl w:val="0"/>
        <w:jc w:val="both"/>
        <w:rPr>
          <w:rFonts w:ascii="Franklin Gothic Book" w:hAnsi="Franklin Gothic Book"/>
        </w:rPr>
      </w:pPr>
      <w:r w:rsidRPr="00A12CBD">
        <w:rPr>
          <w:rFonts w:ascii="Franklin Gothic Book" w:hAnsi="Franklin Gothic Book"/>
          <w:b/>
          <w:u w:val="single"/>
        </w:rPr>
        <w:t>Instructions</w:t>
      </w:r>
      <w:r w:rsidRPr="00A12CBD">
        <w:rPr>
          <w:rFonts w:ascii="Franklin Gothic Book" w:hAnsi="Franklin Gothic Book"/>
          <w:b/>
        </w:rPr>
        <w:t xml:space="preserve">:  </w:t>
      </w:r>
      <w:r w:rsidRPr="00A12CBD">
        <w:rPr>
          <w:rFonts w:ascii="Franklin Gothic Book" w:hAnsi="Franklin Gothic Book"/>
        </w:rPr>
        <w:t xml:space="preserve">The </w:t>
      </w:r>
      <w:r>
        <w:rPr>
          <w:rFonts w:ascii="Franklin Gothic Book" w:hAnsi="Franklin Gothic Book"/>
        </w:rPr>
        <w:t>Checklist</w:t>
      </w:r>
      <w:r w:rsidRPr="00A12CBD">
        <w:rPr>
          <w:rFonts w:ascii="Franklin Gothic Book" w:hAnsi="Franklin Gothic Book"/>
        </w:rPr>
        <w:t xml:space="preserve"> is designed to monitor cost allowability requirements for </w:t>
      </w:r>
      <w:r w:rsidRPr="005123DF">
        <w:rPr>
          <w:rFonts w:ascii="Franklin Gothic Book" w:hAnsi="Franklin Gothic Book"/>
        </w:rPr>
        <w:t xml:space="preserve">programs which are subject to 2 CFR part 200, </w:t>
      </w:r>
      <w:r w:rsidRPr="005123DF">
        <w:rPr>
          <w:rFonts w:ascii="Franklin Gothic Book" w:hAnsi="Franklin Gothic Book"/>
          <w:i/>
        </w:rPr>
        <w:t>Uniform Administrative Requirements, Cost Principles, and Audit Requirements for Federal Awa</w:t>
      </w:r>
      <w:r w:rsidRPr="00C92D39">
        <w:rPr>
          <w:rFonts w:ascii="Franklin Gothic Book" w:hAnsi="Franklin Gothic Book"/>
          <w:i/>
        </w:rPr>
        <w:t>rds</w:t>
      </w:r>
      <w:r w:rsidRPr="00C92D39">
        <w:rPr>
          <w:rFonts w:ascii="Franklin Gothic Book" w:hAnsi="Franklin Gothic Book"/>
        </w:rPr>
        <w:t>.  The R</w:t>
      </w:r>
      <w:r w:rsidRPr="005123DF">
        <w:rPr>
          <w:rFonts w:ascii="Franklin Gothic Book" w:hAnsi="Franklin Gothic Book"/>
        </w:rPr>
        <w:t xml:space="preserve">eviewer should use this </w:t>
      </w:r>
      <w:r>
        <w:rPr>
          <w:rFonts w:ascii="Franklin Gothic Book" w:hAnsi="Franklin Gothic Book"/>
        </w:rPr>
        <w:t>Checklist</w:t>
      </w:r>
      <w:r w:rsidRPr="005123DF">
        <w:rPr>
          <w:rFonts w:ascii="Franklin Gothic Book" w:hAnsi="Franklin Gothic Book"/>
        </w:rPr>
        <w:t xml:space="preserve"> to verify that costs charged to the awards comply with the Subpart E, Cost Principles, of 2 CFR part 200.  The </w:t>
      </w:r>
      <w:r>
        <w:rPr>
          <w:rFonts w:ascii="Franklin Gothic Book" w:hAnsi="Franklin Gothic Book"/>
        </w:rPr>
        <w:t>Checklist</w:t>
      </w:r>
      <w:r w:rsidRPr="005123DF">
        <w:rPr>
          <w:rFonts w:ascii="Franklin Gothic Book" w:hAnsi="Franklin Gothic Book"/>
        </w:rPr>
        <w:t xml:space="preserve"> focuses on basic principles, including adequacy of documentation for costs charged to awards.  It does not address in detail the procedures for developing indirect cost allocation plans and indirect cost proposals.  If time permits, an additional sample, beyond the selected items of cost identified in Question 1, should be reviewed to assess compliance with the cost allowability requirements (see Question 5).  </w:t>
      </w:r>
    </w:p>
    <w:p w14:paraId="11F061B8" w14:textId="77777777" w:rsidR="005B3BCC" w:rsidRPr="00C92D39" w:rsidRDefault="005B3BCC" w:rsidP="005B3BCC">
      <w:pPr>
        <w:pStyle w:val="Header"/>
        <w:widowControl w:val="0"/>
        <w:jc w:val="both"/>
        <w:rPr>
          <w:rFonts w:ascii="Franklin Gothic Book" w:hAnsi="Franklin Gothic Book"/>
        </w:rPr>
      </w:pPr>
    </w:p>
    <w:p w14:paraId="11F061B9" w14:textId="77777777" w:rsidR="005B3BCC" w:rsidRPr="00A12CBD" w:rsidRDefault="005B3BCC" w:rsidP="005B3BCC">
      <w:pPr>
        <w:pStyle w:val="Header"/>
        <w:widowControl w:val="0"/>
        <w:jc w:val="both"/>
        <w:rPr>
          <w:rFonts w:ascii="Franklin Gothic Book" w:hAnsi="Franklin Gothic Book"/>
        </w:rPr>
      </w:pPr>
      <w:r>
        <w:rPr>
          <w:rFonts w:ascii="Franklin Gothic Book" w:hAnsi="Franklin Gothic Book"/>
          <w:b/>
          <w:u w:val="single"/>
        </w:rPr>
        <w:t>Checklist</w:t>
      </w:r>
      <w:r w:rsidRPr="006B5179">
        <w:rPr>
          <w:rFonts w:ascii="Franklin Gothic Book" w:hAnsi="Franklin Gothic Book"/>
          <w:b/>
          <w:u w:val="single"/>
        </w:rPr>
        <w:t xml:space="preserve"> Structure:</w:t>
      </w:r>
      <w:r w:rsidRPr="00A12CBD">
        <w:rPr>
          <w:rFonts w:ascii="Franklin Gothic Book" w:hAnsi="Franklin Gothic Book"/>
        </w:rPr>
        <w:t xml:space="preserve">  This </w:t>
      </w:r>
      <w:r>
        <w:rPr>
          <w:rFonts w:ascii="Franklin Gothic Book" w:hAnsi="Franklin Gothic Book"/>
        </w:rPr>
        <w:t>Checklist</w:t>
      </w:r>
      <w:r w:rsidRPr="00A12CBD">
        <w:rPr>
          <w:rFonts w:ascii="Franklin Gothic Book" w:hAnsi="Franklin Gothic Book"/>
        </w:rPr>
        <w:t xml:space="preserve"> is divided into 5 sections: Sample; Basic Considerations; Direct Costs; Indirect Costs; and De Minimis Rate.</w:t>
      </w:r>
    </w:p>
    <w:p w14:paraId="11F061BA" w14:textId="77777777" w:rsidR="005B3BCC" w:rsidRPr="00A12CBD" w:rsidRDefault="005B3BCC" w:rsidP="005B3BCC">
      <w:pPr>
        <w:widowControl w:val="0"/>
        <w:spacing w:after="0" w:line="240" w:lineRule="auto"/>
        <w:rPr>
          <w:u w:val="single"/>
        </w:rPr>
      </w:pPr>
    </w:p>
    <w:p w14:paraId="11F061BB" w14:textId="77777777" w:rsidR="005B3BCC" w:rsidRPr="00A12CBD" w:rsidRDefault="005B3BCC" w:rsidP="005B3BCC">
      <w:pPr>
        <w:pStyle w:val="Header"/>
        <w:widowControl w:val="0"/>
        <w:rPr>
          <w:rFonts w:ascii="Franklin Gothic Book" w:hAnsi="Franklin Gothic Book"/>
        </w:rPr>
      </w:pPr>
      <w:r w:rsidRPr="00A12CBD">
        <w:rPr>
          <w:rFonts w:ascii="Franklin Gothic Book" w:hAnsi="Franklin Gothic Book"/>
          <w:b/>
          <w:u w:val="single"/>
        </w:rPr>
        <w:t>Questions:</w:t>
      </w:r>
      <w:r w:rsidRPr="00A12CBD">
        <w:rPr>
          <w:rFonts w:ascii="Franklin Gothic Book" w:hAnsi="Franklin Gothic Book"/>
        </w:rPr>
        <w:t xml:space="preserve">  </w:t>
      </w:r>
    </w:p>
    <w:p w14:paraId="11F061BC" w14:textId="77777777" w:rsidR="005B3BCC" w:rsidRDefault="005B3BCC" w:rsidP="005B3BCC">
      <w:pPr>
        <w:pStyle w:val="Header"/>
        <w:widowControl w:val="0"/>
        <w:rPr>
          <w:rFonts w:ascii="Franklin Gothic Book" w:hAnsi="Franklin Gothic Book"/>
        </w:rPr>
      </w:pPr>
      <w:r w:rsidRPr="00A12CBD">
        <w:rPr>
          <w:rFonts w:ascii="Franklin Gothic Book" w:hAnsi="Franklin Gothic Book"/>
          <w:u w:val="single"/>
        </w:rPr>
        <w:t>A.  SAMPLE.</w:t>
      </w:r>
      <w:r w:rsidRPr="002576EE">
        <w:rPr>
          <w:rFonts w:ascii="Franklin Gothic Book" w:hAnsi="Franklin Gothic Book"/>
        </w:rPr>
        <w:t xml:space="preserve">  </w:t>
      </w:r>
    </w:p>
    <w:p w14:paraId="11F061BD" w14:textId="77777777" w:rsidR="005B3BCC" w:rsidRPr="002576EE" w:rsidRDefault="005B3BCC" w:rsidP="005B3BCC">
      <w:pPr>
        <w:pStyle w:val="Header"/>
        <w:widowControl w:val="0"/>
        <w:tabs>
          <w:tab w:val="left" w:pos="8280"/>
        </w:tabs>
        <w:jc w:val="both"/>
        <w:rPr>
          <w:rFonts w:ascii="Franklin Gothic Book" w:hAnsi="Franklin Gothic Book"/>
          <w:u w:val="single"/>
        </w:rPr>
      </w:pPr>
      <w:r w:rsidRPr="002576EE">
        <w:rPr>
          <w:rFonts w:ascii="Franklin Gothic Book" w:hAnsi="Franklin Gothic Book"/>
        </w:rPr>
        <w:t xml:space="preserve">The </w:t>
      </w:r>
      <w:r>
        <w:rPr>
          <w:rFonts w:ascii="Franklin Gothic Book" w:hAnsi="Franklin Gothic Book"/>
        </w:rPr>
        <w:t>Reviewer</w:t>
      </w:r>
      <w:r w:rsidRPr="002576EE">
        <w:rPr>
          <w:rFonts w:ascii="Franklin Gothic Book" w:hAnsi="Franklin Gothic Book"/>
        </w:rPr>
        <w:t xml:space="preserve"> should select an appropriate sample of items of cost from the following table for review</w:t>
      </w:r>
      <w:r w:rsidRPr="008F728E">
        <w:rPr>
          <w:rFonts w:ascii="Franklin Gothic Book" w:hAnsi="Franklin Gothic Book"/>
        </w:rPr>
        <w:t>.</w:t>
      </w:r>
      <w:r>
        <w:rPr>
          <w:rFonts w:ascii="Franklin Gothic Book" w:hAnsi="Franklin Gothic Book"/>
        </w:rPr>
        <w:t xml:space="preserve"> </w:t>
      </w:r>
      <w:r w:rsidRPr="002400E3">
        <w:rPr>
          <w:rFonts w:ascii="Franklin Gothic Book" w:hAnsi="Franklin Gothic Book"/>
        </w:rPr>
        <w:t>Answers to questions 2 – 4 will be based on these costs</w:t>
      </w:r>
      <w:r>
        <w:rPr>
          <w:rFonts w:ascii="Franklin Gothic Book" w:hAnsi="Franklin Gothic Book"/>
        </w:rPr>
        <w:t>.</w:t>
      </w:r>
    </w:p>
    <w:p w14:paraId="11F061BE" w14:textId="77777777" w:rsidR="005B3BCC" w:rsidRPr="002576EE" w:rsidRDefault="005B3BCC" w:rsidP="005B3BCC">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r w:rsidRPr="002576EE">
        <w:rPr>
          <w:rFonts w:ascii="Franklin Gothic Book" w:hAnsi="Franklin Gothic Book"/>
          <w:sz w:val="22"/>
          <w:szCs w:val="22"/>
        </w:rPr>
        <w:t>1.</w:t>
      </w:r>
    </w:p>
    <w:tbl>
      <w:tblPr>
        <w:tblW w:w="9360" w:type="dxa"/>
        <w:tblInd w:w="11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540"/>
        <w:gridCol w:w="3330"/>
        <w:gridCol w:w="2880"/>
        <w:gridCol w:w="1170"/>
        <w:gridCol w:w="1440"/>
      </w:tblGrid>
      <w:tr w:rsidR="005B3BCC" w:rsidRPr="00771955" w14:paraId="11F061C4" w14:textId="77777777" w:rsidTr="002F2CE9">
        <w:trPr>
          <w:cantSplit/>
        </w:trPr>
        <w:tc>
          <w:tcPr>
            <w:tcW w:w="540" w:type="dxa"/>
            <w:tcBorders>
              <w:top w:val="single" w:sz="4" w:space="0" w:color="auto"/>
              <w:left w:val="single" w:sz="4" w:space="0" w:color="auto"/>
              <w:bottom w:val="single" w:sz="6" w:space="0" w:color="000000"/>
              <w:tl2br w:val="single" w:sz="4" w:space="0" w:color="auto"/>
            </w:tcBorders>
          </w:tcPr>
          <w:p w14:paraId="11F061BF" w14:textId="77777777" w:rsidR="005B3BCC" w:rsidRPr="00771955" w:rsidRDefault="005B3BCC" w:rsidP="002F2CE9">
            <w:pPr>
              <w:widowControl w:val="0"/>
              <w:spacing w:after="0" w:line="240" w:lineRule="auto"/>
              <w:rPr>
                <w:rFonts w:ascii="Franklin Gothic Book" w:hAnsi="Franklin Gothic Book"/>
                <w:b/>
              </w:rPr>
            </w:pPr>
          </w:p>
        </w:tc>
        <w:tc>
          <w:tcPr>
            <w:tcW w:w="3330" w:type="dxa"/>
            <w:tcBorders>
              <w:top w:val="single" w:sz="4" w:space="0" w:color="auto"/>
              <w:bottom w:val="single" w:sz="6" w:space="0" w:color="000000"/>
            </w:tcBorders>
            <w:vAlign w:val="center"/>
          </w:tcPr>
          <w:p w14:paraId="11F061C0" w14:textId="77777777" w:rsidR="005B3BCC" w:rsidRPr="00771955" w:rsidRDefault="005B3BCC" w:rsidP="002F2CE9">
            <w:pPr>
              <w:widowControl w:val="0"/>
              <w:spacing w:after="0" w:line="240" w:lineRule="auto"/>
              <w:jc w:val="center"/>
              <w:rPr>
                <w:rFonts w:ascii="Franklin Gothic Book" w:hAnsi="Franklin Gothic Book"/>
                <w:b/>
                <w:caps/>
              </w:rPr>
            </w:pPr>
            <w:r w:rsidRPr="00771955">
              <w:rPr>
                <w:rFonts w:ascii="Franklin Gothic Book" w:hAnsi="Franklin Gothic Book"/>
                <w:b/>
                <w:caps/>
              </w:rPr>
              <w:t>Cost Item Category</w:t>
            </w:r>
          </w:p>
        </w:tc>
        <w:tc>
          <w:tcPr>
            <w:tcW w:w="2880" w:type="dxa"/>
            <w:tcBorders>
              <w:top w:val="single" w:sz="4" w:space="0" w:color="auto"/>
              <w:bottom w:val="single" w:sz="4" w:space="0" w:color="auto"/>
            </w:tcBorders>
            <w:vAlign w:val="center"/>
          </w:tcPr>
          <w:p w14:paraId="11F061C1" w14:textId="77777777" w:rsidR="005B3BCC" w:rsidRPr="00771955" w:rsidRDefault="005B3BCC" w:rsidP="002F2CE9">
            <w:pPr>
              <w:widowControl w:val="0"/>
              <w:spacing w:after="0" w:line="240" w:lineRule="auto"/>
              <w:jc w:val="center"/>
              <w:rPr>
                <w:rFonts w:ascii="Franklin Gothic Book" w:hAnsi="Franklin Gothic Book"/>
                <w:b/>
                <w:caps/>
              </w:rPr>
            </w:pPr>
            <w:r w:rsidRPr="00771955">
              <w:rPr>
                <w:rFonts w:ascii="Franklin Gothic Book" w:hAnsi="Franklin Gothic Book"/>
                <w:b/>
                <w:caps/>
              </w:rPr>
              <w:t>detailed Description of sampled Cost Item</w:t>
            </w:r>
          </w:p>
        </w:tc>
        <w:tc>
          <w:tcPr>
            <w:tcW w:w="1170" w:type="dxa"/>
            <w:tcBorders>
              <w:top w:val="single" w:sz="4" w:space="0" w:color="auto"/>
              <w:bottom w:val="single" w:sz="6" w:space="0" w:color="000000"/>
            </w:tcBorders>
            <w:vAlign w:val="center"/>
          </w:tcPr>
          <w:p w14:paraId="11F061C2" w14:textId="77777777" w:rsidR="005B3BCC" w:rsidRPr="00771955" w:rsidRDefault="005B3BCC" w:rsidP="002F2CE9">
            <w:pPr>
              <w:widowControl w:val="0"/>
              <w:spacing w:after="0" w:line="240" w:lineRule="auto"/>
              <w:jc w:val="center"/>
              <w:rPr>
                <w:rFonts w:ascii="Franklin Gothic Book" w:hAnsi="Franklin Gothic Book"/>
                <w:b/>
              </w:rPr>
            </w:pPr>
            <w:r w:rsidRPr="00771955">
              <w:rPr>
                <w:rFonts w:ascii="Franklin Gothic Book" w:hAnsi="Franklin Gothic Book"/>
                <w:b/>
              </w:rPr>
              <w:t>AMOUNT</w:t>
            </w:r>
          </w:p>
        </w:tc>
        <w:tc>
          <w:tcPr>
            <w:tcW w:w="1440" w:type="dxa"/>
            <w:tcBorders>
              <w:top w:val="single" w:sz="6" w:space="0" w:color="000000"/>
              <w:bottom w:val="single" w:sz="6" w:space="0" w:color="000000"/>
              <w:right w:val="single" w:sz="4" w:space="0" w:color="auto"/>
            </w:tcBorders>
            <w:vAlign w:val="center"/>
          </w:tcPr>
          <w:p w14:paraId="11F061C3" w14:textId="77777777" w:rsidR="005B3BCC" w:rsidRPr="00771955" w:rsidRDefault="005B3BCC" w:rsidP="002F2CE9">
            <w:pPr>
              <w:widowControl w:val="0"/>
              <w:spacing w:after="0" w:line="240" w:lineRule="auto"/>
              <w:jc w:val="center"/>
              <w:rPr>
                <w:rFonts w:ascii="Franklin Gothic Book" w:hAnsi="Franklin Gothic Book"/>
                <w:b/>
              </w:rPr>
            </w:pPr>
            <w:r w:rsidRPr="00771955">
              <w:rPr>
                <w:rFonts w:ascii="Franklin Gothic Book" w:hAnsi="Franklin Gothic Book"/>
                <w:b/>
              </w:rPr>
              <w:t>DATE RECORDED</w:t>
            </w:r>
            <w:r w:rsidRPr="00771955">
              <w:rPr>
                <w:rStyle w:val="FootnoteReference"/>
                <w:rFonts w:ascii="Franklin Gothic Book" w:hAnsi="Franklin Gothic Book"/>
                <w:b/>
              </w:rPr>
              <w:footnoteReference w:id="1"/>
            </w:r>
          </w:p>
        </w:tc>
      </w:tr>
      <w:tr w:rsidR="005B3BCC" w:rsidRPr="00771955" w14:paraId="11F061CD" w14:textId="77777777" w:rsidTr="002F2CE9">
        <w:trPr>
          <w:cantSplit/>
        </w:trPr>
        <w:tc>
          <w:tcPr>
            <w:tcW w:w="540" w:type="dxa"/>
            <w:tcBorders>
              <w:top w:val="single" w:sz="6" w:space="0" w:color="000000"/>
              <w:left w:val="single" w:sz="4" w:space="0" w:color="auto"/>
              <w:bottom w:val="single" w:sz="6" w:space="0" w:color="000000"/>
            </w:tcBorders>
            <w:vAlign w:val="center"/>
          </w:tcPr>
          <w:p w14:paraId="11F061C5" w14:textId="77777777" w:rsidR="005B3BCC" w:rsidRPr="00771955" w:rsidRDefault="005B3BCC" w:rsidP="002F2CE9">
            <w:pPr>
              <w:widowControl w:val="0"/>
              <w:spacing w:after="0" w:line="240" w:lineRule="auto"/>
              <w:rPr>
                <w:rFonts w:ascii="Franklin Gothic Book" w:hAnsi="Franklin Gothic Book"/>
              </w:rPr>
            </w:pPr>
            <w:r w:rsidRPr="00771955">
              <w:rPr>
                <w:rFonts w:ascii="Franklin Gothic Book" w:hAnsi="Franklin Gothic Book"/>
              </w:rPr>
              <w:t>1.</w:t>
            </w:r>
          </w:p>
        </w:tc>
        <w:tc>
          <w:tcPr>
            <w:tcW w:w="3330" w:type="dxa"/>
            <w:tcBorders>
              <w:top w:val="single" w:sz="6" w:space="0" w:color="000000"/>
              <w:bottom w:val="single" w:sz="6" w:space="0" w:color="000000"/>
            </w:tcBorders>
            <w:vAlign w:val="center"/>
          </w:tcPr>
          <w:p w14:paraId="11F061C6" w14:textId="77777777" w:rsidR="005B3BCC" w:rsidRPr="00771955" w:rsidRDefault="005B3BCC" w:rsidP="002F2CE9">
            <w:pPr>
              <w:widowControl w:val="0"/>
              <w:spacing w:after="0" w:line="240" w:lineRule="auto"/>
              <w:rPr>
                <w:rFonts w:ascii="Franklin Gothic Book" w:hAnsi="Franklin Gothic Book"/>
              </w:rPr>
            </w:pPr>
            <w:r w:rsidRPr="00771955">
              <w:rPr>
                <w:rFonts w:ascii="Franklin Gothic Book" w:hAnsi="Franklin Gothic Book"/>
              </w:rPr>
              <w:t xml:space="preserve">Compensation – personal services </w:t>
            </w:r>
          </w:p>
          <w:p w14:paraId="11F061C7" w14:textId="77777777" w:rsidR="005B3BCC" w:rsidRPr="00771955" w:rsidRDefault="005B3BCC" w:rsidP="002F2CE9">
            <w:pPr>
              <w:widowControl w:val="0"/>
              <w:spacing w:after="0" w:line="240" w:lineRule="auto"/>
              <w:rPr>
                <w:rFonts w:ascii="Franklin Gothic Book" w:hAnsi="Franklin Gothic Book"/>
              </w:rPr>
            </w:pPr>
            <w:r w:rsidRPr="00771955">
              <w:rPr>
                <w:rFonts w:ascii="Franklin Gothic Book" w:hAnsi="Franklin Gothic Book"/>
              </w:rPr>
              <w:t>[2 CFR 200.430]</w:t>
            </w:r>
          </w:p>
        </w:tc>
        <w:tc>
          <w:tcPr>
            <w:tcW w:w="2880" w:type="dxa"/>
            <w:tcBorders>
              <w:top w:val="single" w:sz="4" w:space="0" w:color="auto"/>
              <w:bottom w:val="single" w:sz="6" w:space="0" w:color="000000"/>
            </w:tcBorders>
            <w:vAlign w:val="center"/>
          </w:tcPr>
          <w:p w14:paraId="11F061C8" w14:textId="77777777" w:rsidR="005B3BCC" w:rsidRPr="00771955" w:rsidRDefault="005B3BCC" w:rsidP="002F2CE9">
            <w:pPr>
              <w:widowControl w:val="0"/>
              <w:spacing w:after="0" w:line="240" w:lineRule="auto"/>
              <w:jc w:val="center"/>
              <w:rPr>
                <w:rFonts w:ascii="Franklin Gothic Book" w:hAnsi="Franklin Gothic Book"/>
              </w:rPr>
            </w:pPr>
            <w:r w:rsidRPr="00771955">
              <w:rPr>
                <w:rFonts w:ascii="Franklin Gothic Book" w:hAnsi="Franklin Gothic Book"/>
              </w:rPr>
              <w:fldChar w:fldCharType="begin">
                <w:ffData>
                  <w:name w:val="Text7"/>
                  <w:enabled/>
                  <w:calcOnExit w:val="0"/>
                  <w:textInput/>
                </w:ffData>
              </w:fldChar>
            </w:r>
            <w:r w:rsidRPr="00771955">
              <w:rPr>
                <w:rFonts w:ascii="Franklin Gothic Book" w:hAnsi="Franklin Gothic Book"/>
              </w:rPr>
              <w:instrText xml:space="preserve"> FORMTEXT </w:instrText>
            </w:r>
            <w:r w:rsidRPr="00771955">
              <w:rPr>
                <w:rFonts w:ascii="Franklin Gothic Book" w:hAnsi="Franklin Gothic Book"/>
              </w:rPr>
            </w:r>
            <w:r w:rsidRPr="00771955">
              <w:rPr>
                <w:rFonts w:ascii="Franklin Gothic Book" w:hAnsi="Franklin Gothic Book"/>
              </w:rPr>
              <w:fldChar w:fldCharType="separate"/>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fldChar w:fldCharType="end"/>
            </w:r>
          </w:p>
        </w:tc>
        <w:tc>
          <w:tcPr>
            <w:tcW w:w="1170" w:type="dxa"/>
            <w:tcBorders>
              <w:top w:val="single" w:sz="6" w:space="0" w:color="000000"/>
              <w:bottom w:val="single" w:sz="4" w:space="0" w:color="auto"/>
            </w:tcBorders>
          </w:tcPr>
          <w:p w14:paraId="11F061C9" w14:textId="77777777" w:rsidR="005B3BCC" w:rsidRPr="00771955" w:rsidRDefault="005B3BCC" w:rsidP="002F2CE9">
            <w:pPr>
              <w:widowControl w:val="0"/>
              <w:spacing w:after="0" w:line="240" w:lineRule="auto"/>
              <w:jc w:val="center"/>
              <w:rPr>
                <w:rFonts w:ascii="Franklin Gothic Book" w:hAnsi="Franklin Gothic Book"/>
              </w:rPr>
            </w:pPr>
          </w:p>
          <w:p w14:paraId="11F061CA" w14:textId="77777777" w:rsidR="005B3BCC" w:rsidRPr="00771955" w:rsidRDefault="005B3BCC" w:rsidP="002F2CE9">
            <w:pPr>
              <w:widowControl w:val="0"/>
              <w:spacing w:after="0" w:line="240" w:lineRule="auto"/>
              <w:jc w:val="center"/>
              <w:rPr>
                <w:rFonts w:ascii="Franklin Gothic Book" w:hAnsi="Franklin Gothic Book"/>
              </w:rPr>
            </w:pPr>
            <w:r w:rsidRPr="00771955">
              <w:rPr>
                <w:rFonts w:ascii="Franklin Gothic Book" w:hAnsi="Franklin Gothic Book"/>
              </w:rPr>
              <w:fldChar w:fldCharType="begin">
                <w:ffData>
                  <w:name w:val="Text7"/>
                  <w:enabled/>
                  <w:calcOnExit w:val="0"/>
                  <w:textInput/>
                </w:ffData>
              </w:fldChar>
            </w:r>
            <w:r w:rsidRPr="00771955">
              <w:rPr>
                <w:rFonts w:ascii="Franklin Gothic Book" w:hAnsi="Franklin Gothic Book"/>
              </w:rPr>
              <w:instrText xml:space="preserve"> FORMTEXT </w:instrText>
            </w:r>
            <w:r w:rsidRPr="00771955">
              <w:rPr>
                <w:rFonts w:ascii="Franklin Gothic Book" w:hAnsi="Franklin Gothic Book"/>
              </w:rPr>
            </w:r>
            <w:r w:rsidRPr="00771955">
              <w:rPr>
                <w:rFonts w:ascii="Franklin Gothic Book" w:hAnsi="Franklin Gothic Book"/>
              </w:rPr>
              <w:fldChar w:fldCharType="separate"/>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fldChar w:fldCharType="end"/>
            </w:r>
          </w:p>
        </w:tc>
        <w:tc>
          <w:tcPr>
            <w:tcW w:w="1440" w:type="dxa"/>
            <w:tcBorders>
              <w:top w:val="single" w:sz="6" w:space="0" w:color="000000"/>
              <w:bottom w:val="single" w:sz="6" w:space="0" w:color="000000"/>
              <w:right w:val="single" w:sz="4" w:space="0" w:color="auto"/>
            </w:tcBorders>
          </w:tcPr>
          <w:p w14:paraId="11F061CB" w14:textId="77777777" w:rsidR="005B3BCC" w:rsidRPr="00771955" w:rsidRDefault="005B3BCC" w:rsidP="002F2CE9">
            <w:pPr>
              <w:widowControl w:val="0"/>
              <w:spacing w:after="0" w:line="240" w:lineRule="auto"/>
              <w:jc w:val="center"/>
              <w:rPr>
                <w:rFonts w:ascii="Franklin Gothic Book" w:hAnsi="Franklin Gothic Book"/>
              </w:rPr>
            </w:pPr>
          </w:p>
          <w:p w14:paraId="11F061CC" w14:textId="77777777" w:rsidR="005B3BCC" w:rsidRPr="00771955" w:rsidRDefault="005B3BCC" w:rsidP="002F2CE9">
            <w:pPr>
              <w:widowControl w:val="0"/>
              <w:spacing w:after="0" w:line="240" w:lineRule="auto"/>
              <w:jc w:val="center"/>
              <w:rPr>
                <w:rFonts w:ascii="Franklin Gothic Book" w:hAnsi="Franklin Gothic Book"/>
              </w:rPr>
            </w:pPr>
            <w:r w:rsidRPr="00771955">
              <w:rPr>
                <w:rFonts w:ascii="Franklin Gothic Book" w:hAnsi="Franklin Gothic Book"/>
              </w:rPr>
              <w:fldChar w:fldCharType="begin">
                <w:ffData>
                  <w:name w:val="Text8"/>
                  <w:enabled/>
                  <w:calcOnExit w:val="0"/>
                  <w:textInput/>
                </w:ffData>
              </w:fldChar>
            </w:r>
            <w:r w:rsidRPr="00771955">
              <w:rPr>
                <w:rFonts w:ascii="Franklin Gothic Book" w:hAnsi="Franklin Gothic Book"/>
              </w:rPr>
              <w:instrText xml:space="preserve"> FORMTEXT </w:instrText>
            </w:r>
            <w:r w:rsidRPr="00771955">
              <w:rPr>
                <w:rFonts w:ascii="Franklin Gothic Book" w:hAnsi="Franklin Gothic Book"/>
              </w:rPr>
            </w:r>
            <w:r w:rsidRPr="00771955">
              <w:rPr>
                <w:rFonts w:ascii="Franklin Gothic Book" w:hAnsi="Franklin Gothic Book"/>
              </w:rPr>
              <w:fldChar w:fldCharType="separate"/>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fldChar w:fldCharType="end"/>
            </w:r>
          </w:p>
        </w:tc>
      </w:tr>
      <w:tr w:rsidR="005B3BCC" w:rsidRPr="00771955" w14:paraId="11F061D4" w14:textId="77777777" w:rsidTr="002F2CE9">
        <w:trPr>
          <w:cantSplit/>
        </w:trPr>
        <w:tc>
          <w:tcPr>
            <w:tcW w:w="540" w:type="dxa"/>
            <w:tcBorders>
              <w:top w:val="single" w:sz="6" w:space="0" w:color="000000"/>
              <w:left w:val="single" w:sz="4" w:space="0" w:color="auto"/>
              <w:bottom w:val="single" w:sz="6" w:space="0" w:color="000000"/>
            </w:tcBorders>
            <w:vAlign w:val="center"/>
          </w:tcPr>
          <w:p w14:paraId="11F061CE" w14:textId="77777777" w:rsidR="005B3BCC" w:rsidRPr="00771955" w:rsidRDefault="005B3BCC" w:rsidP="002F2CE9">
            <w:pPr>
              <w:widowControl w:val="0"/>
              <w:spacing w:after="0" w:line="240" w:lineRule="auto"/>
              <w:rPr>
                <w:rFonts w:ascii="Franklin Gothic Book" w:hAnsi="Franklin Gothic Book"/>
              </w:rPr>
            </w:pPr>
            <w:r w:rsidRPr="00771955">
              <w:rPr>
                <w:rFonts w:ascii="Franklin Gothic Book" w:hAnsi="Franklin Gothic Book"/>
              </w:rPr>
              <w:t>2.</w:t>
            </w:r>
          </w:p>
        </w:tc>
        <w:tc>
          <w:tcPr>
            <w:tcW w:w="3330" w:type="dxa"/>
            <w:tcBorders>
              <w:top w:val="single" w:sz="6" w:space="0" w:color="000000"/>
              <w:bottom w:val="single" w:sz="6" w:space="0" w:color="000000"/>
            </w:tcBorders>
            <w:vAlign w:val="center"/>
          </w:tcPr>
          <w:p w14:paraId="11F061CF" w14:textId="77777777" w:rsidR="005B3BCC" w:rsidRPr="00771955" w:rsidRDefault="005B3BCC" w:rsidP="002F2CE9">
            <w:pPr>
              <w:widowControl w:val="0"/>
              <w:spacing w:after="0" w:line="240" w:lineRule="auto"/>
              <w:rPr>
                <w:rFonts w:ascii="Franklin Gothic Book" w:hAnsi="Franklin Gothic Book"/>
              </w:rPr>
            </w:pPr>
            <w:r w:rsidRPr="00771955">
              <w:rPr>
                <w:rFonts w:ascii="Franklin Gothic Book" w:hAnsi="Franklin Gothic Book"/>
              </w:rPr>
              <w:t xml:space="preserve">Contributions and donations </w:t>
            </w:r>
          </w:p>
          <w:p w14:paraId="11F061D0" w14:textId="77777777" w:rsidR="005B3BCC" w:rsidRPr="00771955" w:rsidRDefault="005B3BCC" w:rsidP="002F2CE9">
            <w:pPr>
              <w:widowControl w:val="0"/>
              <w:spacing w:after="0" w:line="240" w:lineRule="auto"/>
              <w:rPr>
                <w:rFonts w:ascii="Franklin Gothic Book" w:hAnsi="Franklin Gothic Book"/>
              </w:rPr>
            </w:pPr>
            <w:r w:rsidRPr="00771955">
              <w:rPr>
                <w:rFonts w:ascii="Franklin Gothic Book" w:hAnsi="Franklin Gothic Book"/>
              </w:rPr>
              <w:t>[2 CFR 200.434]</w:t>
            </w:r>
          </w:p>
        </w:tc>
        <w:tc>
          <w:tcPr>
            <w:tcW w:w="2880" w:type="dxa"/>
            <w:tcBorders>
              <w:top w:val="single" w:sz="6" w:space="0" w:color="000000"/>
              <w:bottom w:val="single" w:sz="6" w:space="0" w:color="000000"/>
            </w:tcBorders>
            <w:vAlign w:val="center"/>
          </w:tcPr>
          <w:p w14:paraId="11F061D1" w14:textId="77777777" w:rsidR="005B3BCC" w:rsidRPr="00771955" w:rsidRDefault="005B3BCC" w:rsidP="002F2CE9">
            <w:pPr>
              <w:widowControl w:val="0"/>
              <w:spacing w:after="0" w:line="240" w:lineRule="auto"/>
              <w:jc w:val="center"/>
              <w:rPr>
                <w:rFonts w:ascii="Franklin Gothic Book" w:hAnsi="Franklin Gothic Book"/>
              </w:rPr>
            </w:pPr>
            <w:r w:rsidRPr="00771955">
              <w:rPr>
                <w:rFonts w:ascii="Franklin Gothic Book" w:hAnsi="Franklin Gothic Book"/>
              </w:rPr>
              <w:fldChar w:fldCharType="begin">
                <w:ffData>
                  <w:name w:val="Text7"/>
                  <w:enabled/>
                  <w:calcOnExit w:val="0"/>
                  <w:textInput/>
                </w:ffData>
              </w:fldChar>
            </w:r>
            <w:r w:rsidRPr="00771955">
              <w:rPr>
                <w:rFonts w:ascii="Franklin Gothic Book" w:hAnsi="Franklin Gothic Book"/>
              </w:rPr>
              <w:instrText xml:space="preserve"> FORMTEXT </w:instrText>
            </w:r>
            <w:r w:rsidRPr="00771955">
              <w:rPr>
                <w:rFonts w:ascii="Franklin Gothic Book" w:hAnsi="Franklin Gothic Book"/>
              </w:rPr>
            </w:r>
            <w:r w:rsidRPr="00771955">
              <w:rPr>
                <w:rFonts w:ascii="Franklin Gothic Book" w:hAnsi="Franklin Gothic Book"/>
              </w:rPr>
              <w:fldChar w:fldCharType="separate"/>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fldChar w:fldCharType="end"/>
            </w:r>
          </w:p>
        </w:tc>
        <w:tc>
          <w:tcPr>
            <w:tcW w:w="1170" w:type="dxa"/>
            <w:tcBorders>
              <w:top w:val="single" w:sz="4" w:space="0" w:color="auto"/>
            </w:tcBorders>
            <w:vAlign w:val="center"/>
          </w:tcPr>
          <w:p w14:paraId="11F061D2" w14:textId="77777777" w:rsidR="005B3BCC" w:rsidRPr="00771955" w:rsidRDefault="005B3BCC" w:rsidP="002F2CE9">
            <w:pPr>
              <w:widowControl w:val="0"/>
              <w:spacing w:after="0" w:line="240" w:lineRule="auto"/>
              <w:jc w:val="center"/>
              <w:rPr>
                <w:rFonts w:ascii="Franklin Gothic Book" w:hAnsi="Franklin Gothic Book"/>
              </w:rPr>
            </w:pPr>
            <w:r w:rsidRPr="00771955">
              <w:rPr>
                <w:rFonts w:ascii="Franklin Gothic Book" w:hAnsi="Franklin Gothic Book"/>
              </w:rPr>
              <w:fldChar w:fldCharType="begin">
                <w:ffData>
                  <w:name w:val="Text7"/>
                  <w:enabled/>
                  <w:calcOnExit w:val="0"/>
                  <w:textInput/>
                </w:ffData>
              </w:fldChar>
            </w:r>
            <w:r w:rsidRPr="00771955">
              <w:rPr>
                <w:rFonts w:ascii="Franklin Gothic Book" w:hAnsi="Franklin Gothic Book"/>
              </w:rPr>
              <w:instrText xml:space="preserve"> FORMTEXT </w:instrText>
            </w:r>
            <w:r w:rsidRPr="00771955">
              <w:rPr>
                <w:rFonts w:ascii="Franklin Gothic Book" w:hAnsi="Franklin Gothic Book"/>
              </w:rPr>
            </w:r>
            <w:r w:rsidRPr="00771955">
              <w:rPr>
                <w:rFonts w:ascii="Franklin Gothic Book" w:hAnsi="Franklin Gothic Book"/>
              </w:rPr>
              <w:fldChar w:fldCharType="separate"/>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fldChar w:fldCharType="end"/>
            </w:r>
          </w:p>
        </w:tc>
        <w:tc>
          <w:tcPr>
            <w:tcW w:w="1440" w:type="dxa"/>
            <w:tcBorders>
              <w:top w:val="single" w:sz="6" w:space="0" w:color="000000"/>
              <w:bottom w:val="single" w:sz="6" w:space="0" w:color="000000"/>
              <w:right w:val="single" w:sz="4" w:space="0" w:color="auto"/>
            </w:tcBorders>
            <w:vAlign w:val="center"/>
          </w:tcPr>
          <w:p w14:paraId="11F061D3" w14:textId="77777777" w:rsidR="005B3BCC" w:rsidRPr="00771955" w:rsidRDefault="005B3BCC" w:rsidP="002F2CE9">
            <w:pPr>
              <w:widowControl w:val="0"/>
              <w:spacing w:after="0" w:line="240" w:lineRule="auto"/>
              <w:jc w:val="center"/>
              <w:rPr>
                <w:rFonts w:ascii="Franklin Gothic Book" w:hAnsi="Franklin Gothic Book"/>
              </w:rPr>
            </w:pPr>
            <w:r w:rsidRPr="00771955">
              <w:rPr>
                <w:rFonts w:ascii="Franklin Gothic Book" w:hAnsi="Franklin Gothic Book"/>
              </w:rPr>
              <w:fldChar w:fldCharType="begin">
                <w:ffData>
                  <w:name w:val="Text8"/>
                  <w:enabled/>
                  <w:calcOnExit w:val="0"/>
                  <w:textInput/>
                </w:ffData>
              </w:fldChar>
            </w:r>
            <w:r w:rsidRPr="00771955">
              <w:rPr>
                <w:rFonts w:ascii="Franklin Gothic Book" w:hAnsi="Franklin Gothic Book"/>
              </w:rPr>
              <w:instrText xml:space="preserve"> FORMTEXT </w:instrText>
            </w:r>
            <w:r w:rsidRPr="00771955">
              <w:rPr>
                <w:rFonts w:ascii="Franklin Gothic Book" w:hAnsi="Franklin Gothic Book"/>
              </w:rPr>
            </w:r>
            <w:r w:rsidRPr="00771955">
              <w:rPr>
                <w:rFonts w:ascii="Franklin Gothic Book" w:hAnsi="Franklin Gothic Book"/>
              </w:rPr>
              <w:fldChar w:fldCharType="separate"/>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fldChar w:fldCharType="end"/>
            </w:r>
          </w:p>
        </w:tc>
      </w:tr>
      <w:tr w:rsidR="005B3BCC" w:rsidRPr="00771955" w14:paraId="11F061DB" w14:textId="77777777" w:rsidTr="002F2CE9">
        <w:trPr>
          <w:cantSplit/>
        </w:trPr>
        <w:tc>
          <w:tcPr>
            <w:tcW w:w="540" w:type="dxa"/>
            <w:tcBorders>
              <w:top w:val="single" w:sz="6" w:space="0" w:color="000000"/>
              <w:left w:val="single" w:sz="4" w:space="0" w:color="auto"/>
              <w:bottom w:val="single" w:sz="6" w:space="0" w:color="000000"/>
            </w:tcBorders>
            <w:vAlign w:val="center"/>
          </w:tcPr>
          <w:p w14:paraId="11F061D5" w14:textId="77777777" w:rsidR="005B3BCC" w:rsidRPr="00771955" w:rsidRDefault="005B3BCC" w:rsidP="002F2CE9">
            <w:pPr>
              <w:widowControl w:val="0"/>
              <w:spacing w:after="0" w:line="240" w:lineRule="auto"/>
              <w:rPr>
                <w:rFonts w:ascii="Franklin Gothic Book" w:hAnsi="Franklin Gothic Book"/>
              </w:rPr>
            </w:pPr>
            <w:r w:rsidRPr="00771955">
              <w:rPr>
                <w:rFonts w:ascii="Franklin Gothic Book" w:hAnsi="Franklin Gothic Book"/>
              </w:rPr>
              <w:lastRenderedPageBreak/>
              <w:t>3.</w:t>
            </w:r>
          </w:p>
        </w:tc>
        <w:tc>
          <w:tcPr>
            <w:tcW w:w="3330" w:type="dxa"/>
            <w:tcBorders>
              <w:top w:val="single" w:sz="6" w:space="0" w:color="000000"/>
              <w:bottom w:val="single" w:sz="6" w:space="0" w:color="000000"/>
            </w:tcBorders>
            <w:vAlign w:val="center"/>
          </w:tcPr>
          <w:p w14:paraId="11F061D6" w14:textId="77777777" w:rsidR="005B3BCC" w:rsidRPr="00771955" w:rsidRDefault="005B3BCC" w:rsidP="002F2CE9">
            <w:pPr>
              <w:widowControl w:val="0"/>
              <w:spacing w:after="0" w:line="240" w:lineRule="auto"/>
              <w:rPr>
                <w:rFonts w:ascii="Franklin Gothic Book" w:hAnsi="Franklin Gothic Book"/>
              </w:rPr>
            </w:pPr>
            <w:r w:rsidRPr="00771955">
              <w:rPr>
                <w:rFonts w:ascii="Franklin Gothic Book" w:hAnsi="Franklin Gothic Book"/>
              </w:rPr>
              <w:t xml:space="preserve">Defense and prosecution </w:t>
            </w:r>
          </w:p>
          <w:p w14:paraId="11F061D7" w14:textId="77777777" w:rsidR="005B3BCC" w:rsidRPr="00771955" w:rsidRDefault="005B3BCC" w:rsidP="002F2CE9">
            <w:pPr>
              <w:widowControl w:val="0"/>
              <w:spacing w:after="0" w:line="240" w:lineRule="auto"/>
              <w:rPr>
                <w:rFonts w:ascii="Franklin Gothic Book" w:hAnsi="Franklin Gothic Book"/>
              </w:rPr>
            </w:pPr>
            <w:r w:rsidRPr="00771955">
              <w:rPr>
                <w:rFonts w:ascii="Franklin Gothic Book" w:hAnsi="Franklin Gothic Book"/>
              </w:rPr>
              <w:t>[2 CFR 200.435]</w:t>
            </w:r>
          </w:p>
        </w:tc>
        <w:tc>
          <w:tcPr>
            <w:tcW w:w="2880" w:type="dxa"/>
            <w:tcBorders>
              <w:top w:val="single" w:sz="6" w:space="0" w:color="000000"/>
              <w:bottom w:val="single" w:sz="6" w:space="0" w:color="000000"/>
            </w:tcBorders>
            <w:vAlign w:val="center"/>
          </w:tcPr>
          <w:p w14:paraId="11F061D8" w14:textId="77777777" w:rsidR="005B3BCC" w:rsidRPr="00771955" w:rsidRDefault="005B3BCC" w:rsidP="002F2CE9">
            <w:pPr>
              <w:widowControl w:val="0"/>
              <w:spacing w:after="0" w:line="240" w:lineRule="auto"/>
              <w:jc w:val="center"/>
              <w:rPr>
                <w:rFonts w:ascii="Franklin Gothic Book" w:hAnsi="Franklin Gothic Book"/>
              </w:rPr>
            </w:pPr>
            <w:r w:rsidRPr="00771955">
              <w:rPr>
                <w:rFonts w:ascii="Franklin Gothic Book" w:hAnsi="Franklin Gothic Book"/>
              </w:rPr>
              <w:fldChar w:fldCharType="begin">
                <w:ffData>
                  <w:name w:val="Text7"/>
                  <w:enabled/>
                  <w:calcOnExit w:val="0"/>
                  <w:textInput/>
                </w:ffData>
              </w:fldChar>
            </w:r>
            <w:r w:rsidRPr="00771955">
              <w:rPr>
                <w:rFonts w:ascii="Franklin Gothic Book" w:hAnsi="Franklin Gothic Book"/>
              </w:rPr>
              <w:instrText xml:space="preserve"> FORMTEXT </w:instrText>
            </w:r>
            <w:r w:rsidRPr="00771955">
              <w:rPr>
                <w:rFonts w:ascii="Franklin Gothic Book" w:hAnsi="Franklin Gothic Book"/>
              </w:rPr>
            </w:r>
            <w:r w:rsidRPr="00771955">
              <w:rPr>
                <w:rFonts w:ascii="Franklin Gothic Book" w:hAnsi="Franklin Gothic Book"/>
              </w:rPr>
              <w:fldChar w:fldCharType="separate"/>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fldChar w:fldCharType="end"/>
            </w:r>
          </w:p>
        </w:tc>
        <w:tc>
          <w:tcPr>
            <w:tcW w:w="1170" w:type="dxa"/>
            <w:tcBorders>
              <w:bottom w:val="single" w:sz="4" w:space="0" w:color="000000"/>
            </w:tcBorders>
            <w:vAlign w:val="center"/>
          </w:tcPr>
          <w:p w14:paraId="11F061D9" w14:textId="77777777" w:rsidR="005B3BCC" w:rsidRPr="00771955" w:rsidRDefault="005B3BCC" w:rsidP="002F2CE9">
            <w:pPr>
              <w:widowControl w:val="0"/>
              <w:spacing w:after="0" w:line="240" w:lineRule="auto"/>
              <w:jc w:val="center"/>
              <w:rPr>
                <w:rFonts w:ascii="Franklin Gothic Book" w:hAnsi="Franklin Gothic Book"/>
              </w:rPr>
            </w:pPr>
            <w:r w:rsidRPr="00771955">
              <w:rPr>
                <w:rFonts w:ascii="Franklin Gothic Book" w:hAnsi="Franklin Gothic Book"/>
              </w:rPr>
              <w:fldChar w:fldCharType="begin">
                <w:ffData>
                  <w:name w:val="Text7"/>
                  <w:enabled/>
                  <w:calcOnExit w:val="0"/>
                  <w:textInput/>
                </w:ffData>
              </w:fldChar>
            </w:r>
            <w:r w:rsidRPr="00771955">
              <w:rPr>
                <w:rFonts w:ascii="Franklin Gothic Book" w:hAnsi="Franklin Gothic Book"/>
              </w:rPr>
              <w:instrText xml:space="preserve"> FORMTEXT </w:instrText>
            </w:r>
            <w:r w:rsidRPr="00771955">
              <w:rPr>
                <w:rFonts w:ascii="Franklin Gothic Book" w:hAnsi="Franklin Gothic Book"/>
              </w:rPr>
            </w:r>
            <w:r w:rsidRPr="00771955">
              <w:rPr>
                <w:rFonts w:ascii="Franklin Gothic Book" w:hAnsi="Franklin Gothic Book"/>
              </w:rPr>
              <w:fldChar w:fldCharType="separate"/>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fldChar w:fldCharType="end"/>
            </w:r>
          </w:p>
        </w:tc>
        <w:tc>
          <w:tcPr>
            <w:tcW w:w="1440" w:type="dxa"/>
            <w:tcBorders>
              <w:top w:val="single" w:sz="6" w:space="0" w:color="000000"/>
              <w:bottom w:val="single" w:sz="6" w:space="0" w:color="000000"/>
              <w:right w:val="single" w:sz="4" w:space="0" w:color="auto"/>
            </w:tcBorders>
            <w:vAlign w:val="center"/>
          </w:tcPr>
          <w:p w14:paraId="11F061DA" w14:textId="77777777" w:rsidR="005B3BCC" w:rsidRPr="00771955" w:rsidRDefault="005B3BCC" w:rsidP="002F2CE9">
            <w:pPr>
              <w:widowControl w:val="0"/>
              <w:spacing w:after="0" w:line="240" w:lineRule="auto"/>
              <w:jc w:val="center"/>
              <w:rPr>
                <w:rFonts w:ascii="Franklin Gothic Book" w:hAnsi="Franklin Gothic Book"/>
              </w:rPr>
            </w:pPr>
            <w:r w:rsidRPr="00771955">
              <w:rPr>
                <w:rFonts w:ascii="Franklin Gothic Book" w:hAnsi="Franklin Gothic Book"/>
              </w:rPr>
              <w:fldChar w:fldCharType="begin">
                <w:ffData>
                  <w:name w:val="Text8"/>
                  <w:enabled/>
                  <w:calcOnExit w:val="0"/>
                  <w:textInput/>
                </w:ffData>
              </w:fldChar>
            </w:r>
            <w:r w:rsidRPr="00771955">
              <w:rPr>
                <w:rFonts w:ascii="Franklin Gothic Book" w:hAnsi="Franklin Gothic Book"/>
              </w:rPr>
              <w:instrText xml:space="preserve"> FORMTEXT </w:instrText>
            </w:r>
            <w:r w:rsidRPr="00771955">
              <w:rPr>
                <w:rFonts w:ascii="Franklin Gothic Book" w:hAnsi="Franklin Gothic Book"/>
              </w:rPr>
            </w:r>
            <w:r w:rsidRPr="00771955">
              <w:rPr>
                <w:rFonts w:ascii="Franklin Gothic Book" w:hAnsi="Franklin Gothic Book"/>
              </w:rPr>
              <w:fldChar w:fldCharType="separate"/>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fldChar w:fldCharType="end"/>
            </w:r>
          </w:p>
        </w:tc>
      </w:tr>
      <w:tr w:rsidR="005B3BCC" w:rsidRPr="00771955" w14:paraId="11F061E2" w14:textId="77777777" w:rsidTr="002F2CE9">
        <w:trPr>
          <w:cantSplit/>
        </w:trPr>
        <w:tc>
          <w:tcPr>
            <w:tcW w:w="540" w:type="dxa"/>
            <w:tcBorders>
              <w:top w:val="single" w:sz="6" w:space="0" w:color="000000"/>
              <w:left w:val="single" w:sz="4" w:space="0" w:color="auto"/>
              <w:bottom w:val="single" w:sz="6" w:space="0" w:color="000000"/>
            </w:tcBorders>
            <w:vAlign w:val="center"/>
          </w:tcPr>
          <w:p w14:paraId="11F061DC" w14:textId="77777777" w:rsidR="005B3BCC" w:rsidRPr="00771955" w:rsidRDefault="005B3BCC" w:rsidP="002F2CE9">
            <w:pPr>
              <w:widowControl w:val="0"/>
              <w:spacing w:after="0" w:line="240" w:lineRule="auto"/>
              <w:rPr>
                <w:rFonts w:ascii="Franklin Gothic Book" w:hAnsi="Franklin Gothic Book"/>
              </w:rPr>
            </w:pPr>
            <w:r w:rsidRPr="00771955">
              <w:rPr>
                <w:rFonts w:ascii="Franklin Gothic Book" w:hAnsi="Franklin Gothic Book"/>
              </w:rPr>
              <w:t>4.</w:t>
            </w:r>
          </w:p>
        </w:tc>
        <w:tc>
          <w:tcPr>
            <w:tcW w:w="3330" w:type="dxa"/>
            <w:tcBorders>
              <w:top w:val="single" w:sz="6" w:space="0" w:color="000000"/>
              <w:bottom w:val="single" w:sz="6" w:space="0" w:color="000000"/>
            </w:tcBorders>
            <w:vAlign w:val="center"/>
          </w:tcPr>
          <w:p w14:paraId="11F061DD" w14:textId="77777777" w:rsidR="005B3BCC" w:rsidRPr="00771955" w:rsidRDefault="005B3BCC" w:rsidP="002F2CE9">
            <w:pPr>
              <w:widowControl w:val="0"/>
              <w:spacing w:after="0" w:line="240" w:lineRule="auto"/>
              <w:rPr>
                <w:rFonts w:ascii="Franklin Gothic Book" w:hAnsi="Franklin Gothic Book"/>
              </w:rPr>
            </w:pPr>
            <w:r w:rsidRPr="00771955">
              <w:rPr>
                <w:rFonts w:ascii="Franklin Gothic Book" w:hAnsi="Franklin Gothic Book"/>
              </w:rPr>
              <w:t xml:space="preserve">Depreciation </w:t>
            </w:r>
          </w:p>
          <w:p w14:paraId="11F061DE" w14:textId="77777777" w:rsidR="005B3BCC" w:rsidRPr="00771955" w:rsidRDefault="005B3BCC" w:rsidP="002F2CE9">
            <w:pPr>
              <w:widowControl w:val="0"/>
              <w:spacing w:after="0" w:line="240" w:lineRule="auto"/>
              <w:rPr>
                <w:rFonts w:ascii="Franklin Gothic Book" w:hAnsi="Franklin Gothic Book"/>
              </w:rPr>
            </w:pPr>
            <w:r w:rsidRPr="00771955">
              <w:rPr>
                <w:rFonts w:ascii="Franklin Gothic Book" w:hAnsi="Franklin Gothic Book"/>
              </w:rPr>
              <w:t>[2 CFR 200.436]</w:t>
            </w:r>
          </w:p>
        </w:tc>
        <w:tc>
          <w:tcPr>
            <w:tcW w:w="2880" w:type="dxa"/>
            <w:tcBorders>
              <w:top w:val="single" w:sz="6" w:space="0" w:color="000000"/>
              <w:bottom w:val="single" w:sz="6" w:space="0" w:color="000000"/>
              <w:right w:val="single" w:sz="4" w:space="0" w:color="000000"/>
            </w:tcBorders>
            <w:vAlign w:val="center"/>
          </w:tcPr>
          <w:p w14:paraId="11F061DF" w14:textId="77777777" w:rsidR="005B3BCC" w:rsidRPr="00771955" w:rsidRDefault="005B3BCC" w:rsidP="002F2CE9">
            <w:pPr>
              <w:widowControl w:val="0"/>
              <w:spacing w:after="0" w:line="240" w:lineRule="auto"/>
              <w:jc w:val="center"/>
              <w:rPr>
                <w:rFonts w:ascii="Franklin Gothic Book" w:hAnsi="Franklin Gothic Book"/>
              </w:rPr>
            </w:pPr>
            <w:r w:rsidRPr="00771955">
              <w:rPr>
                <w:rFonts w:ascii="Franklin Gothic Book" w:hAnsi="Franklin Gothic Book"/>
              </w:rPr>
              <w:fldChar w:fldCharType="begin">
                <w:ffData>
                  <w:name w:val="Text7"/>
                  <w:enabled/>
                  <w:calcOnExit w:val="0"/>
                  <w:textInput/>
                </w:ffData>
              </w:fldChar>
            </w:r>
            <w:r w:rsidRPr="00771955">
              <w:rPr>
                <w:rFonts w:ascii="Franklin Gothic Book" w:hAnsi="Franklin Gothic Book"/>
              </w:rPr>
              <w:instrText xml:space="preserve"> FORMTEXT </w:instrText>
            </w:r>
            <w:r w:rsidRPr="00771955">
              <w:rPr>
                <w:rFonts w:ascii="Franklin Gothic Book" w:hAnsi="Franklin Gothic Book"/>
              </w:rPr>
            </w:r>
            <w:r w:rsidRPr="00771955">
              <w:rPr>
                <w:rFonts w:ascii="Franklin Gothic Book" w:hAnsi="Franklin Gothic Book"/>
              </w:rPr>
              <w:fldChar w:fldCharType="separate"/>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fldChar w:fldCharType="end"/>
            </w:r>
          </w:p>
        </w:tc>
        <w:tc>
          <w:tcPr>
            <w:tcW w:w="1170" w:type="dxa"/>
            <w:tcBorders>
              <w:top w:val="single" w:sz="4" w:space="0" w:color="000000"/>
              <w:left w:val="single" w:sz="4" w:space="0" w:color="000000"/>
              <w:bottom w:val="single" w:sz="4" w:space="0" w:color="000000"/>
              <w:right w:val="single" w:sz="4" w:space="0" w:color="000000"/>
            </w:tcBorders>
            <w:vAlign w:val="center"/>
          </w:tcPr>
          <w:p w14:paraId="11F061E0" w14:textId="77777777" w:rsidR="005B3BCC" w:rsidRPr="00771955" w:rsidRDefault="005B3BCC" w:rsidP="002F2CE9">
            <w:pPr>
              <w:widowControl w:val="0"/>
              <w:spacing w:after="0" w:line="240" w:lineRule="auto"/>
              <w:jc w:val="center"/>
              <w:rPr>
                <w:rFonts w:ascii="Franklin Gothic Book" w:hAnsi="Franklin Gothic Book"/>
              </w:rPr>
            </w:pPr>
            <w:r w:rsidRPr="00771955">
              <w:rPr>
                <w:rFonts w:ascii="Franklin Gothic Book" w:hAnsi="Franklin Gothic Book"/>
              </w:rPr>
              <w:fldChar w:fldCharType="begin">
                <w:ffData>
                  <w:name w:val="Text7"/>
                  <w:enabled/>
                  <w:calcOnExit w:val="0"/>
                  <w:textInput/>
                </w:ffData>
              </w:fldChar>
            </w:r>
            <w:r w:rsidRPr="00771955">
              <w:rPr>
                <w:rFonts w:ascii="Franklin Gothic Book" w:hAnsi="Franklin Gothic Book"/>
              </w:rPr>
              <w:instrText xml:space="preserve"> FORMTEXT </w:instrText>
            </w:r>
            <w:r w:rsidRPr="00771955">
              <w:rPr>
                <w:rFonts w:ascii="Franklin Gothic Book" w:hAnsi="Franklin Gothic Book"/>
              </w:rPr>
            </w:r>
            <w:r w:rsidRPr="00771955">
              <w:rPr>
                <w:rFonts w:ascii="Franklin Gothic Book" w:hAnsi="Franklin Gothic Book"/>
              </w:rPr>
              <w:fldChar w:fldCharType="separate"/>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fldChar w:fldCharType="end"/>
            </w:r>
          </w:p>
        </w:tc>
        <w:tc>
          <w:tcPr>
            <w:tcW w:w="1440" w:type="dxa"/>
            <w:tcBorders>
              <w:top w:val="single" w:sz="6" w:space="0" w:color="000000"/>
              <w:left w:val="single" w:sz="4" w:space="0" w:color="000000"/>
              <w:bottom w:val="single" w:sz="6" w:space="0" w:color="000000"/>
              <w:right w:val="single" w:sz="4" w:space="0" w:color="auto"/>
            </w:tcBorders>
            <w:vAlign w:val="center"/>
          </w:tcPr>
          <w:p w14:paraId="11F061E1" w14:textId="77777777" w:rsidR="005B3BCC" w:rsidRPr="00771955" w:rsidRDefault="005B3BCC" w:rsidP="002F2CE9">
            <w:pPr>
              <w:widowControl w:val="0"/>
              <w:spacing w:after="0" w:line="240" w:lineRule="auto"/>
              <w:jc w:val="center"/>
              <w:rPr>
                <w:rFonts w:ascii="Franklin Gothic Book" w:hAnsi="Franklin Gothic Book"/>
              </w:rPr>
            </w:pPr>
            <w:r w:rsidRPr="00771955">
              <w:rPr>
                <w:rFonts w:ascii="Franklin Gothic Book" w:hAnsi="Franklin Gothic Book"/>
              </w:rPr>
              <w:fldChar w:fldCharType="begin">
                <w:ffData>
                  <w:name w:val="Text8"/>
                  <w:enabled/>
                  <w:calcOnExit w:val="0"/>
                  <w:textInput/>
                </w:ffData>
              </w:fldChar>
            </w:r>
            <w:r w:rsidRPr="00771955">
              <w:rPr>
                <w:rFonts w:ascii="Franklin Gothic Book" w:hAnsi="Franklin Gothic Book"/>
              </w:rPr>
              <w:instrText xml:space="preserve"> FORMTEXT </w:instrText>
            </w:r>
            <w:r w:rsidRPr="00771955">
              <w:rPr>
                <w:rFonts w:ascii="Franklin Gothic Book" w:hAnsi="Franklin Gothic Book"/>
              </w:rPr>
            </w:r>
            <w:r w:rsidRPr="00771955">
              <w:rPr>
                <w:rFonts w:ascii="Franklin Gothic Book" w:hAnsi="Franklin Gothic Book"/>
              </w:rPr>
              <w:fldChar w:fldCharType="separate"/>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fldChar w:fldCharType="end"/>
            </w:r>
          </w:p>
        </w:tc>
      </w:tr>
      <w:tr w:rsidR="005B3BCC" w:rsidRPr="00771955" w14:paraId="11F061E9" w14:textId="77777777" w:rsidTr="002F2CE9">
        <w:trPr>
          <w:cantSplit/>
        </w:trPr>
        <w:tc>
          <w:tcPr>
            <w:tcW w:w="540" w:type="dxa"/>
            <w:tcBorders>
              <w:top w:val="single" w:sz="6" w:space="0" w:color="000000"/>
              <w:left w:val="single" w:sz="4" w:space="0" w:color="auto"/>
              <w:bottom w:val="single" w:sz="6" w:space="0" w:color="000000"/>
            </w:tcBorders>
            <w:vAlign w:val="center"/>
          </w:tcPr>
          <w:p w14:paraId="11F061E3" w14:textId="77777777" w:rsidR="005B3BCC" w:rsidRPr="00771955" w:rsidRDefault="005B3BCC" w:rsidP="002F2CE9">
            <w:pPr>
              <w:widowControl w:val="0"/>
              <w:spacing w:after="0" w:line="240" w:lineRule="auto"/>
              <w:rPr>
                <w:rFonts w:ascii="Franklin Gothic Book" w:hAnsi="Franklin Gothic Book"/>
              </w:rPr>
            </w:pPr>
            <w:r w:rsidRPr="00771955">
              <w:rPr>
                <w:rFonts w:ascii="Franklin Gothic Book" w:hAnsi="Franklin Gothic Book"/>
              </w:rPr>
              <w:t>5.</w:t>
            </w:r>
          </w:p>
        </w:tc>
        <w:tc>
          <w:tcPr>
            <w:tcW w:w="3330" w:type="dxa"/>
            <w:tcBorders>
              <w:top w:val="single" w:sz="6" w:space="0" w:color="000000"/>
              <w:bottom w:val="single" w:sz="6" w:space="0" w:color="000000"/>
            </w:tcBorders>
            <w:vAlign w:val="center"/>
          </w:tcPr>
          <w:p w14:paraId="11F061E4" w14:textId="77777777" w:rsidR="005B3BCC" w:rsidRPr="00771955" w:rsidRDefault="005B3BCC" w:rsidP="002F2CE9">
            <w:pPr>
              <w:widowControl w:val="0"/>
              <w:spacing w:after="0" w:line="240" w:lineRule="auto"/>
              <w:rPr>
                <w:rFonts w:ascii="Franklin Gothic Book" w:hAnsi="Franklin Gothic Book"/>
              </w:rPr>
            </w:pPr>
            <w:r w:rsidRPr="00771955">
              <w:rPr>
                <w:rFonts w:ascii="Franklin Gothic Book" w:hAnsi="Franklin Gothic Book"/>
              </w:rPr>
              <w:t xml:space="preserve">Equipment and other capital expenditures </w:t>
            </w:r>
          </w:p>
          <w:p w14:paraId="11F061E5" w14:textId="77777777" w:rsidR="005B3BCC" w:rsidRPr="00771955" w:rsidRDefault="005B3BCC" w:rsidP="002F2CE9">
            <w:pPr>
              <w:widowControl w:val="0"/>
              <w:spacing w:after="0" w:line="240" w:lineRule="auto"/>
              <w:rPr>
                <w:rFonts w:ascii="Franklin Gothic Book" w:hAnsi="Franklin Gothic Book"/>
              </w:rPr>
            </w:pPr>
            <w:r w:rsidRPr="00771955">
              <w:rPr>
                <w:rFonts w:ascii="Franklin Gothic Book" w:hAnsi="Franklin Gothic Book"/>
              </w:rPr>
              <w:t>[2 CFR 200.439]</w:t>
            </w:r>
          </w:p>
        </w:tc>
        <w:tc>
          <w:tcPr>
            <w:tcW w:w="2880" w:type="dxa"/>
            <w:tcBorders>
              <w:top w:val="single" w:sz="6" w:space="0" w:color="000000"/>
              <w:bottom w:val="single" w:sz="6" w:space="0" w:color="000000"/>
            </w:tcBorders>
            <w:vAlign w:val="center"/>
          </w:tcPr>
          <w:p w14:paraId="11F061E6" w14:textId="77777777" w:rsidR="005B3BCC" w:rsidRPr="00771955" w:rsidRDefault="005B3BCC" w:rsidP="002F2CE9">
            <w:pPr>
              <w:widowControl w:val="0"/>
              <w:spacing w:after="0" w:line="240" w:lineRule="auto"/>
              <w:jc w:val="center"/>
              <w:rPr>
                <w:rFonts w:ascii="Franklin Gothic Book" w:hAnsi="Franklin Gothic Book"/>
              </w:rPr>
            </w:pPr>
            <w:r w:rsidRPr="00771955">
              <w:rPr>
                <w:rFonts w:ascii="Franklin Gothic Book" w:hAnsi="Franklin Gothic Book"/>
              </w:rPr>
              <w:fldChar w:fldCharType="begin">
                <w:ffData>
                  <w:name w:val="Text7"/>
                  <w:enabled/>
                  <w:calcOnExit w:val="0"/>
                  <w:textInput/>
                </w:ffData>
              </w:fldChar>
            </w:r>
            <w:r w:rsidRPr="00771955">
              <w:rPr>
                <w:rFonts w:ascii="Franklin Gothic Book" w:hAnsi="Franklin Gothic Book"/>
              </w:rPr>
              <w:instrText xml:space="preserve"> FORMTEXT </w:instrText>
            </w:r>
            <w:r w:rsidRPr="00771955">
              <w:rPr>
                <w:rFonts w:ascii="Franklin Gothic Book" w:hAnsi="Franklin Gothic Book"/>
              </w:rPr>
            </w:r>
            <w:r w:rsidRPr="00771955">
              <w:rPr>
                <w:rFonts w:ascii="Franklin Gothic Book" w:hAnsi="Franklin Gothic Book"/>
              </w:rPr>
              <w:fldChar w:fldCharType="separate"/>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fldChar w:fldCharType="end"/>
            </w:r>
          </w:p>
        </w:tc>
        <w:tc>
          <w:tcPr>
            <w:tcW w:w="1170" w:type="dxa"/>
            <w:tcBorders>
              <w:top w:val="single" w:sz="4" w:space="0" w:color="000000"/>
              <w:bottom w:val="single" w:sz="6" w:space="0" w:color="000000"/>
            </w:tcBorders>
            <w:vAlign w:val="center"/>
          </w:tcPr>
          <w:p w14:paraId="11F061E7" w14:textId="77777777" w:rsidR="005B3BCC" w:rsidRPr="00771955" w:rsidRDefault="005B3BCC" w:rsidP="002F2CE9">
            <w:pPr>
              <w:widowControl w:val="0"/>
              <w:spacing w:after="0" w:line="240" w:lineRule="auto"/>
              <w:jc w:val="center"/>
              <w:rPr>
                <w:rFonts w:ascii="Franklin Gothic Book" w:hAnsi="Franklin Gothic Book"/>
              </w:rPr>
            </w:pPr>
            <w:r w:rsidRPr="00771955">
              <w:rPr>
                <w:rFonts w:ascii="Franklin Gothic Book" w:hAnsi="Franklin Gothic Book"/>
              </w:rPr>
              <w:fldChar w:fldCharType="begin">
                <w:ffData>
                  <w:name w:val="Text7"/>
                  <w:enabled/>
                  <w:calcOnExit w:val="0"/>
                  <w:textInput/>
                </w:ffData>
              </w:fldChar>
            </w:r>
            <w:r w:rsidRPr="00771955">
              <w:rPr>
                <w:rFonts w:ascii="Franklin Gothic Book" w:hAnsi="Franklin Gothic Book"/>
              </w:rPr>
              <w:instrText xml:space="preserve"> FORMTEXT </w:instrText>
            </w:r>
            <w:r w:rsidRPr="00771955">
              <w:rPr>
                <w:rFonts w:ascii="Franklin Gothic Book" w:hAnsi="Franklin Gothic Book"/>
              </w:rPr>
            </w:r>
            <w:r w:rsidRPr="00771955">
              <w:rPr>
                <w:rFonts w:ascii="Franklin Gothic Book" w:hAnsi="Franklin Gothic Book"/>
              </w:rPr>
              <w:fldChar w:fldCharType="separate"/>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fldChar w:fldCharType="end"/>
            </w:r>
          </w:p>
        </w:tc>
        <w:tc>
          <w:tcPr>
            <w:tcW w:w="1440" w:type="dxa"/>
            <w:tcBorders>
              <w:top w:val="single" w:sz="6" w:space="0" w:color="000000"/>
              <w:bottom w:val="single" w:sz="6" w:space="0" w:color="000000"/>
              <w:right w:val="single" w:sz="4" w:space="0" w:color="auto"/>
            </w:tcBorders>
            <w:vAlign w:val="center"/>
          </w:tcPr>
          <w:p w14:paraId="11F061E8" w14:textId="77777777" w:rsidR="005B3BCC" w:rsidRPr="00771955" w:rsidRDefault="005B3BCC" w:rsidP="002F2CE9">
            <w:pPr>
              <w:widowControl w:val="0"/>
              <w:spacing w:after="0" w:line="240" w:lineRule="auto"/>
              <w:jc w:val="center"/>
              <w:rPr>
                <w:rFonts w:ascii="Franklin Gothic Book" w:hAnsi="Franklin Gothic Book"/>
              </w:rPr>
            </w:pPr>
            <w:r w:rsidRPr="00771955">
              <w:rPr>
                <w:rFonts w:ascii="Franklin Gothic Book" w:hAnsi="Franklin Gothic Book"/>
              </w:rPr>
              <w:fldChar w:fldCharType="begin">
                <w:ffData>
                  <w:name w:val="Text8"/>
                  <w:enabled/>
                  <w:calcOnExit w:val="0"/>
                  <w:textInput/>
                </w:ffData>
              </w:fldChar>
            </w:r>
            <w:r w:rsidRPr="00771955">
              <w:rPr>
                <w:rFonts w:ascii="Franklin Gothic Book" w:hAnsi="Franklin Gothic Book"/>
              </w:rPr>
              <w:instrText xml:space="preserve"> FORMTEXT </w:instrText>
            </w:r>
            <w:r w:rsidRPr="00771955">
              <w:rPr>
                <w:rFonts w:ascii="Franklin Gothic Book" w:hAnsi="Franklin Gothic Book"/>
              </w:rPr>
            </w:r>
            <w:r w:rsidRPr="00771955">
              <w:rPr>
                <w:rFonts w:ascii="Franklin Gothic Book" w:hAnsi="Franklin Gothic Book"/>
              </w:rPr>
              <w:fldChar w:fldCharType="separate"/>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fldChar w:fldCharType="end"/>
            </w:r>
          </w:p>
        </w:tc>
      </w:tr>
      <w:tr w:rsidR="005B3BCC" w:rsidRPr="00771955" w14:paraId="11F061F0" w14:textId="77777777" w:rsidTr="002F2CE9">
        <w:trPr>
          <w:cantSplit/>
        </w:trPr>
        <w:tc>
          <w:tcPr>
            <w:tcW w:w="540" w:type="dxa"/>
            <w:tcBorders>
              <w:top w:val="single" w:sz="6" w:space="0" w:color="000000"/>
              <w:left w:val="single" w:sz="4" w:space="0" w:color="auto"/>
              <w:bottom w:val="single" w:sz="6" w:space="0" w:color="000000"/>
            </w:tcBorders>
            <w:vAlign w:val="center"/>
          </w:tcPr>
          <w:p w14:paraId="11F061EA" w14:textId="77777777" w:rsidR="005B3BCC" w:rsidRPr="00771955" w:rsidRDefault="005B3BCC" w:rsidP="002F2CE9">
            <w:pPr>
              <w:widowControl w:val="0"/>
              <w:spacing w:after="0" w:line="240" w:lineRule="auto"/>
              <w:rPr>
                <w:rFonts w:ascii="Franklin Gothic Book" w:hAnsi="Franklin Gothic Book"/>
              </w:rPr>
            </w:pPr>
            <w:r w:rsidRPr="00771955">
              <w:rPr>
                <w:rFonts w:ascii="Franklin Gothic Book" w:hAnsi="Franklin Gothic Book"/>
              </w:rPr>
              <w:t>6.</w:t>
            </w:r>
          </w:p>
        </w:tc>
        <w:tc>
          <w:tcPr>
            <w:tcW w:w="3330" w:type="dxa"/>
            <w:tcBorders>
              <w:top w:val="single" w:sz="6" w:space="0" w:color="000000"/>
              <w:bottom w:val="single" w:sz="6" w:space="0" w:color="000000"/>
            </w:tcBorders>
            <w:vAlign w:val="center"/>
          </w:tcPr>
          <w:p w14:paraId="11F061EB" w14:textId="77777777" w:rsidR="005B3BCC" w:rsidRPr="00771955" w:rsidRDefault="005B3BCC" w:rsidP="002F2CE9">
            <w:pPr>
              <w:widowControl w:val="0"/>
              <w:spacing w:after="0" w:line="240" w:lineRule="auto"/>
              <w:rPr>
                <w:rFonts w:ascii="Franklin Gothic Book" w:hAnsi="Franklin Gothic Book"/>
              </w:rPr>
            </w:pPr>
            <w:r w:rsidRPr="00771955">
              <w:rPr>
                <w:rFonts w:ascii="Franklin Gothic Book" w:hAnsi="Franklin Gothic Book"/>
              </w:rPr>
              <w:t xml:space="preserve">General costs of government </w:t>
            </w:r>
          </w:p>
          <w:p w14:paraId="11F061EC" w14:textId="77777777" w:rsidR="005B3BCC" w:rsidRPr="00771955" w:rsidRDefault="005B3BCC" w:rsidP="002F2CE9">
            <w:pPr>
              <w:widowControl w:val="0"/>
              <w:spacing w:after="0" w:line="240" w:lineRule="auto"/>
              <w:rPr>
                <w:rFonts w:ascii="Franklin Gothic Book" w:hAnsi="Franklin Gothic Book"/>
              </w:rPr>
            </w:pPr>
            <w:r w:rsidRPr="00771955">
              <w:rPr>
                <w:rFonts w:ascii="Franklin Gothic Book" w:hAnsi="Franklin Gothic Book"/>
              </w:rPr>
              <w:t>[2 CFR 200.444</w:t>
            </w:r>
          </w:p>
        </w:tc>
        <w:tc>
          <w:tcPr>
            <w:tcW w:w="2880" w:type="dxa"/>
            <w:tcBorders>
              <w:top w:val="single" w:sz="6" w:space="0" w:color="000000"/>
              <w:bottom w:val="single" w:sz="6" w:space="0" w:color="000000"/>
            </w:tcBorders>
            <w:vAlign w:val="center"/>
          </w:tcPr>
          <w:p w14:paraId="11F061ED" w14:textId="77777777" w:rsidR="005B3BCC" w:rsidRPr="00771955" w:rsidRDefault="005B3BCC" w:rsidP="002F2CE9">
            <w:pPr>
              <w:widowControl w:val="0"/>
              <w:spacing w:after="0" w:line="240" w:lineRule="auto"/>
              <w:jc w:val="center"/>
              <w:rPr>
                <w:rFonts w:ascii="Franklin Gothic Book" w:hAnsi="Franklin Gothic Book"/>
              </w:rPr>
            </w:pPr>
            <w:r w:rsidRPr="00771955">
              <w:rPr>
                <w:rFonts w:ascii="Franklin Gothic Book" w:hAnsi="Franklin Gothic Book"/>
              </w:rPr>
              <w:fldChar w:fldCharType="begin">
                <w:ffData>
                  <w:name w:val="Text7"/>
                  <w:enabled/>
                  <w:calcOnExit w:val="0"/>
                  <w:textInput/>
                </w:ffData>
              </w:fldChar>
            </w:r>
            <w:r w:rsidRPr="00771955">
              <w:rPr>
                <w:rFonts w:ascii="Franklin Gothic Book" w:hAnsi="Franklin Gothic Book"/>
              </w:rPr>
              <w:instrText xml:space="preserve"> FORMTEXT </w:instrText>
            </w:r>
            <w:r w:rsidRPr="00771955">
              <w:rPr>
                <w:rFonts w:ascii="Franklin Gothic Book" w:hAnsi="Franklin Gothic Book"/>
              </w:rPr>
            </w:r>
            <w:r w:rsidRPr="00771955">
              <w:rPr>
                <w:rFonts w:ascii="Franklin Gothic Book" w:hAnsi="Franklin Gothic Book"/>
              </w:rPr>
              <w:fldChar w:fldCharType="separate"/>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fldChar w:fldCharType="end"/>
            </w:r>
          </w:p>
        </w:tc>
        <w:tc>
          <w:tcPr>
            <w:tcW w:w="1170" w:type="dxa"/>
            <w:tcBorders>
              <w:top w:val="single" w:sz="6" w:space="0" w:color="000000"/>
              <w:bottom w:val="single" w:sz="4" w:space="0" w:color="auto"/>
            </w:tcBorders>
            <w:vAlign w:val="center"/>
          </w:tcPr>
          <w:p w14:paraId="11F061EE" w14:textId="77777777" w:rsidR="005B3BCC" w:rsidRPr="00771955" w:rsidRDefault="005B3BCC" w:rsidP="002F2CE9">
            <w:pPr>
              <w:widowControl w:val="0"/>
              <w:spacing w:after="0" w:line="240" w:lineRule="auto"/>
              <w:jc w:val="center"/>
              <w:rPr>
                <w:rFonts w:ascii="Franklin Gothic Book" w:hAnsi="Franklin Gothic Book"/>
              </w:rPr>
            </w:pPr>
            <w:r w:rsidRPr="00771955">
              <w:rPr>
                <w:rFonts w:ascii="Franklin Gothic Book" w:hAnsi="Franklin Gothic Book"/>
              </w:rPr>
              <w:fldChar w:fldCharType="begin">
                <w:ffData>
                  <w:name w:val="Text7"/>
                  <w:enabled/>
                  <w:calcOnExit w:val="0"/>
                  <w:textInput/>
                </w:ffData>
              </w:fldChar>
            </w:r>
            <w:r w:rsidRPr="00771955">
              <w:rPr>
                <w:rFonts w:ascii="Franklin Gothic Book" w:hAnsi="Franklin Gothic Book"/>
              </w:rPr>
              <w:instrText xml:space="preserve"> FORMTEXT </w:instrText>
            </w:r>
            <w:r w:rsidRPr="00771955">
              <w:rPr>
                <w:rFonts w:ascii="Franklin Gothic Book" w:hAnsi="Franklin Gothic Book"/>
              </w:rPr>
            </w:r>
            <w:r w:rsidRPr="00771955">
              <w:rPr>
                <w:rFonts w:ascii="Franklin Gothic Book" w:hAnsi="Franklin Gothic Book"/>
              </w:rPr>
              <w:fldChar w:fldCharType="separate"/>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fldChar w:fldCharType="end"/>
            </w:r>
          </w:p>
        </w:tc>
        <w:tc>
          <w:tcPr>
            <w:tcW w:w="1440" w:type="dxa"/>
            <w:tcBorders>
              <w:top w:val="single" w:sz="6" w:space="0" w:color="000000"/>
              <w:bottom w:val="single" w:sz="6" w:space="0" w:color="000000"/>
              <w:right w:val="single" w:sz="4" w:space="0" w:color="auto"/>
            </w:tcBorders>
            <w:vAlign w:val="center"/>
          </w:tcPr>
          <w:p w14:paraId="11F061EF" w14:textId="77777777" w:rsidR="005B3BCC" w:rsidRPr="00771955" w:rsidRDefault="005B3BCC" w:rsidP="002F2CE9">
            <w:pPr>
              <w:widowControl w:val="0"/>
              <w:spacing w:after="0" w:line="240" w:lineRule="auto"/>
              <w:jc w:val="center"/>
              <w:rPr>
                <w:rFonts w:ascii="Franklin Gothic Book" w:hAnsi="Franklin Gothic Book"/>
              </w:rPr>
            </w:pPr>
            <w:r w:rsidRPr="00771955">
              <w:rPr>
                <w:rFonts w:ascii="Franklin Gothic Book" w:hAnsi="Franklin Gothic Book"/>
              </w:rPr>
              <w:fldChar w:fldCharType="begin">
                <w:ffData>
                  <w:name w:val="Text8"/>
                  <w:enabled/>
                  <w:calcOnExit w:val="0"/>
                  <w:textInput/>
                </w:ffData>
              </w:fldChar>
            </w:r>
            <w:r w:rsidRPr="00771955">
              <w:rPr>
                <w:rFonts w:ascii="Franklin Gothic Book" w:hAnsi="Franklin Gothic Book"/>
              </w:rPr>
              <w:instrText xml:space="preserve"> FORMTEXT </w:instrText>
            </w:r>
            <w:r w:rsidRPr="00771955">
              <w:rPr>
                <w:rFonts w:ascii="Franklin Gothic Book" w:hAnsi="Franklin Gothic Book"/>
              </w:rPr>
            </w:r>
            <w:r w:rsidRPr="00771955">
              <w:rPr>
                <w:rFonts w:ascii="Franklin Gothic Book" w:hAnsi="Franklin Gothic Book"/>
              </w:rPr>
              <w:fldChar w:fldCharType="separate"/>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fldChar w:fldCharType="end"/>
            </w:r>
          </w:p>
        </w:tc>
      </w:tr>
      <w:tr w:rsidR="005B3BCC" w:rsidRPr="00771955" w14:paraId="11F061F7" w14:textId="77777777" w:rsidTr="002F2CE9">
        <w:trPr>
          <w:cantSplit/>
        </w:trPr>
        <w:tc>
          <w:tcPr>
            <w:tcW w:w="540" w:type="dxa"/>
            <w:tcBorders>
              <w:top w:val="single" w:sz="6" w:space="0" w:color="000000"/>
              <w:left w:val="single" w:sz="4" w:space="0" w:color="auto"/>
              <w:bottom w:val="single" w:sz="6" w:space="0" w:color="000000"/>
            </w:tcBorders>
            <w:vAlign w:val="center"/>
          </w:tcPr>
          <w:p w14:paraId="11F061F1" w14:textId="77777777" w:rsidR="005B3BCC" w:rsidRPr="00771955" w:rsidRDefault="005B3BCC" w:rsidP="002F2CE9">
            <w:pPr>
              <w:widowControl w:val="0"/>
              <w:spacing w:after="0" w:line="240" w:lineRule="auto"/>
              <w:rPr>
                <w:rFonts w:ascii="Franklin Gothic Book" w:hAnsi="Franklin Gothic Book"/>
              </w:rPr>
            </w:pPr>
            <w:r w:rsidRPr="00771955">
              <w:rPr>
                <w:rFonts w:ascii="Franklin Gothic Book" w:hAnsi="Franklin Gothic Book"/>
              </w:rPr>
              <w:t>7.</w:t>
            </w:r>
          </w:p>
        </w:tc>
        <w:tc>
          <w:tcPr>
            <w:tcW w:w="3330" w:type="dxa"/>
            <w:tcBorders>
              <w:top w:val="single" w:sz="6" w:space="0" w:color="000000"/>
              <w:bottom w:val="single" w:sz="6" w:space="0" w:color="000000"/>
            </w:tcBorders>
            <w:vAlign w:val="center"/>
          </w:tcPr>
          <w:p w14:paraId="11F061F2" w14:textId="77777777" w:rsidR="005B3BCC" w:rsidRPr="00771955" w:rsidRDefault="005B3BCC" w:rsidP="002F2CE9">
            <w:pPr>
              <w:widowControl w:val="0"/>
              <w:spacing w:after="0" w:line="240" w:lineRule="auto"/>
              <w:rPr>
                <w:rFonts w:ascii="Franklin Gothic Book" w:hAnsi="Franklin Gothic Book"/>
              </w:rPr>
            </w:pPr>
            <w:r w:rsidRPr="00771955">
              <w:rPr>
                <w:rFonts w:ascii="Franklin Gothic Book" w:hAnsi="Franklin Gothic Book"/>
              </w:rPr>
              <w:t xml:space="preserve">Professional service costs </w:t>
            </w:r>
          </w:p>
          <w:p w14:paraId="11F061F3" w14:textId="77777777" w:rsidR="005B3BCC" w:rsidRPr="00771955" w:rsidRDefault="005B3BCC" w:rsidP="002F2CE9">
            <w:pPr>
              <w:widowControl w:val="0"/>
              <w:spacing w:after="0" w:line="240" w:lineRule="auto"/>
              <w:rPr>
                <w:rFonts w:ascii="Franklin Gothic Book" w:hAnsi="Franklin Gothic Book"/>
              </w:rPr>
            </w:pPr>
            <w:r w:rsidRPr="00771955">
              <w:rPr>
                <w:rFonts w:ascii="Franklin Gothic Book" w:hAnsi="Franklin Gothic Book"/>
              </w:rPr>
              <w:t>[2 CFR 200.459]</w:t>
            </w:r>
          </w:p>
        </w:tc>
        <w:tc>
          <w:tcPr>
            <w:tcW w:w="2880" w:type="dxa"/>
            <w:tcBorders>
              <w:top w:val="single" w:sz="6" w:space="0" w:color="000000"/>
              <w:bottom w:val="single" w:sz="6" w:space="0" w:color="000000"/>
            </w:tcBorders>
            <w:vAlign w:val="center"/>
          </w:tcPr>
          <w:p w14:paraId="11F061F4" w14:textId="77777777" w:rsidR="005B3BCC" w:rsidRPr="00771955" w:rsidRDefault="005B3BCC" w:rsidP="002F2CE9">
            <w:pPr>
              <w:widowControl w:val="0"/>
              <w:spacing w:after="0" w:line="240" w:lineRule="auto"/>
              <w:jc w:val="center"/>
              <w:rPr>
                <w:rFonts w:ascii="Franklin Gothic Book" w:hAnsi="Franklin Gothic Book"/>
              </w:rPr>
            </w:pPr>
            <w:r w:rsidRPr="00771955">
              <w:rPr>
                <w:rFonts w:ascii="Franklin Gothic Book" w:hAnsi="Franklin Gothic Book"/>
              </w:rPr>
              <w:fldChar w:fldCharType="begin">
                <w:ffData>
                  <w:name w:val="Text7"/>
                  <w:enabled/>
                  <w:calcOnExit w:val="0"/>
                  <w:textInput/>
                </w:ffData>
              </w:fldChar>
            </w:r>
            <w:r w:rsidRPr="00771955">
              <w:rPr>
                <w:rFonts w:ascii="Franklin Gothic Book" w:hAnsi="Franklin Gothic Book"/>
              </w:rPr>
              <w:instrText xml:space="preserve"> FORMTEXT </w:instrText>
            </w:r>
            <w:r w:rsidRPr="00771955">
              <w:rPr>
                <w:rFonts w:ascii="Franklin Gothic Book" w:hAnsi="Franklin Gothic Book"/>
              </w:rPr>
            </w:r>
            <w:r w:rsidRPr="00771955">
              <w:rPr>
                <w:rFonts w:ascii="Franklin Gothic Book" w:hAnsi="Franklin Gothic Book"/>
              </w:rPr>
              <w:fldChar w:fldCharType="separate"/>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fldChar w:fldCharType="end"/>
            </w:r>
          </w:p>
        </w:tc>
        <w:tc>
          <w:tcPr>
            <w:tcW w:w="1170" w:type="dxa"/>
            <w:tcBorders>
              <w:top w:val="single" w:sz="4" w:space="0" w:color="auto"/>
            </w:tcBorders>
            <w:vAlign w:val="center"/>
          </w:tcPr>
          <w:p w14:paraId="11F061F5" w14:textId="77777777" w:rsidR="005B3BCC" w:rsidRPr="00771955" w:rsidRDefault="005B3BCC" w:rsidP="002F2CE9">
            <w:pPr>
              <w:widowControl w:val="0"/>
              <w:spacing w:after="0" w:line="240" w:lineRule="auto"/>
              <w:jc w:val="center"/>
              <w:rPr>
                <w:rFonts w:ascii="Franklin Gothic Book" w:hAnsi="Franklin Gothic Book"/>
              </w:rPr>
            </w:pPr>
            <w:r w:rsidRPr="00771955">
              <w:rPr>
                <w:rFonts w:ascii="Franklin Gothic Book" w:hAnsi="Franklin Gothic Book"/>
              </w:rPr>
              <w:fldChar w:fldCharType="begin">
                <w:ffData>
                  <w:name w:val="Text7"/>
                  <w:enabled/>
                  <w:calcOnExit w:val="0"/>
                  <w:textInput/>
                </w:ffData>
              </w:fldChar>
            </w:r>
            <w:r w:rsidRPr="00771955">
              <w:rPr>
                <w:rFonts w:ascii="Franklin Gothic Book" w:hAnsi="Franklin Gothic Book"/>
              </w:rPr>
              <w:instrText xml:space="preserve"> FORMTEXT </w:instrText>
            </w:r>
            <w:r w:rsidRPr="00771955">
              <w:rPr>
                <w:rFonts w:ascii="Franklin Gothic Book" w:hAnsi="Franklin Gothic Book"/>
              </w:rPr>
            </w:r>
            <w:r w:rsidRPr="00771955">
              <w:rPr>
                <w:rFonts w:ascii="Franklin Gothic Book" w:hAnsi="Franklin Gothic Book"/>
              </w:rPr>
              <w:fldChar w:fldCharType="separate"/>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fldChar w:fldCharType="end"/>
            </w:r>
          </w:p>
        </w:tc>
        <w:tc>
          <w:tcPr>
            <w:tcW w:w="1440" w:type="dxa"/>
            <w:tcBorders>
              <w:top w:val="single" w:sz="6" w:space="0" w:color="000000"/>
              <w:bottom w:val="single" w:sz="6" w:space="0" w:color="000000"/>
              <w:right w:val="single" w:sz="4" w:space="0" w:color="auto"/>
            </w:tcBorders>
            <w:vAlign w:val="center"/>
          </w:tcPr>
          <w:p w14:paraId="11F061F6" w14:textId="77777777" w:rsidR="005B3BCC" w:rsidRPr="00771955" w:rsidRDefault="005B3BCC" w:rsidP="002F2CE9">
            <w:pPr>
              <w:widowControl w:val="0"/>
              <w:spacing w:after="0" w:line="240" w:lineRule="auto"/>
              <w:jc w:val="center"/>
              <w:rPr>
                <w:rFonts w:ascii="Franklin Gothic Book" w:hAnsi="Franklin Gothic Book"/>
              </w:rPr>
            </w:pPr>
            <w:r w:rsidRPr="00771955">
              <w:rPr>
                <w:rFonts w:ascii="Franklin Gothic Book" w:hAnsi="Franklin Gothic Book"/>
              </w:rPr>
              <w:fldChar w:fldCharType="begin">
                <w:ffData>
                  <w:name w:val="Text8"/>
                  <w:enabled/>
                  <w:calcOnExit w:val="0"/>
                  <w:textInput/>
                </w:ffData>
              </w:fldChar>
            </w:r>
            <w:r w:rsidRPr="00771955">
              <w:rPr>
                <w:rFonts w:ascii="Franklin Gothic Book" w:hAnsi="Franklin Gothic Book"/>
              </w:rPr>
              <w:instrText xml:space="preserve"> FORMTEXT </w:instrText>
            </w:r>
            <w:r w:rsidRPr="00771955">
              <w:rPr>
                <w:rFonts w:ascii="Franklin Gothic Book" w:hAnsi="Franklin Gothic Book"/>
              </w:rPr>
            </w:r>
            <w:r w:rsidRPr="00771955">
              <w:rPr>
                <w:rFonts w:ascii="Franklin Gothic Book" w:hAnsi="Franklin Gothic Book"/>
              </w:rPr>
              <w:fldChar w:fldCharType="separate"/>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fldChar w:fldCharType="end"/>
            </w:r>
          </w:p>
        </w:tc>
      </w:tr>
      <w:tr w:rsidR="005B3BCC" w:rsidRPr="00771955" w14:paraId="11F061FE" w14:textId="77777777" w:rsidTr="002F2CE9">
        <w:trPr>
          <w:cantSplit/>
        </w:trPr>
        <w:tc>
          <w:tcPr>
            <w:tcW w:w="540" w:type="dxa"/>
            <w:tcBorders>
              <w:top w:val="single" w:sz="6" w:space="0" w:color="000000"/>
              <w:left w:val="single" w:sz="4" w:space="0" w:color="auto"/>
              <w:bottom w:val="single" w:sz="6" w:space="0" w:color="000000"/>
            </w:tcBorders>
            <w:vAlign w:val="center"/>
          </w:tcPr>
          <w:p w14:paraId="11F061F8" w14:textId="77777777" w:rsidR="005B3BCC" w:rsidRPr="00771955" w:rsidRDefault="005B3BCC" w:rsidP="002F2CE9">
            <w:pPr>
              <w:widowControl w:val="0"/>
              <w:spacing w:after="0" w:line="240" w:lineRule="auto"/>
              <w:rPr>
                <w:rFonts w:ascii="Franklin Gothic Book" w:hAnsi="Franklin Gothic Book"/>
              </w:rPr>
            </w:pPr>
            <w:r w:rsidRPr="00771955">
              <w:rPr>
                <w:rFonts w:ascii="Franklin Gothic Book" w:hAnsi="Franklin Gothic Book"/>
              </w:rPr>
              <w:t>8.</w:t>
            </w:r>
          </w:p>
        </w:tc>
        <w:tc>
          <w:tcPr>
            <w:tcW w:w="3330" w:type="dxa"/>
            <w:tcBorders>
              <w:top w:val="single" w:sz="6" w:space="0" w:color="000000"/>
              <w:bottom w:val="single" w:sz="6" w:space="0" w:color="000000"/>
            </w:tcBorders>
            <w:vAlign w:val="center"/>
          </w:tcPr>
          <w:p w14:paraId="11F061F9" w14:textId="77777777" w:rsidR="005B3BCC" w:rsidRPr="00771955" w:rsidRDefault="005B3BCC" w:rsidP="002F2CE9">
            <w:pPr>
              <w:widowControl w:val="0"/>
              <w:spacing w:after="0" w:line="240" w:lineRule="auto"/>
              <w:rPr>
                <w:rFonts w:ascii="Franklin Gothic Book" w:hAnsi="Franklin Gothic Book"/>
              </w:rPr>
            </w:pPr>
            <w:r w:rsidRPr="00771955">
              <w:rPr>
                <w:rFonts w:ascii="Franklin Gothic Book" w:hAnsi="Franklin Gothic Book"/>
              </w:rPr>
              <w:t xml:space="preserve">Taxes </w:t>
            </w:r>
          </w:p>
          <w:p w14:paraId="11F061FA" w14:textId="77777777" w:rsidR="005B3BCC" w:rsidRPr="00771955" w:rsidRDefault="005B3BCC" w:rsidP="002F2CE9">
            <w:pPr>
              <w:widowControl w:val="0"/>
              <w:spacing w:after="0" w:line="240" w:lineRule="auto"/>
              <w:rPr>
                <w:rFonts w:ascii="Franklin Gothic Book" w:hAnsi="Franklin Gothic Book"/>
              </w:rPr>
            </w:pPr>
            <w:r w:rsidRPr="00771955">
              <w:rPr>
                <w:rFonts w:ascii="Franklin Gothic Book" w:hAnsi="Franklin Gothic Book"/>
              </w:rPr>
              <w:t>[2 CFR 200.470]</w:t>
            </w:r>
          </w:p>
        </w:tc>
        <w:tc>
          <w:tcPr>
            <w:tcW w:w="2880" w:type="dxa"/>
            <w:tcBorders>
              <w:top w:val="single" w:sz="6" w:space="0" w:color="000000"/>
              <w:bottom w:val="single" w:sz="6" w:space="0" w:color="000000"/>
            </w:tcBorders>
            <w:vAlign w:val="center"/>
          </w:tcPr>
          <w:p w14:paraId="11F061FB" w14:textId="77777777" w:rsidR="005B3BCC" w:rsidRPr="00771955" w:rsidRDefault="005B3BCC" w:rsidP="002F2CE9">
            <w:pPr>
              <w:widowControl w:val="0"/>
              <w:spacing w:after="0" w:line="240" w:lineRule="auto"/>
              <w:jc w:val="center"/>
              <w:rPr>
                <w:rFonts w:ascii="Franklin Gothic Book" w:hAnsi="Franklin Gothic Book"/>
              </w:rPr>
            </w:pPr>
            <w:r w:rsidRPr="00771955">
              <w:rPr>
                <w:rFonts w:ascii="Franklin Gothic Book" w:hAnsi="Franklin Gothic Book"/>
              </w:rPr>
              <w:fldChar w:fldCharType="begin">
                <w:ffData>
                  <w:name w:val="Text7"/>
                  <w:enabled/>
                  <w:calcOnExit w:val="0"/>
                  <w:textInput/>
                </w:ffData>
              </w:fldChar>
            </w:r>
            <w:r w:rsidRPr="00771955">
              <w:rPr>
                <w:rFonts w:ascii="Franklin Gothic Book" w:hAnsi="Franklin Gothic Book"/>
              </w:rPr>
              <w:instrText xml:space="preserve"> FORMTEXT </w:instrText>
            </w:r>
            <w:r w:rsidRPr="00771955">
              <w:rPr>
                <w:rFonts w:ascii="Franklin Gothic Book" w:hAnsi="Franklin Gothic Book"/>
              </w:rPr>
            </w:r>
            <w:r w:rsidRPr="00771955">
              <w:rPr>
                <w:rFonts w:ascii="Franklin Gothic Book" w:hAnsi="Franklin Gothic Book"/>
              </w:rPr>
              <w:fldChar w:fldCharType="separate"/>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fldChar w:fldCharType="end"/>
            </w:r>
          </w:p>
        </w:tc>
        <w:tc>
          <w:tcPr>
            <w:tcW w:w="1170" w:type="dxa"/>
            <w:vAlign w:val="center"/>
          </w:tcPr>
          <w:p w14:paraId="11F061FC" w14:textId="77777777" w:rsidR="005B3BCC" w:rsidRPr="00771955" w:rsidRDefault="005B3BCC" w:rsidP="002F2CE9">
            <w:pPr>
              <w:widowControl w:val="0"/>
              <w:spacing w:after="0" w:line="240" w:lineRule="auto"/>
              <w:jc w:val="center"/>
              <w:rPr>
                <w:rFonts w:ascii="Franklin Gothic Book" w:hAnsi="Franklin Gothic Book"/>
              </w:rPr>
            </w:pPr>
            <w:r w:rsidRPr="00771955">
              <w:rPr>
                <w:rFonts w:ascii="Franklin Gothic Book" w:hAnsi="Franklin Gothic Book"/>
              </w:rPr>
              <w:fldChar w:fldCharType="begin">
                <w:ffData>
                  <w:name w:val="Text7"/>
                  <w:enabled/>
                  <w:calcOnExit w:val="0"/>
                  <w:textInput/>
                </w:ffData>
              </w:fldChar>
            </w:r>
            <w:r w:rsidRPr="00771955">
              <w:rPr>
                <w:rFonts w:ascii="Franklin Gothic Book" w:hAnsi="Franklin Gothic Book"/>
              </w:rPr>
              <w:instrText xml:space="preserve"> FORMTEXT </w:instrText>
            </w:r>
            <w:r w:rsidRPr="00771955">
              <w:rPr>
                <w:rFonts w:ascii="Franklin Gothic Book" w:hAnsi="Franklin Gothic Book"/>
              </w:rPr>
            </w:r>
            <w:r w:rsidRPr="00771955">
              <w:rPr>
                <w:rFonts w:ascii="Franklin Gothic Book" w:hAnsi="Franklin Gothic Book"/>
              </w:rPr>
              <w:fldChar w:fldCharType="separate"/>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fldChar w:fldCharType="end"/>
            </w:r>
          </w:p>
        </w:tc>
        <w:tc>
          <w:tcPr>
            <w:tcW w:w="1440" w:type="dxa"/>
            <w:tcBorders>
              <w:top w:val="single" w:sz="6" w:space="0" w:color="000000"/>
              <w:bottom w:val="single" w:sz="6" w:space="0" w:color="000000"/>
              <w:right w:val="single" w:sz="4" w:space="0" w:color="auto"/>
            </w:tcBorders>
            <w:vAlign w:val="center"/>
          </w:tcPr>
          <w:p w14:paraId="11F061FD" w14:textId="77777777" w:rsidR="005B3BCC" w:rsidRPr="00771955" w:rsidRDefault="005B3BCC" w:rsidP="002F2CE9">
            <w:pPr>
              <w:widowControl w:val="0"/>
              <w:spacing w:after="0" w:line="240" w:lineRule="auto"/>
              <w:jc w:val="center"/>
              <w:rPr>
                <w:rFonts w:ascii="Franklin Gothic Book" w:hAnsi="Franklin Gothic Book"/>
              </w:rPr>
            </w:pPr>
            <w:r w:rsidRPr="00771955">
              <w:rPr>
                <w:rFonts w:ascii="Franklin Gothic Book" w:hAnsi="Franklin Gothic Book"/>
              </w:rPr>
              <w:fldChar w:fldCharType="begin">
                <w:ffData>
                  <w:name w:val="Text8"/>
                  <w:enabled/>
                  <w:calcOnExit w:val="0"/>
                  <w:textInput/>
                </w:ffData>
              </w:fldChar>
            </w:r>
            <w:r w:rsidRPr="00771955">
              <w:rPr>
                <w:rFonts w:ascii="Franklin Gothic Book" w:hAnsi="Franklin Gothic Book"/>
              </w:rPr>
              <w:instrText xml:space="preserve"> FORMTEXT </w:instrText>
            </w:r>
            <w:r w:rsidRPr="00771955">
              <w:rPr>
                <w:rFonts w:ascii="Franklin Gothic Book" w:hAnsi="Franklin Gothic Book"/>
              </w:rPr>
            </w:r>
            <w:r w:rsidRPr="00771955">
              <w:rPr>
                <w:rFonts w:ascii="Franklin Gothic Book" w:hAnsi="Franklin Gothic Book"/>
              </w:rPr>
              <w:fldChar w:fldCharType="separate"/>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fldChar w:fldCharType="end"/>
            </w:r>
          </w:p>
        </w:tc>
      </w:tr>
      <w:tr w:rsidR="005B3BCC" w:rsidRPr="00771955" w14:paraId="11F06205" w14:textId="77777777" w:rsidTr="002F2CE9">
        <w:trPr>
          <w:cantSplit/>
        </w:trPr>
        <w:tc>
          <w:tcPr>
            <w:tcW w:w="540" w:type="dxa"/>
            <w:tcBorders>
              <w:top w:val="single" w:sz="6" w:space="0" w:color="000000"/>
              <w:left w:val="single" w:sz="4" w:space="0" w:color="auto"/>
              <w:bottom w:val="single" w:sz="6" w:space="0" w:color="000000"/>
            </w:tcBorders>
            <w:vAlign w:val="center"/>
          </w:tcPr>
          <w:p w14:paraId="11F061FF" w14:textId="77777777" w:rsidR="005B3BCC" w:rsidRPr="00771955" w:rsidRDefault="005B3BCC" w:rsidP="002F2CE9">
            <w:pPr>
              <w:widowControl w:val="0"/>
              <w:spacing w:after="0" w:line="240" w:lineRule="auto"/>
              <w:rPr>
                <w:rFonts w:ascii="Franklin Gothic Book" w:hAnsi="Franklin Gothic Book"/>
              </w:rPr>
            </w:pPr>
            <w:r w:rsidRPr="00771955">
              <w:rPr>
                <w:rFonts w:ascii="Franklin Gothic Book" w:hAnsi="Franklin Gothic Book"/>
              </w:rPr>
              <w:t>9.</w:t>
            </w:r>
          </w:p>
        </w:tc>
        <w:tc>
          <w:tcPr>
            <w:tcW w:w="3330" w:type="dxa"/>
            <w:tcBorders>
              <w:top w:val="single" w:sz="6" w:space="0" w:color="000000"/>
              <w:bottom w:val="single" w:sz="6" w:space="0" w:color="000000"/>
            </w:tcBorders>
            <w:vAlign w:val="center"/>
          </w:tcPr>
          <w:p w14:paraId="11F06200" w14:textId="77777777" w:rsidR="005B3BCC" w:rsidRPr="00771955" w:rsidRDefault="005B3BCC" w:rsidP="002F2CE9">
            <w:pPr>
              <w:widowControl w:val="0"/>
              <w:spacing w:after="0" w:line="240" w:lineRule="auto"/>
              <w:rPr>
                <w:rFonts w:ascii="Franklin Gothic Book" w:hAnsi="Franklin Gothic Book"/>
              </w:rPr>
            </w:pPr>
            <w:r w:rsidRPr="00771955">
              <w:rPr>
                <w:rFonts w:ascii="Franklin Gothic Book" w:hAnsi="Franklin Gothic Book"/>
              </w:rPr>
              <w:t xml:space="preserve">Termination costs </w:t>
            </w:r>
          </w:p>
          <w:p w14:paraId="11F06201" w14:textId="77777777" w:rsidR="005B3BCC" w:rsidRPr="00771955" w:rsidRDefault="005B3BCC" w:rsidP="002F2CE9">
            <w:pPr>
              <w:widowControl w:val="0"/>
              <w:spacing w:after="0" w:line="240" w:lineRule="auto"/>
              <w:rPr>
                <w:rFonts w:ascii="Franklin Gothic Book" w:hAnsi="Franklin Gothic Book"/>
              </w:rPr>
            </w:pPr>
            <w:r w:rsidRPr="00771955">
              <w:rPr>
                <w:rFonts w:ascii="Franklin Gothic Book" w:hAnsi="Franklin Gothic Book"/>
              </w:rPr>
              <w:t>[2 CFR 200.471]</w:t>
            </w:r>
          </w:p>
        </w:tc>
        <w:tc>
          <w:tcPr>
            <w:tcW w:w="2880" w:type="dxa"/>
            <w:tcBorders>
              <w:top w:val="single" w:sz="6" w:space="0" w:color="000000"/>
              <w:bottom w:val="single" w:sz="6" w:space="0" w:color="000000"/>
            </w:tcBorders>
            <w:vAlign w:val="center"/>
          </w:tcPr>
          <w:p w14:paraId="11F06202" w14:textId="77777777" w:rsidR="005B3BCC" w:rsidRPr="00771955" w:rsidRDefault="005B3BCC" w:rsidP="002F2CE9">
            <w:pPr>
              <w:widowControl w:val="0"/>
              <w:spacing w:after="0" w:line="240" w:lineRule="auto"/>
              <w:jc w:val="center"/>
              <w:rPr>
                <w:rFonts w:ascii="Franklin Gothic Book" w:hAnsi="Franklin Gothic Book"/>
              </w:rPr>
            </w:pPr>
            <w:r w:rsidRPr="00771955">
              <w:rPr>
                <w:rFonts w:ascii="Franklin Gothic Book" w:hAnsi="Franklin Gothic Book"/>
              </w:rPr>
              <w:fldChar w:fldCharType="begin">
                <w:ffData>
                  <w:name w:val="Text7"/>
                  <w:enabled/>
                  <w:calcOnExit w:val="0"/>
                  <w:textInput/>
                </w:ffData>
              </w:fldChar>
            </w:r>
            <w:r w:rsidRPr="00771955">
              <w:rPr>
                <w:rFonts w:ascii="Franklin Gothic Book" w:hAnsi="Franklin Gothic Book"/>
              </w:rPr>
              <w:instrText xml:space="preserve"> FORMTEXT </w:instrText>
            </w:r>
            <w:r w:rsidRPr="00771955">
              <w:rPr>
                <w:rFonts w:ascii="Franklin Gothic Book" w:hAnsi="Franklin Gothic Book"/>
              </w:rPr>
            </w:r>
            <w:r w:rsidRPr="00771955">
              <w:rPr>
                <w:rFonts w:ascii="Franklin Gothic Book" w:hAnsi="Franklin Gothic Book"/>
              </w:rPr>
              <w:fldChar w:fldCharType="separate"/>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fldChar w:fldCharType="end"/>
            </w:r>
          </w:p>
        </w:tc>
        <w:tc>
          <w:tcPr>
            <w:tcW w:w="1170" w:type="dxa"/>
            <w:tcBorders>
              <w:bottom w:val="single" w:sz="6" w:space="0" w:color="000000"/>
            </w:tcBorders>
            <w:vAlign w:val="center"/>
          </w:tcPr>
          <w:p w14:paraId="11F06203" w14:textId="77777777" w:rsidR="005B3BCC" w:rsidRPr="00771955" w:rsidRDefault="005B3BCC" w:rsidP="002F2CE9">
            <w:pPr>
              <w:widowControl w:val="0"/>
              <w:spacing w:after="0" w:line="240" w:lineRule="auto"/>
              <w:jc w:val="center"/>
              <w:rPr>
                <w:rFonts w:ascii="Franklin Gothic Book" w:hAnsi="Franklin Gothic Book"/>
              </w:rPr>
            </w:pPr>
            <w:r w:rsidRPr="00771955">
              <w:rPr>
                <w:rFonts w:ascii="Franklin Gothic Book" w:hAnsi="Franklin Gothic Book"/>
              </w:rPr>
              <w:fldChar w:fldCharType="begin">
                <w:ffData>
                  <w:name w:val="Text7"/>
                  <w:enabled/>
                  <w:calcOnExit w:val="0"/>
                  <w:textInput/>
                </w:ffData>
              </w:fldChar>
            </w:r>
            <w:r w:rsidRPr="00771955">
              <w:rPr>
                <w:rFonts w:ascii="Franklin Gothic Book" w:hAnsi="Franklin Gothic Book"/>
              </w:rPr>
              <w:instrText xml:space="preserve"> FORMTEXT </w:instrText>
            </w:r>
            <w:r w:rsidRPr="00771955">
              <w:rPr>
                <w:rFonts w:ascii="Franklin Gothic Book" w:hAnsi="Franklin Gothic Book"/>
              </w:rPr>
            </w:r>
            <w:r w:rsidRPr="00771955">
              <w:rPr>
                <w:rFonts w:ascii="Franklin Gothic Book" w:hAnsi="Franklin Gothic Book"/>
              </w:rPr>
              <w:fldChar w:fldCharType="separate"/>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fldChar w:fldCharType="end"/>
            </w:r>
          </w:p>
        </w:tc>
        <w:tc>
          <w:tcPr>
            <w:tcW w:w="1440" w:type="dxa"/>
            <w:tcBorders>
              <w:top w:val="single" w:sz="6" w:space="0" w:color="000000"/>
              <w:bottom w:val="single" w:sz="6" w:space="0" w:color="000000"/>
              <w:right w:val="single" w:sz="4" w:space="0" w:color="auto"/>
            </w:tcBorders>
            <w:vAlign w:val="center"/>
          </w:tcPr>
          <w:p w14:paraId="11F06204" w14:textId="77777777" w:rsidR="005B3BCC" w:rsidRPr="00771955" w:rsidRDefault="005B3BCC" w:rsidP="002F2CE9">
            <w:pPr>
              <w:widowControl w:val="0"/>
              <w:spacing w:after="0" w:line="240" w:lineRule="auto"/>
              <w:jc w:val="center"/>
              <w:rPr>
                <w:rFonts w:ascii="Franklin Gothic Book" w:hAnsi="Franklin Gothic Book"/>
              </w:rPr>
            </w:pPr>
            <w:r w:rsidRPr="00771955">
              <w:rPr>
                <w:rFonts w:ascii="Franklin Gothic Book" w:hAnsi="Franklin Gothic Book"/>
              </w:rPr>
              <w:fldChar w:fldCharType="begin">
                <w:ffData>
                  <w:name w:val="Text8"/>
                  <w:enabled/>
                  <w:calcOnExit w:val="0"/>
                  <w:textInput/>
                </w:ffData>
              </w:fldChar>
            </w:r>
            <w:r w:rsidRPr="00771955">
              <w:rPr>
                <w:rFonts w:ascii="Franklin Gothic Book" w:hAnsi="Franklin Gothic Book"/>
              </w:rPr>
              <w:instrText xml:space="preserve"> FORMTEXT </w:instrText>
            </w:r>
            <w:r w:rsidRPr="00771955">
              <w:rPr>
                <w:rFonts w:ascii="Franklin Gothic Book" w:hAnsi="Franklin Gothic Book"/>
              </w:rPr>
            </w:r>
            <w:r w:rsidRPr="00771955">
              <w:rPr>
                <w:rFonts w:ascii="Franklin Gothic Book" w:hAnsi="Franklin Gothic Book"/>
              </w:rPr>
              <w:fldChar w:fldCharType="separate"/>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fldChar w:fldCharType="end"/>
            </w:r>
          </w:p>
        </w:tc>
      </w:tr>
      <w:tr w:rsidR="005B3BCC" w:rsidRPr="00771955" w14:paraId="11F0620C" w14:textId="77777777" w:rsidTr="002F2CE9">
        <w:trPr>
          <w:cantSplit/>
        </w:trPr>
        <w:tc>
          <w:tcPr>
            <w:tcW w:w="540" w:type="dxa"/>
            <w:tcBorders>
              <w:top w:val="single" w:sz="6" w:space="0" w:color="000000"/>
              <w:left w:val="single" w:sz="4" w:space="0" w:color="auto"/>
              <w:bottom w:val="single" w:sz="6" w:space="0" w:color="000000"/>
            </w:tcBorders>
            <w:vAlign w:val="center"/>
          </w:tcPr>
          <w:p w14:paraId="11F06206" w14:textId="77777777" w:rsidR="005B3BCC" w:rsidRPr="00771955" w:rsidRDefault="005B3BCC" w:rsidP="002F2CE9">
            <w:pPr>
              <w:widowControl w:val="0"/>
              <w:spacing w:after="0" w:line="240" w:lineRule="auto"/>
              <w:ind w:right="-84"/>
              <w:rPr>
                <w:rFonts w:ascii="Franklin Gothic Book" w:hAnsi="Franklin Gothic Book"/>
              </w:rPr>
            </w:pPr>
            <w:r w:rsidRPr="00771955">
              <w:rPr>
                <w:rFonts w:ascii="Franklin Gothic Book" w:hAnsi="Franklin Gothic Book"/>
              </w:rPr>
              <w:t>10.</w:t>
            </w:r>
          </w:p>
        </w:tc>
        <w:tc>
          <w:tcPr>
            <w:tcW w:w="3330" w:type="dxa"/>
            <w:tcBorders>
              <w:top w:val="single" w:sz="6" w:space="0" w:color="000000"/>
              <w:bottom w:val="single" w:sz="6" w:space="0" w:color="000000"/>
            </w:tcBorders>
            <w:vAlign w:val="center"/>
          </w:tcPr>
          <w:p w14:paraId="11F06207" w14:textId="77777777" w:rsidR="005B3BCC" w:rsidRPr="00771955" w:rsidRDefault="005B3BCC" w:rsidP="002F2CE9">
            <w:pPr>
              <w:widowControl w:val="0"/>
              <w:spacing w:after="0" w:line="240" w:lineRule="auto"/>
              <w:rPr>
                <w:rFonts w:ascii="Franklin Gothic Book" w:hAnsi="Franklin Gothic Book"/>
              </w:rPr>
            </w:pPr>
            <w:r w:rsidRPr="00771955">
              <w:rPr>
                <w:rFonts w:ascii="Franklin Gothic Book" w:hAnsi="Franklin Gothic Book"/>
              </w:rPr>
              <w:t xml:space="preserve">Travel costs </w:t>
            </w:r>
          </w:p>
          <w:p w14:paraId="11F06208" w14:textId="77777777" w:rsidR="005B3BCC" w:rsidRPr="00771955" w:rsidRDefault="005B3BCC" w:rsidP="002F2CE9">
            <w:pPr>
              <w:widowControl w:val="0"/>
              <w:spacing w:after="0" w:line="240" w:lineRule="auto"/>
              <w:rPr>
                <w:rFonts w:ascii="Franklin Gothic Book" w:hAnsi="Franklin Gothic Book"/>
              </w:rPr>
            </w:pPr>
            <w:r w:rsidRPr="00771955">
              <w:rPr>
                <w:rFonts w:ascii="Franklin Gothic Book" w:hAnsi="Franklin Gothic Book"/>
              </w:rPr>
              <w:t>[2 CFR 200.474]</w:t>
            </w:r>
          </w:p>
        </w:tc>
        <w:tc>
          <w:tcPr>
            <w:tcW w:w="2880" w:type="dxa"/>
            <w:tcBorders>
              <w:top w:val="single" w:sz="6" w:space="0" w:color="000000"/>
              <w:bottom w:val="single" w:sz="6" w:space="0" w:color="000000"/>
            </w:tcBorders>
            <w:vAlign w:val="center"/>
          </w:tcPr>
          <w:p w14:paraId="11F06209" w14:textId="77777777" w:rsidR="005B3BCC" w:rsidRPr="00771955" w:rsidRDefault="005B3BCC" w:rsidP="002F2CE9">
            <w:pPr>
              <w:widowControl w:val="0"/>
              <w:spacing w:after="0" w:line="240" w:lineRule="auto"/>
              <w:jc w:val="center"/>
              <w:rPr>
                <w:rFonts w:ascii="Franklin Gothic Book" w:hAnsi="Franklin Gothic Book"/>
              </w:rPr>
            </w:pPr>
            <w:r w:rsidRPr="00771955">
              <w:rPr>
                <w:rFonts w:ascii="Franklin Gothic Book" w:hAnsi="Franklin Gothic Book"/>
              </w:rPr>
              <w:fldChar w:fldCharType="begin">
                <w:ffData>
                  <w:name w:val="Text7"/>
                  <w:enabled/>
                  <w:calcOnExit w:val="0"/>
                  <w:textInput/>
                </w:ffData>
              </w:fldChar>
            </w:r>
            <w:r w:rsidRPr="00771955">
              <w:rPr>
                <w:rFonts w:ascii="Franklin Gothic Book" w:hAnsi="Franklin Gothic Book"/>
              </w:rPr>
              <w:instrText xml:space="preserve"> FORMTEXT </w:instrText>
            </w:r>
            <w:r w:rsidRPr="00771955">
              <w:rPr>
                <w:rFonts w:ascii="Franklin Gothic Book" w:hAnsi="Franklin Gothic Book"/>
              </w:rPr>
            </w:r>
            <w:r w:rsidRPr="00771955">
              <w:rPr>
                <w:rFonts w:ascii="Franklin Gothic Book" w:hAnsi="Franklin Gothic Book"/>
              </w:rPr>
              <w:fldChar w:fldCharType="separate"/>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fldChar w:fldCharType="end"/>
            </w:r>
          </w:p>
        </w:tc>
        <w:tc>
          <w:tcPr>
            <w:tcW w:w="1170" w:type="dxa"/>
            <w:tcBorders>
              <w:top w:val="single" w:sz="6" w:space="0" w:color="000000"/>
              <w:bottom w:val="single" w:sz="6" w:space="0" w:color="000000"/>
            </w:tcBorders>
            <w:vAlign w:val="center"/>
          </w:tcPr>
          <w:p w14:paraId="11F0620A" w14:textId="77777777" w:rsidR="005B3BCC" w:rsidRPr="00771955" w:rsidRDefault="005B3BCC" w:rsidP="002F2CE9">
            <w:pPr>
              <w:widowControl w:val="0"/>
              <w:spacing w:after="0" w:line="240" w:lineRule="auto"/>
              <w:jc w:val="center"/>
              <w:rPr>
                <w:rFonts w:ascii="Franklin Gothic Book" w:hAnsi="Franklin Gothic Book"/>
              </w:rPr>
            </w:pPr>
            <w:r w:rsidRPr="00771955">
              <w:rPr>
                <w:rFonts w:ascii="Franklin Gothic Book" w:hAnsi="Franklin Gothic Book"/>
              </w:rPr>
              <w:fldChar w:fldCharType="begin">
                <w:ffData>
                  <w:name w:val="Text7"/>
                  <w:enabled/>
                  <w:calcOnExit w:val="0"/>
                  <w:textInput/>
                </w:ffData>
              </w:fldChar>
            </w:r>
            <w:r w:rsidRPr="00771955">
              <w:rPr>
                <w:rFonts w:ascii="Franklin Gothic Book" w:hAnsi="Franklin Gothic Book"/>
              </w:rPr>
              <w:instrText xml:space="preserve"> FORMTEXT </w:instrText>
            </w:r>
            <w:r w:rsidRPr="00771955">
              <w:rPr>
                <w:rFonts w:ascii="Franklin Gothic Book" w:hAnsi="Franklin Gothic Book"/>
              </w:rPr>
            </w:r>
            <w:r w:rsidRPr="00771955">
              <w:rPr>
                <w:rFonts w:ascii="Franklin Gothic Book" w:hAnsi="Franklin Gothic Book"/>
              </w:rPr>
              <w:fldChar w:fldCharType="separate"/>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fldChar w:fldCharType="end"/>
            </w:r>
          </w:p>
        </w:tc>
        <w:tc>
          <w:tcPr>
            <w:tcW w:w="1440" w:type="dxa"/>
            <w:tcBorders>
              <w:top w:val="single" w:sz="6" w:space="0" w:color="000000"/>
              <w:bottom w:val="single" w:sz="6" w:space="0" w:color="000000"/>
              <w:right w:val="single" w:sz="4" w:space="0" w:color="auto"/>
            </w:tcBorders>
            <w:vAlign w:val="center"/>
          </w:tcPr>
          <w:p w14:paraId="11F0620B" w14:textId="77777777" w:rsidR="005B3BCC" w:rsidRPr="00771955" w:rsidRDefault="005B3BCC" w:rsidP="002F2CE9">
            <w:pPr>
              <w:widowControl w:val="0"/>
              <w:spacing w:after="0" w:line="240" w:lineRule="auto"/>
              <w:jc w:val="center"/>
              <w:rPr>
                <w:rFonts w:ascii="Franklin Gothic Book" w:hAnsi="Franklin Gothic Book"/>
              </w:rPr>
            </w:pPr>
            <w:r w:rsidRPr="00771955">
              <w:rPr>
                <w:rFonts w:ascii="Franklin Gothic Book" w:hAnsi="Franklin Gothic Book"/>
              </w:rPr>
              <w:fldChar w:fldCharType="begin">
                <w:ffData>
                  <w:name w:val="Text8"/>
                  <w:enabled/>
                  <w:calcOnExit w:val="0"/>
                  <w:textInput/>
                </w:ffData>
              </w:fldChar>
            </w:r>
            <w:r w:rsidRPr="00771955">
              <w:rPr>
                <w:rFonts w:ascii="Franklin Gothic Book" w:hAnsi="Franklin Gothic Book"/>
              </w:rPr>
              <w:instrText xml:space="preserve"> FORMTEXT </w:instrText>
            </w:r>
            <w:r w:rsidRPr="00771955">
              <w:rPr>
                <w:rFonts w:ascii="Franklin Gothic Book" w:hAnsi="Franklin Gothic Book"/>
              </w:rPr>
            </w:r>
            <w:r w:rsidRPr="00771955">
              <w:rPr>
                <w:rFonts w:ascii="Franklin Gothic Book" w:hAnsi="Franklin Gothic Book"/>
              </w:rPr>
              <w:fldChar w:fldCharType="separate"/>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t> </w:t>
            </w:r>
            <w:r w:rsidRPr="00771955">
              <w:rPr>
                <w:rFonts w:ascii="Franklin Gothic Book" w:hAnsi="Franklin Gothic Book"/>
              </w:rPr>
              <w:fldChar w:fldCharType="end"/>
            </w:r>
          </w:p>
        </w:tc>
      </w:tr>
    </w:tbl>
    <w:p w14:paraId="11F0620D" w14:textId="77777777" w:rsidR="005B3BCC" w:rsidRPr="00C92D39" w:rsidRDefault="005B3BCC" w:rsidP="005B3BCC">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p>
    <w:p w14:paraId="11F0620E" w14:textId="77777777" w:rsidR="005B3BCC" w:rsidRPr="00C92D39" w:rsidRDefault="005B3BCC" w:rsidP="005B3BCC">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r w:rsidRPr="00C92D39">
        <w:rPr>
          <w:rFonts w:ascii="Franklin Gothic Book" w:hAnsi="Franklin Gothic Book"/>
          <w:sz w:val="22"/>
          <w:szCs w:val="22"/>
          <w:u w:val="single"/>
        </w:rPr>
        <w:t>B.  BASIC CONSIDERATIONS.</w:t>
      </w:r>
      <w:r w:rsidRPr="00C92D39">
        <w:rPr>
          <w:rFonts w:ascii="Franklin Gothic Book" w:hAnsi="Franklin Gothic Book"/>
          <w:sz w:val="22"/>
          <w:szCs w:val="22"/>
        </w:rPr>
        <w:t xml:space="preserve">   </w:t>
      </w:r>
    </w:p>
    <w:p w14:paraId="11F0620F" w14:textId="77777777" w:rsidR="005B3BCC" w:rsidRPr="00A12CBD" w:rsidRDefault="005B3BCC" w:rsidP="005B3BCC">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r w:rsidRPr="00A12CBD">
        <w:rPr>
          <w:rFonts w:ascii="Franklin Gothic Book" w:hAnsi="Franklin Gothic Book"/>
          <w:sz w:val="22"/>
          <w:szCs w:val="22"/>
        </w:rPr>
        <w:t>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5B3BCC" w:rsidRPr="00B55F69" w14:paraId="11F06212" w14:textId="77777777" w:rsidTr="002F2CE9">
        <w:trPr>
          <w:cantSplit/>
          <w:trHeight w:val="773"/>
        </w:trPr>
        <w:tc>
          <w:tcPr>
            <w:tcW w:w="9010" w:type="dxa"/>
            <w:gridSpan w:val="2"/>
            <w:tcBorders>
              <w:bottom w:val="single" w:sz="4" w:space="0" w:color="auto"/>
            </w:tcBorders>
          </w:tcPr>
          <w:p w14:paraId="11F06210" w14:textId="77777777" w:rsidR="005B3BCC" w:rsidRPr="00A12CBD"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r w:rsidRPr="00A12CBD">
              <w:rPr>
                <w:rFonts w:ascii="Franklin Gothic Book" w:hAnsi="Franklin Gothic Book"/>
                <w:sz w:val="22"/>
                <w:szCs w:val="22"/>
              </w:rPr>
              <w:t xml:space="preserve">Subpart E contains guidance for determining the allowability of </w:t>
            </w:r>
            <w:r w:rsidRPr="00A12CBD">
              <w:rPr>
                <w:rFonts w:ascii="Franklin Gothic Book" w:hAnsi="Franklin Gothic Book"/>
                <w:i/>
                <w:sz w:val="22"/>
                <w:szCs w:val="22"/>
              </w:rPr>
              <w:t>Selected Items of Cost</w:t>
            </w:r>
            <w:r w:rsidRPr="00A12CBD">
              <w:rPr>
                <w:rFonts w:ascii="Franklin Gothic Book" w:hAnsi="Franklin Gothic Book"/>
                <w:sz w:val="22"/>
                <w:szCs w:val="22"/>
              </w:rPr>
              <w:t xml:space="preserve">, beginning at 2 CFR 200.420.   </w:t>
            </w:r>
          </w:p>
          <w:p w14:paraId="11F06211" w14:textId="77777777" w:rsidR="005B3BCC" w:rsidRPr="002576EE"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r w:rsidRPr="00A12CBD">
              <w:rPr>
                <w:rFonts w:ascii="Franklin Gothic Book" w:hAnsi="Franklin Gothic Book"/>
                <w:b/>
                <w:sz w:val="22"/>
                <w:szCs w:val="22"/>
              </w:rPr>
              <w:t>Note</w:t>
            </w:r>
            <w:r w:rsidRPr="00A12CBD">
              <w:rPr>
                <w:rFonts w:ascii="Franklin Gothic Book" w:hAnsi="Franklin Gothic Book"/>
                <w:sz w:val="22"/>
                <w:szCs w:val="22"/>
              </w:rPr>
              <w:t xml:space="preserve"> that the general factors in question 3 below must still be applied in determining allowability.  Further, in the case of a discrepancy between the provisions of, or an exception t</w:t>
            </w:r>
            <w:r w:rsidRPr="002576EE">
              <w:rPr>
                <w:rFonts w:ascii="Franklin Gothic Book" w:hAnsi="Franklin Gothic Book"/>
                <w:sz w:val="22"/>
                <w:szCs w:val="22"/>
              </w:rPr>
              <w:t>o, a specific Federal award and the selected items of cost, the Federal award governs.</w:t>
            </w:r>
          </w:p>
        </w:tc>
      </w:tr>
      <w:tr w:rsidR="005B3BCC" w:rsidRPr="00B55F69" w14:paraId="11F0621D" w14:textId="77777777" w:rsidTr="002F2CE9">
        <w:trPr>
          <w:trHeight w:val="638"/>
        </w:trPr>
        <w:tc>
          <w:tcPr>
            <w:tcW w:w="7385" w:type="dxa"/>
            <w:tcBorders>
              <w:bottom w:val="single" w:sz="4" w:space="0" w:color="auto"/>
            </w:tcBorders>
          </w:tcPr>
          <w:p w14:paraId="11F06213"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r w:rsidRPr="005123DF">
              <w:rPr>
                <w:rFonts w:ascii="Franklin Gothic Book" w:hAnsi="Franklin Gothic Book"/>
                <w:sz w:val="22"/>
                <w:szCs w:val="22"/>
              </w:rPr>
              <w:t xml:space="preserve">Is each of the selected items of cost in the Sample in Section A above consistent with the guidance under the applicable regulatory provision?  </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B55F69" w14:paraId="11F06217" w14:textId="77777777" w:rsidTr="002F2CE9">
              <w:trPr>
                <w:trHeight w:val="170"/>
              </w:trPr>
              <w:tc>
                <w:tcPr>
                  <w:tcW w:w="425" w:type="dxa"/>
                </w:tcPr>
                <w:p w14:paraId="11F06214"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2576EE">
                    <w:rPr>
                      <w:rFonts w:ascii="Franklin Gothic Book" w:hAnsi="Franklin Gothic Book"/>
                      <w:sz w:val="22"/>
                      <w:szCs w:val="22"/>
                    </w:rPr>
                    <w:fldChar w:fldCharType="begin">
                      <w:ffData>
                        <w:name w:val="Check1"/>
                        <w:enabled/>
                        <w:calcOnExit w:val="0"/>
                        <w:checkBox>
                          <w:sizeAuto/>
                          <w:default w:val="0"/>
                        </w:checkBox>
                      </w:ffData>
                    </w:fldChar>
                  </w:r>
                  <w:r w:rsidRPr="002576EE">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2576EE">
                    <w:rPr>
                      <w:rFonts w:ascii="Franklin Gothic Book" w:hAnsi="Franklin Gothic Book"/>
                      <w:sz w:val="22"/>
                      <w:szCs w:val="22"/>
                    </w:rPr>
                    <w:fldChar w:fldCharType="end"/>
                  </w:r>
                </w:p>
              </w:tc>
              <w:tc>
                <w:tcPr>
                  <w:tcW w:w="576" w:type="dxa"/>
                </w:tcPr>
                <w:p w14:paraId="11F06215"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2576EE">
                    <w:rPr>
                      <w:rFonts w:ascii="Franklin Gothic Book" w:hAnsi="Franklin Gothic Book"/>
                      <w:sz w:val="22"/>
                      <w:szCs w:val="22"/>
                    </w:rPr>
                    <w:fldChar w:fldCharType="begin">
                      <w:ffData>
                        <w:name w:val="Check1"/>
                        <w:enabled/>
                        <w:calcOnExit w:val="0"/>
                        <w:checkBox>
                          <w:sizeAuto/>
                          <w:default w:val="0"/>
                        </w:checkBox>
                      </w:ffData>
                    </w:fldChar>
                  </w:r>
                  <w:r w:rsidRPr="002576EE">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2576EE">
                    <w:rPr>
                      <w:rFonts w:ascii="Franklin Gothic Book" w:hAnsi="Franklin Gothic Book"/>
                      <w:sz w:val="22"/>
                      <w:szCs w:val="22"/>
                    </w:rPr>
                    <w:fldChar w:fldCharType="end"/>
                  </w:r>
                </w:p>
              </w:tc>
              <w:tc>
                <w:tcPr>
                  <w:tcW w:w="606" w:type="dxa"/>
                </w:tcPr>
                <w:p w14:paraId="11F06216"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2576EE">
                    <w:rPr>
                      <w:rFonts w:ascii="Franklin Gothic Book" w:hAnsi="Franklin Gothic Book"/>
                      <w:sz w:val="22"/>
                      <w:szCs w:val="22"/>
                    </w:rPr>
                    <w:fldChar w:fldCharType="begin">
                      <w:ffData>
                        <w:name w:val=""/>
                        <w:enabled/>
                        <w:calcOnExit w:val="0"/>
                        <w:checkBox>
                          <w:sizeAuto/>
                          <w:default w:val="0"/>
                        </w:checkBox>
                      </w:ffData>
                    </w:fldChar>
                  </w:r>
                  <w:r w:rsidRPr="002576EE">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2576EE">
                    <w:rPr>
                      <w:rFonts w:ascii="Franklin Gothic Book" w:hAnsi="Franklin Gothic Book"/>
                      <w:sz w:val="22"/>
                      <w:szCs w:val="22"/>
                    </w:rPr>
                    <w:fldChar w:fldCharType="end"/>
                  </w:r>
                </w:p>
              </w:tc>
            </w:tr>
            <w:tr w:rsidR="005B3BCC" w:rsidRPr="00B55F69" w14:paraId="11F0621B" w14:textId="77777777" w:rsidTr="002F2CE9">
              <w:trPr>
                <w:trHeight w:val="225"/>
              </w:trPr>
              <w:tc>
                <w:tcPr>
                  <w:tcW w:w="425" w:type="dxa"/>
                </w:tcPr>
                <w:p w14:paraId="11F06218"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5123DF">
                    <w:rPr>
                      <w:rFonts w:ascii="Franklin Gothic Book" w:hAnsi="Franklin Gothic Book"/>
                      <w:b/>
                      <w:sz w:val="22"/>
                      <w:szCs w:val="22"/>
                    </w:rPr>
                    <w:t>Yes</w:t>
                  </w:r>
                </w:p>
              </w:tc>
              <w:tc>
                <w:tcPr>
                  <w:tcW w:w="576" w:type="dxa"/>
                </w:tcPr>
                <w:p w14:paraId="11F06219" w14:textId="77777777" w:rsidR="005B3BCC" w:rsidRPr="00C92D39"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C92D39">
                    <w:rPr>
                      <w:rFonts w:ascii="Franklin Gothic Book" w:hAnsi="Franklin Gothic Book"/>
                      <w:b/>
                      <w:sz w:val="22"/>
                      <w:szCs w:val="22"/>
                    </w:rPr>
                    <w:t>No</w:t>
                  </w:r>
                </w:p>
              </w:tc>
              <w:tc>
                <w:tcPr>
                  <w:tcW w:w="606" w:type="dxa"/>
                </w:tcPr>
                <w:p w14:paraId="11F0621A" w14:textId="77777777" w:rsidR="005B3BCC" w:rsidRPr="00C92D39"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C92D39">
                    <w:rPr>
                      <w:rFonts w:ascii="Franklin Gothic Book" w:hAnsi="Franklin Gothic Book"/>
                      <w:b/>
                      <w:sz w:val="22"/>
                      <w:szCs w:val="22"/>
                    </w:rPr>
                    <w:t>N/A</w:t>
                  </w:r>
                </w:p>
              </w:tc>
            </w:tr>
          </w:tbl>
          <w:p w14:paraId="11F0621C"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p>
        </w:tc>
      </w:tr>
      <w:tr w:rsidR="005B3BCC" w:rsidRPr="00B55F69" w14:paraId="11F06220" w14:textId="77777777" w:rsidTr="002F2CE9">
        <w:trPr>
          <w:cantSplit/>
        </w:trPr>
        <w:tc>
          <w:tcPr>
            <w:tcW w:w="9010" w:type="dxa"/>
            <w:gridSpan w:val="2"/>
            <w:tcBorders>
              <w:bottom w:val="nil"/>
            </w:tcBorders>
          </w:tcPr>
          <w:p w14:paraId="11F0621E"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b/>
                <w:sz w:val="22"/>
                <w:szCs w:val="22"/>
              </w:rPr>
            </w:pPr>
            <w:r w:rsidRPr="004D0382">
              <w:rPr>
                <w:rFonts w:ascii="Franklin Gothic Book" w:hAnsi="Franklin Gothic Book"/>
                <w:b/>
                <w:sz w:val="22"/>
                <w:szCs w:val="22"/>
              </w:rPr>
              <w:t>Describe Basis for Conclusion:</w:t>
            </w:r>
          </w:p>
          <w:p w14:paraId="11F0621F" w14:textId="77777777" w:rsidR="005B3BCC" w:rsidRPr="00C92D39"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r w:rsidRPr="002576EE">
              <w:rPr>
                <w:rFonts w:ascii="Franklin Gothic Book" w:hAnsi="Franklin Gothic Book"/>
                <w:sz w:val="22"/>
                <w:szCs w:val="22"/>
              </w:rPr>
              <w:fldChar w:fldCharType="begin">
                <w:ffData>
                  <w:name w:val="Text5"/>
                  <w:enabled/>
                  <w:calcOnExit w:val="0"/>
                  <w:textInput/>
                </w:ffData>
              </w:fldChar>
            </w:r>
            <w:r w:rsidRPr="002576EE">
              <w:rPr>
                <w:rFonts w:ascii="Franklin Gothic Book" w:hAnsi="Franklin Gothic Book"/>
                <w:sz w:val="22"/>
                <w:szCs w:val="22"/>
              </w:rPr>
              <w:instrText xml:space="preserve"> FORMTEXT </w:instrText>
            </w:r>
            <w:r w:rsidRPr="002576EE">
              <w:rPr>
                <w:rFonts w:ascii="Franklin Gothic Book" w:hAnsi="Franklin Gothic Book"/>
                <w:sz w:val="22"/>
                <w:szCs w:val="22"/>
              </w:rPr>
            </w:r>
            <w:r w:rsidRPr="002576EE">
              <w:rPr>
                <w:rFonts w:ascii="Franklin Gothic Book" w:hAnsi="Franklin Gothic Book"/>
                <w:sz w:val="22"/>
                <w:szCs w:val="22"/>
              </w:rPr>
              <w:fldChar w:fldCharType="separate"/>
            </w:r>
            <w:r w:rsidRPr="002576EE">
              <w:rPr>
                <w:rFonts w:ascii="Franklin Gothic Book" w:hAnsi="Franklin Gothic Book"/>
                <w:sz w:val="22"/>
                <w:szCs w:val="22"/>
              </w:rPr>
              <w:t> </w:t>
            </w:r>
            <w:r w:rsidRPr="002576EE">
              <w:rPr>
                <w:rFonts w:ascii="Franklin Gothic Book" w:hAnsi="Franklin Gothic Book"/>
                <w:sz w:val="22"/>
                <w:szCs w:val="22"/>
              </w:rPr>
              <w:t> </w:t>
            </w:r>
            <w:r w:rsidRPr="002576EE">
              <w:rPr>
                <w:rFonts w:ascii="Franklin Gothic Book" w:hAnsi="Franklin Gothic Book"/>
                <w:sz w:val="22"/>
                <w:szCs w:val="22"/>
              </w:rPr>
              <w:t> </w:t>
            </w:r>
            <w:r w:rsidRPr="002576EE">
              <w:rPr>
                <w:rFonts w:ascii="Franklin Gothic Book" w:hAnsi="Franklin Gothic Book"/>
                <w:sz w:val="22"/>
                <w:szCs w:val="22"/>
              </w:rPr>
              <w:t> </w:t>
            </w:r>
            <w:r w:rsidRPr="002576EE">
              <w:rPr>
                <w:rFonts w:ascii="Franklin Gothic Book" w:hAnsi="Franklin Gothic Book"/>
                <w:sz w:val="22"/>
                <w:szCs w:val="22"/>
              </w:rPr>
              <w:t> </w:t>
            </w:r>
            <w:r w:rsidRPr="002576EE">
              <w:rPr>
                <w:rFonts w:ascii="Franklin Gothic Book" w:hAnsi="Franklin Gothic Book"/>
                <w:sz w:val="22"/>
                <w:szCs w:val="22"/>
              </w:rPr>
              <w:fldChar w:fldCharType="end"/>
            </w:r>
          </w:p>
        </w:tc>
      </w:tr>
      <w:tr w:rsidR="005B3BCC" w:rsidRPr="00B55F69" w14:paraId="11F06222" w14:textId="77777777" w:rsidTr="002F2CE9">
        <w:trPr>
          <w:cantSplit/>
        </w:trPr>
        <w:tc>
          <w:tcPr>
            <w:tcW w:w="9010" w:type="dxa"/>
            <w:gridSpan w:val="2"/>
            <w:tcBorders>
              <w:top w:val="nil"/>
            </w:tcBorders>
          </w:tcPr>
          <w:p w14:paraId="11F06221"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p>
        </w:tc>
      </w:tr>
    </w:tbl>
    <w:p w14:paraId="11F06223" w14:textId="77777777" w:rsidR="005B3BCC" w:rsidRPr="00C92D39" w:rsidRDefault="005B3BCC" w:rsidP="005B3BCC">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r w:rsidRPr="00C92D39">
        <w:rPr>
          <w:rFonts w:ascii="Franklin Gothic Book" w:hAnsi="Franklin Gothic Book"/>
          <w:sz w:val="22"/>
          <w:szCs w:val="22"/>
        </w:rPr>
        <w:t>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5B3BCC" w:rsidRPr="00B55F69" w14:paraId="11F06225" w14:textId="77777777" w:rsidTr="002F2CE9">
        <w:trPr>
          <w:cantSplit/>
          <w:trHeight w:val="278"/>
        </w:trPr>
        <w:tc>
          <w:tcPr>
            <w:tcW w:w="9010" w:type="dxa"/>
            <w:gridSpan w:val="2"/>
            <w:tcBorders>
              <w:bottom w:val="single" w:sz="4" w:space="0" w:color="auto"/>
            </w:tcBorders>
          </w:tcPr>
          <w:p w14:paraId="11F06224" w14:textId="77777777" w:rsidR="005B3BCC" w:rsidRPr="00A12CBD" w:rsidRDefault="005B3BCC" w:rsidP="002F2CE9">
            <w:pPr>
              <w:pStyle w:val="Level1"/>
              <w:widowControl w:val="0"/>
              <w:numPr>
                <w:ilvl w:val="0"/>
                <w:numId w:val="0"/>
              </w:numPr>
              <w:tabs>
                <w:tab w:val="left" w:pos="185"/>
                <w:tab w:val="left" w:pos="2160"/>
                <w:tab w:val="left" w:pos="2880"/>
                <w:tab w:val="left" w:pos="3600"/>
                <w:tab w:val="left" w:pos="5040"/>
                <w:tab w:val="left" w:pos="5760"/>
                <w:tab w:val="left" w:pos="6480"/>
              </w:tabs>
              <w:rPr>
                <w:rFonts w:ascii="Franklin Gothic Book" w:hAnsi="Franklin Gothic Book"/>
                <w:sz w:val="22"/>
                <w:szCs w:val="22"/>
              </w:rPr>
            </w:pPr>
            <w:r w:rsidRPr="00C92D39">
              <w:rPr>
                <w:rFonts w:ascii="Franklin Gothic Book" w:hAnsi="Franklin Gothic Book"/>
                <w:sz w:val="22"/>
                <w:szCs w:val="22"/>
              </w:rPr>
              <w:t xml:space="preserve">This question entails an evaluation of the sample cost items for compliance with the general factors affecting allowability at 2 CFR 200.403.  (The </w:t>
            </w:r>
            <w:r w:rsidRPr="00A12CBD">
              <w:rPr>
                <w:rFonts w:ascii="Franklin Gothic Book" w:hAnsi="Franklin Gothic Book"/>
                <w:sz w:val="22"/>
                <w:szCs w:val="22"/>
              </w:rPr>
              <w:t xml:space="preserve">general factors do not have to be applied if the cost item is determined unallowable based on the review under question 2.)  When compliance with any of the criteria is not ascertainable due to time constraints or for other reasons (e.g., lack of expertise to determine Generally Accepted Accounting Principles (GAAP) compliance), the answers to the questions should be based on the best information available.  </w:t>
            </w:r>
          </w:p>
        </w:tc>
      </w:tr>
      <w:tr w:rsidR="005B3BCC" w:rsidRPr="00B55F69" w14:paraId="11F06227" w14:textId="77777777" w:rsidTr="002F2CE9">
        <w:trPr>
          <w:cantSplit/>
          <w:trHeight w:val="277"/>
        </w:trPr>
        <w:tc>
          <w:tcPr>
            <w:tcW w:w="9010" w:type="dxa"/>
            <w:gridSpan w:val="2"/>
            <w:tcBorders>
              <w:bottom w:val="single" w:sz="4" w:space="0" w:color="auto"/>
            </w:tcBorders>
          </w:tcPr>
          <w:p w14:paraId="11F06226"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r w:rsidRPr="005123DF">
              <w:rPr>
                <w:rFonts w:ascii="Franklin Gothic Book" w:hAnsi="Franklin Gothic Book"/>
                <w:sz w:val="22"/>
                <w:szCs w:val="22"/>
              </w:rPr>
              <w:t>Based on the review of the selected items, are the costs:</w:t>
            </w:r>
          </w:p>
        </w:tc>
      </w:tr>
      <w:tr w:rsidR="005B3BCC" w:rsidRPr="00B55F69" w14:paraId="11F06233"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11F06228" w14:textId="77777777" w:rsidR="005B3BCC" w:rsidRPr="005123DF" w:rsidRDefault="005B3BCC" w:rsidP="002F2CE9">
            <w:pPr>
              <w:pStyle w:val="Level1"/>
              <w:widowControl w:val="0"/>
              <w:numPr>
                <w:ilvl w:val="0"/>
                <w:numId w:val="0"/>
              </w:numPr>
              <w:rPr>
                <w:rFonts w:ascii="Franklin Gothic Book" w:hAnsi="Franklin Gothic Book"/>
                <w:sz w:val="22"/>
                <w:szCs w:val="22"/>
              </w:rPr>
            </w:pPr>
            <w:r w:rsidRPr="005123DF">
              <w:rPr>
                <w:rFonts w:ascii="Franklin Gothic Book" w:hAnsi="Franklin Gothic Book"/>
                <w:sz w:val="22"/>
                <w:szCs w:val="22"/>
              </w:rPr>
              <w:t>a.   Necessary and reasonable for the performance of the award and allocable to that award?</w:t>
            </w:r>
          </w:p>
          <w:p w14:paraId="11F06229"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r w:rsidRPr="005123DF">
              <w:rPr>
                <w:rFonts w:ascii="Franklin Gothic Book" w:hAnsi="Franklin Gothic Book"/>
                <w:sz w:val="22"/>
                <w:szCs w:val="22"/>
              </w:rPr>
              <w:t>[2 CFR 200.403(a); 2 CFR 200.404; and 2 CFR 200.405</w:t>
            </w:r>
            <w:r w:rsidRPr="00C92D39">
              <w:rPr>
                <w:rFonts w:ascii="Franklin Gothic Book" w:hAnsi="Franklin Gothic Book"/>
                <w:sz w:val="22"/>
                <w:szCs w:val="22"/>
              </w:rPr>
              <w:t>]</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B55F69" w14:paraId="11F0622D" w14:textId="77777777" w:rsidTr="002F2CE9">
              <w:trPr>
                <w:trHeight w:val="170"/>
              </w:trPr>
              <w:tc>
                <w:tcPr>
                  <w:tcW w:w="425" w:type="dxa"/>
                </w:tcPr>
                <w:p w14:paraId="11F0622A"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2576EE">
                    <w:rPr>
                      <w:rFonts w:ascii="Franklin Gothic Book" w:hAnsi="Franklin Gothic Book"/>
                      <w:sz w:val="22"/>
                      <w:szCs w:val="22"/>
                    </w:rPr>
                    <w:fldChar w:fldCharType="begin">
                      <w:ffData>
                        <w:name w:val="Check1"/>
                        <w:enabled/>
                        <w:calcOnExit w:val="0"/>
                        <w:checkBox>
                          <w:sizeAuto/>
                          <w:default w:val="0"/>
                        </w:checkBox>
                      </w:ffData>
                    </w:fldChar>
                  </w:r>
                  <w:r w:rsidRPr="002576EE">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2576EE">
                    <w:rPr>
                      <w:rFonts w:ascii="Franklin Gothic Book" w:hAnsi="Franklin Gothic Book"/>
                      <w:sz w:val="22"/>
                      <w:szCs w:val="22"/>
                    </w:rPr>
                    <w:fldChar w:fldCharType="end"/>
                  </w:r>
                </w:p>
              </w:tc>
              <w:tc>
                <w:tcPr>
                  <w:tcW w:w="576" w:type="dxa"/>
                </w:tcPr>
                <w:p w14:paraId="11F0622B"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2576EE">
                    <w:rPr>
                      <w:rFonts w:ascii="Franklin Gothic Book" w:hAnsi="Franklin Gothic Book"/>
                      <w:sz w:val="22"/>
                      <w:szCs w:val="22"/>
                    </w:rPr>
                    <w:fldChar w:fldCharType="begin">
                      <w:ffData>
                        <w:name w:val="Check1"/>
                        <w:enabled/>
                        <w:calcOnExit w:val="0"/>
                        <w:checkBox>
                          <w:sizeAuto/>
                          <w:default w:val="0"/>
                        </w:checkBox>
                      </w:ffData>
                    </w:fldChar>
                  </w:r>
                  <w:r w:rsidRPr="002576EE">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2576EE">
                    <w:rPr>
                      <w:rFonts w:ascii="Franklin Gothic Book" w:hAnsi="Franklin Gothic Book"/>
                      <w:sz w:val="22"/>
                      <w:szCs w:val="22"/>
                    </w:rPr>
                    <w:fldChar w:fldCharType="end"/>
                  </w:r>
                </w:p>
              </w:tc>
              <w:tc>
                <w:tcPr>
                  <w:tcW w:w="606" w:type="dxa"/>
                </w:tcPr>
                <w:p w14:paraId="11F0622C"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2576EE">
                    <w:rPr>
                      <w:rFonts w:ascii="Franklin Gothic Book" w:hAnsi="Franklin Gothic Book"/>
                      <w:sz w:val="22"/>
                      <w:szCs w:val="22"/>
                    </w:rPr>
                    <w:fldChar w:fldCharType="begin">
                      <w:ffData>
                        <w:name w:val=""/>
                        <w:enabled/>
                        <w:calcOnExit w:val="0"/>
                        <w:checkBox>
                          <w:sizeAuto/>
                          <w:default w:val="0"/>
                        </w:checkBox>
                      </w:ffData>
                    </w:fldChar>
                  </w:r>
                  <w:r w:rsidRPr="002576EE">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2576EE">
                    <w:rPr>
                      <w:rFonts w:ascii="Franklin Gothic Book" w:hAnsi="Franklin Gothic Book"/>
                      <w:sz w:val="22"/>
                      <w:szCs w:val="22"/>
                    </w:rPr>
                    <w:fldChar w:fldCharType="end"/>
                  </w:r>
                </w:p>
              </w:tc>
            </w:tr>
            <w:tr w:rsidR="005B3BCC" w:rsidRPr="00B55F69" w14:paraId="11F06231" w14:textId="77777777" w:rsidTr="002F2CE9">
              <w:trPr>
                <w:trHeight w:val="225"/>
              </w:trPr>
              <w:tc>
                <w:tcPr>
                  <w:tcW w:w="425" w:type="dxa"/>
                </w:tcPr>
                <w:p w14:paraId="11F0622E"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5123DF">
                    <w:rPr>
                      <w:rFonts w:ascii="Franklin Gothic Book" w:hAnsi="Franklin Gothic Book"/>
                      <w:b/>
                      <w:sz w:val="22"/>
                      <w:szCs w:val="22"/>
                    </w:rPr>
                    <w:t>Yes</w:t>
                  </w:r>
                </w:p>
              </w:tc>
              <w:tc>
                <w:tcPr>
                  <w:tcW w:w="576" w:type="dxa"/>
                </w:tcPr>
                <w:p w14:paraId="11F0622F" w14:textId="77777777" w:rsidR="005B3BCC" w:rsidRPr="00C92D39"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C92D39">
                    <w:rPr>
                      <w:rFonts w:ascii="Franklin Gothic Book" w:hAnsi="Franklin Gothic Book"/>
                      <w:b/>
                      <w:sz w:val="22"/>
                      <w:szCs w:val="22"/>
                    </w:rPr>
                    <w:t>No</w:t>
                  </w:r>
                </w:p>
              </w:tc>
              <w:tc>
                <w:tcPr>
                  <w:tcW w:w="606" w:type="dxa"/>
                </w:tcPr>
                <w:p w14:paraId="11F06230" w14:textId="77777777" w:rsidR="005B3BCC" w:rsidRPr="00C92D39"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C92D39">
                    <w:rPr>
                      <w:rFonts w:ascii="Franklin Gothic Book" w:hAnsi="Franklin Gothic Book"/>
                      <w:b/>
                      <w:sz w:val="22"/>
                      <w:szCs w:val="22"/>
                    </w:rPr>
                    <w:t>N/A</w:t>
                  </w:r>
                </w:p>
              </w:tc>
            </w:tr>
          </w:tbl>
          <w:p w14:paraId="11F06232"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p>
        </w:tc>
      </w:tr>
      <w:tr w:rsidR="005B3BCC" w:rsidRPr="00B55F69" w14:paraId="11F0623F"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11F06234"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r w:rsidRPr="005123DF">
              <w:rPr>
                <w:rFonts w:ascii="Franklin Gothic Book" w:hAnsi="Franklin Gothic Book"/>
                <w:sz w:val="22"/>
                <w:szCs w:val="22"/>
              </w:rPr>
              <w:t>b.   Consistent in terms of type and amount with the limitations and exclusions set forth in the cost principles, the terms and conditions of the Federal award, and the laws and regulations that apply to the award?</w:t>
            </w:r>
          </w:p>
          <w:p w14:paraId="11F06235"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r w:rsidRPr="005123DF">
              <w:rPr>
                <w:rFonts w:ascii="Franklin Gothic Book" w:hAnsi="Franklin Gothic Book"/>
                <w:sz w:val="22"/>
                <w:szCs w:val="22"/>
              </w:rPr>
              <w:t>[2 CFR 200.403(b</w:t>
            </w:r>
            <w:r w:rsidRPr="00C92D39">
              <w:rPr>
                <w:rFonts w:ascii="Franklin Gothic Book" w:hAnsi="Franklin Gothic Book"/>
                <w:sz w:val="22"/>
                <w:szCs w:val="22"/>
              </w:rPr>
              <w:t>)]</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B55F69" w14:paraId="11F06239" w14:textId="77777777" w:rsidTr="002F2CE9">
              <w:trPr>
                <w:trHeight w:val="170"/>
              </w:trPr>
              <w:tc>
                <w:tcPr>
                  <w:tcW w:w="425" w:type="dxa"/>
                </w:tcPr>
                <w:p w14:paraId="11F06236"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2576EE">
                    <w:rPr>
                      <w:rFonts w:ascii="Franklin Gothic Book" w:hAnsi="Franklin Gothic Book"/>
                      <w:sz w:val="22"/>
                      <w:szCs w:val="22"/>
                    </w:rPr>
                    <w:fldChar w:fldCharType="begin">
                      <w:ffData>
                        <w:name w:val="Check1"/>
                        <w:enabled/>
                        <w:calcOnExit w:val="0"/>
                        <w:checkBox>
                          <w:sizeAuto/>
                          <w:default w:val="0"/>
                        </w:checkBox>
                      </w:ffData>
                    </w:fldChar>
                  </w:r>
                  <w:r w:rsidRPr="002576EE">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2576EE">
                    <w:rPr>
                      <w:rFonts w:ascii="Franklin Gothic Book" w:hAnsi="Franklin Gothic Book"/>
                      <w:sz w:val="22"/>
                      <w:szCs w:val="22"/>
                    </w:rPr>
                    <w:fldChar w:fldCharType="end"/>
                  </w:r>
                </w:p>
              </w:tc>
              <w:tc>
                <w:tcPr>
                  <w:tcW w:w="576" w:type="dxa"/>
                </w:tcPr>
                <w:p w14:paraId="11F06237"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2576EE">
                    <w:rPr>
                      <w:rFonts w:ascii="Franklin Gothic Book" w:hAnsi="Franklin Gothic Book"/>
                      <w:sz w:val="22"/>
                      <w:szCs w:val="22"/>
                    </w:rPr>
                    <w:fldChar w:fldCharType="begin">
                      <w:ffData>
                        <w:name w:val="Check1"/>
                        <w:enabled/>
                        <w:calcOnExit w:val="0"/>
                        <w:checkBox>
                          <w:sizeAuto/>
                          <w:default w:val="0"/>
                        </w:checkBox>
                      </w:ffData>
                    </w:fldChar>
                  </w:r>
                  <w:r w:rsidRPr="002576EE">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2576EE">
                    <w:rPr>
                      <w:rFonts w:ascii="Franklin Gothic Book" w:hAnsi="Franklin Gothic Book"/>
                      <w:sz w:val="22"/>
                      <w:szCs w:val="22"/>
                    </w:rPr>
                    <w:fldChar w:fldCharType="end"/>
                  </w:r>
                </w:p>
              </w:tc>
              <w:tc>
                <w:tcPr>
                  <w:tcW w:w="606" w:type="dxa"/>
                </w:tcPr>
                <w:p w14:paraId="11F06238"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2576EE">
                    <w:rPr>
                      <w:rFonts w:ascii="Franklin Gothic Book" w:hAnsi="Franklin Gothic Book"/>
                      <w:sz w:val="22"/>
                      <w:szCs w:val="22"/>
                    </w:rPr>
                    <w:fldChar w:fldCharType="begin">
                      <w:ffData>
                        <w:name w:val=""/>
                        <w:enabled/>
                        <w:calcOnExit w:val="0"/>
                        <w:checkBox>
                          <w:sizeAuto/>
                          <w:default w:val="0"/>
                        </w:checkBox>
                      </w:ffData>
                    </w:fldChar>
                  </w:r>
                  <w:r w:rsidRPr="002576EE">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2576EE">
                    <w:rPr>
                      <w:rFonts w:ascii="Franklin Gothic Book" w:hAnsi="Franklin Gothic Book"/>
                      <w:sz w:val="22"/>
                      <w:szCs w:val="22"/>
                    </w:rPr>
                    <w:fldChar w:fldCharType="end"/>
                  </w:r>
                </w:p>
              </w:tc>
            </w:tr>
            <w:tr w:rsidR="005B3BCC" w:rsidRPr="00B55F69" w14:paraId="11F0623D" w14:textId="77777777" w:rsidTr="002F2CE9">
              <w:trPr>
                <w:trHeight w:val="225"/>
              </w:trPr>
              <w:tc>
                <w:tcPr>
                  <w:tcW w:w="425" w:type="dxa"/>
                </w:tcPr>
                <w:p w14:paraId="11F0623A"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5123DF">
                    <w:rPr>
                      <w:rFonts w:ascii="Franklin Gothic Book" w:hAnsi="Franklin Gothic Book"/>
                      <w:b/>
                      <w:sz w:val="22"/>
                      <w:szCs w:val="22"/>
                    </w:rPr>
                    <w:t>Yes</w:t>
                  </w:r>
                </w:p>
              </w:tc>
              <w:tc>
                <w:tcPr>
                  <w:tcW w:w="576" w:type="dxa"/>
                </w:tcPr>
                <w:p w14:paraId="11F0623B" w14:textId="77777777" w:rsidR="005B3BCC" w:rsidRPr="00C92D39"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C92D39">
                    <w:rPr>
                      <w:rFonts w:ascii="Franklin Gothic Book" w:hAnsi="Franklin Gothic Book"/>
                      <w:b/>
                      <w:sz w:val="22"/>
                      <w:szCs w:val="22"/>
                    </w:rPr>
                    <w:t>No</w:t>
                  </w:r>
                </w:p>
              </w:tc>
              <w:tc>
                <w:tcPr>
                  <w:tcW w:w="606" w:type="dxa"/>
                </w:tcPr>
                <w:p w14:paraId="11F0623C" w14:textId="77777777" w:rsidR="005B3BCC" w:rsidRPr="00C92D39"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C92D39">
                    <w:rPr>
                      <w:rFonts w:ascii="Franklin Gothic Book" w:hAnsi="Franklin Gothic Book"/>
                      <w:b/>
                      <w:sz w:val="22"/>
                      <w:szCs w:val="22"/>
                    </w:rPr>
                    <w:t>N/A</w:t>
                  </w:r>
                </w:p>
              </w:tc>
            </w:tr>
          </w:tbl>
          <w:p w14:paraId="11F0623E"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p>
        </w:tc>
      </w:tr>
      <w:tr w:rsidR="005B3BCC" w:rsidRPr="00B55F69" w14:paraId="11F0624B"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11F06240"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r w:rsidRPr="005123DF">
              <w:rPr>
                <w:rFonts w:ascii="Franklin Gothic Book" w:hAnsi="Franklin Gothic Book"/>
                <w:sz w:val="22"/>
                <w:szCs w:val="22"/>
              </w:rPr>
              <w:t>c.   Consistent with policies and procedures that apply uniformly to both Federally-financed and other activities of the non-Federal entity?</w:t>
            </w:r>
          </w:p>
          <w:p w14:paraId="11F06241"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r w:rsidRPr="005123DF">
              <w:rPr>
                <w:rFonts w:ascii="Franklin Gothic Book" w:hAnsi="Franklin Gothic Book"/>
                <w:sz w:val="22"/>
                <w:szCs w:val="22"/>
              </w:rPr>
              <w:t>[2 CFR 200.403(c</w:t>
            </w:r>
            <w:r w:rsidRPr="00C92D39">
              <w:rPr>
                <w:rFonts w:ascii="Franklin Gothic Book" w:hAnsi="Franklin Gothic Book"/>
                <w:sz w:val="22"/>
                <w:szCs w:val="22"/>
              </w:rPr>
              <w:t>)]</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B55F69" w14:paraId="11F06245" w14:textId="77777777" w:rsidTr="002F2CE9">
              <w:trPr>
                <w:trHeight w:val="170"/>
              </w:trPr>
              <w:tc>
                <w:tcPr>
                  <w:tcW w:w="425" w:type="dxa"/>
                </w:tcPr>
                <w:p w14:paraId="11F06242"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2576EE">
                    <w:rPr>
                      <w:rFonts w:ascii="Franklin Gothic Book" w:hAnsi="Franklin Gothic Book"/>
                      <w:sz w:val="22"/>
                      <w:szCs w:val="22"/>
                    </w:rPr>
                    <w:fldChar w:fldCharType="begin">
                      <w:ffData>
                        <w:name w:val="Check1"/>
                        <w:enabled/>
                        <w:calcOnExit w:val="0"/>
                        <w:checkBox>
                          <w:sizeAuto/>
                          <w:default w:val="0"/>
                        </w:checkBox>
                      </w:ffData>
                    </w:fldChar>
                  </w:r>
                  <w:r w:rsidRPr="002576EE">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2576EE">
                    <w:rPr>
                      <w:rFonts w:ascii="Franklin Gothic Book" w:hAnsi="Franklin Gothic Book"/>
                      <w:sz w:val="22"/>
                      <w:szCs w:val="22"/>
                    </w:rPr>
                    <w:fldChar w:fldCharType="end"/>
                  </w:r>
                </w:p>
              </w:tc>
              <w:tc>
                <w:tcPr>
                  <w:tcW w:w="576" w:type="dxa"/>
                </w:tcPr>
                <w:p w14:paraId="11F06243"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2576EE">
                    <w:rPr>
                      <w:rFonts w:ascii="Franklin Gothic Book" w:hAnsi="Franklin Gothic Book"/>
                      <w:sz w:val="22"/>
                      <w:szCs w:val="22"/>
                    </w:rPr>
                    <w:fldChar w:fldCharType="begin">
                      <w:ffData>
                        <w:name w:val="Check1"/>
                        <w:enabled/>
                        <w:calcOnExit w:val="0"/>
                        <w:checkBox>
                          <w:sizeAuto/>
                          <w:default w:val="0"/>
                        </w:checkBox>
                      </w:ffData>
                    </w:fldChar>
                  </w:r>
                  <w:r w:rsidRPr="002576EE">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2576EE">
                    <w:rPr>
                      <w:rFonts w:ascii="Franklin Gothic Book" w:hAnsi="Franklin Gothic Book"/>
                      <w:sz w:val="22"/>
                      <w:szCs w:val="22"/>
                    </w:rPr>
                    <w:fldChar w:fldCharType="end"/>
                  </w:r>
                </w:p>
              </w:tc>
              <w:tc>
                <w:tcPr>
                  <w:tcW w:w="606" w:type="dxa"/>
                </w:tcPr>
                <w:p w14:paraId="11F06244"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2576EE">
                    <w:rPr>
                      <w:rFonts w:ascii="Franklin Gothic Book" w:hAnsi="Franklin Gothic Book"/>
                      <w:sz w:val="22"/>
                      <w:szCs w:val="22"/>
                    </w:rPr>
                    <w:fldChar w:fldCharType="begin">
                      <w:ffData>
                        <w:name w:val=""/>
                        <w:enabled/>
                        <w:calcOnExit w:val="0"/>
                        <w:checkBox>
                          <w:sizeAuto/>
                          <w:default w:val="0"/>
                        </w:checkBox>
                      </w:ffData>
                    </w:fldChar>
                  </w:r>
                  <w:r w:rsidRPr="002576EE">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2576EE">
                    <w:rPr>
                      <w:rFonts w:ascii="Franklin Gothic Book" w:hAnsi="Franklin Gothic Book"/>
                      <w:sz w:val="22"/>
                      <w:szCs w:val="22"/>
                    </w:rPr>
                    <w:fldChar w:fldCharType="end"/>
                  </w:r>
                </w:p>
              </w:tc>
            </w:tr>
            <w:tr w:rsidR="005B3BCC" w:rsidRPr="00B55F69" w14:paraId="11F06249" w14:textId="77777777" w:rsidTr="002F2CE9">
              <w:trPr>
                <w:trHeight w:val="225"/>
              </w:trPr>
              <w:tc>
                <w:tcPr>
                  <w:tcW w:w="425" w:type="dxa"/>
                </w:tcPr>
                <w:p w14:paraId="11F06246"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5123DF">
                    <w:rPr>
                      <w:rFonts w:ascii="Franklin Gothic Book" w:hAnsi="Franklin Gothic Book"/>
                      <w:b/>
                      <w:sz w:val="22"/>
                      <w:szCs w:val="22"/>
                    </w:rPr>
                    <w:t>Yes</w:t>
                  </w:r>
                </w:p>
              </w:tc>
              <w:tc>
                <w:tcPr>
                  <w:tcW w:w="576" w:type="dxa"/>
                </w:tcPr>
                <w:p w14:paraId="11F06247" w14:textId="77777777" w:rsidR="005B3BCC" w:rsidRPr="00C92D39"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C92D39">
                    <w:rPr>
                      <w:rFonts w:ascii="Franklin Gothic Book" w:hAnsi="Franklin Gothic Book"/>
                      <w:b/>
                      <w:sz w:val="22"/>
                      <w:szCs w:val="22"/>
                    </w:rPr>
                    <w:t>No</w:t>
                  </w:r>
                </w:p>
              </w:tc>
              <w:tc>
                <w:tcPr>
                  <w:tcW w:w="606" w:type="dxa"/>
                </w:tcPr>
                <w:p w14:paraId="11F06248" w14:textId="77777777" w:rsidR="005B3BCC" w:rsidRPr="00C92D39"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C92D39">
                    <w:rPr>
                      <w:rFonts w:ascii="Franklin Gothic Book" w:hAnsi="Franklin Gothic Book"/>
                      <w:b/>
                      <w:sz w:val="22"/>
                      <w:szCs w:val="22"/>
                    </w:rPr>
                    <w:t>N/A</w:t>
                  </w:r>
                </w:p>
              </w:tc>
            </w:tr>
          </w:tbl>
          <w:p w14:paraId="11F0624A"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p>
        </w:tc>
      </w:tr>
      <w:tr w:rsidR="005B3BCC" w:rsidRPr="00B55F69" w14:paraId="11F06257" w14:textId="77777777" w:rsidTr="002F2CE9">
        <w:trPr>
          <w:trHeight w:val="773"/>
        </w:trPr>
        <w:tc>
          <w:tcPr>
            <w:tcW w:w="7385" w:type="dxa"/>
            <w:tcBorders>
              <w:bottom w:val="single" w:sz="4" w:space="0" w:color="auto"/>
            </w:tcBorders>
          </w:tcPr>
          <w:p w14:paraId="11F0624C" w14:textId="77777777" w:rsidR="005B3BCC" w:rsidRPr="00C92D39"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r w:rsidRPr="005123DF">
              <w:rPr>
                <w:rFonts w:ascii="Franklin Gothic Book" w:hAnsi="Franklin Gothic Book"/>
                <w:sz w:val="22"/>
                <w:szCs w:val="22"/>
              </w:rPr>
              <w:lastRenderedPageBreak/>
              <w:t xml:space="preserve">d.   Accorded consistent treatment (i.e., a cost may not be assigned to a </w:t>
            </w:r>
            <w:r w:rsidRPr="00C92D39">
              <w:rPr>
                <w:rFonts w:ascii="Franklin Gothic Book" w:hAnsi="Franklin Gothic Book"/>
                <w:sz w:val="22"/>
                <w:szCs w:val="22"/>
              </w:rPr>
              <w:t>Federal award as a direct cost if any other cost incurred for the same purpose in like circumstances has been allocated to the Federal award as an indirect cost)?</w:t>
            </w:r>
          </w:p>
          <w:p w14:paraId="11F0624D"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r w:rsidRPr="00C92D39">
              <w:rPr>
                <w:rFonts w:ascii="Franklin Gothic Book" w:hAnsi="Franklin Gothic Book"/>
                <w:sz w:val="22"/>
                <w:szCs w:val="22"/>
              </w:rPr>
              <w:t>[2 CFR 200.403(d</w:t>
            </w:r>
            <w:r w:rsidRPr="00A12CBD">
              <w:rPr>
                <w:rFonts w:ascii="Franklin Gothic Book" w:hAnsi="Franklin Gothic Book"/>
                <w:sz w:val="22"/>
                <w:szCs w:val="22"/>
              </w:rPr>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B55F69" w14:paraId="11F06251" w14:textId="77777777" w:rsidTr="002F2CE9">
              <w:trPr>
                <w:trHeight w:val="170"/>
              </w:trPr>
              <w:tc>
                <w:tcPr>
                  <w:tcW w:w="425" w:type="dxa"/>
                </w:tcPr>
                <w:p w14:paraId="11F0624E"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2576EE">
                    <w:rPr>
                      <w:rFonts w:ascii="Franklin Gothic Book" w:hAnsi="Franklin Gothic Book"/>
                      <w:sz w:val="22"/>
                      <w:szCs w:val="22"/>
                    </w:rPr>
                    <w:fldChar w:fldCharType="begin">
                      <w:ffData>
                        <w:name w:val="Check1"/>
                        <w:enabled/>
                        <w:calcOnExit w:val="0"/>
                        <w:checkBox>
                          <w:sizeAuto/>
                          <w:default w:val="0"/>
                        </w:checkBox>
                      </w:ffData>
                    </w:fldChar>
                  </w:r>
                  <w:r w:rsidRPr="002576EE">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2576EE">
                    <w:rPr>
                      <w:rFonts w:ascii="Franklin Gothic Book" w:hAnsi="Franklin Gothic Book"/>
                      <w:sz w:val="22"/>
                      <w:szCs w:val="22"/>
                    </w:rPr>
                    <w:fldChar w:fldCharType="end"/>
                  </w:r>
                </w:p>
              </w:tc>
              <w:tc>
                <w:tcPr>
                  <w:tcW w:w="576" w:type="dxa"/>
                </w:tcPr>
                <w:p w14:paraId="11F0624F"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2576EE">
                    <w:rPr>
                      <w:rFonts w:ascii="Franklin Gothic Book" w:hAnsi="Franklin Gothic Book"/>
                      <w:sz w:val="22"/>
                      <w:szCs w:val="22"/>
                    </w:rPr>
                    <w:fldChar w:fldCharType="begin">
                      <w:ffData>
                        <w:name w:val="Check1"/>
                        <w:enabled/>
                        <w:calcOnExit w:val="0"/>
                        <w:checkBox>
                          <w:sizeAuto/>
                          <w:default w:val="0"/>
                        </w:checkBox>
                      </w:ffData>
                    </w:fldChar>
                  </w:r>
                  <w:r w:rsidRPr="002576EE">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2576EE">
                    <w:rPr>
                      <w:rFonts w:ascii="Franklin Gothic Book" w:hAnsi="Franklin Gothic Book"/>
                      <w:sz w:val="22"/>
                      <w:szCs w:val="22"/>
                    </w:rPr>
                    <w:fldChar w:fldCharType="end"/>
                  </w:r>
                </w:p>
              </w:tc>
              <w:tc>
                <w:tcPr>
                  <w:tcW w:w="606" w:type="dxa"/>
                </w:tcPr>
                <w:p w14:paraId="11F06250"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2576EE">
                    <w:rPr>
                      <w:rFonts w:ascii="Franklin Gothic Book" w:hAnsi="Franklin Gothic Book"/>
                      <w:sz w:val="22"/>
                      <w:szCs w:val="22"/>
                    </w:rPr>
                    <w:fldChar w:fldCharType="begin">
                      <w:ffData>
                        <w:name w:val=""/>
                        <w:enabled/>
                        <w:calcOnExit w:val="0"/>
                        <w:checkBox>
                          <w:sizeAuto/>
                          <w:default w:val="0"/>
                        </w:checkBox>
                      </w:ffData>
                    </w:fldChar>
                  </w:r>
                  <w:r w:rsidRPr="002576EE">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2576EE">
                    <w:rPr>
                      <w:rFonts w:ascii="Franklin Gothic Book" w:hAnsi="Franklin Gothic Book"/>
                      <w:sz w:val="22"/>
                      <w:szCs w:val="22"/>
                    </w:rPr>
                    <w:fldChar w:fldCharType="end"/>
                  </w:r>
                </w:p>
              </w:tc>
            </w:tr>
            <w:tr w:rsidR="005B3BCC" w:rsidRPr="00B55F69" w14:paraId="11F06255" w14:textId="77777777" w:rsidTr="002F2CE9">
              <w:trPr>
                <w:trHeight w:val="225"/>
              </w:trPr>
              <w:tc>
                <w:tcPr>
                  <w:tcW w:w="425" w:type="dxa"/>
                </w:tcPr>
                <w:p w14:paraId="11F06252"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5123DF">
                    <w:rPr>
                      <w:rFonts w:ascii="Franklin Gothic Book" w:hAnsi="Franklin Gothic Book"/>
                      <w:b/>
                      <w:sz w:val="22"/>
                      <w:szCs w:val="22"/>
                    </w:rPr>
                    <w:t>Yes</w:t>
                  </w:r>
                </w:p>
              </w:tc>
              <w:tc>
                <w:tcPr>
                  <w:tcW w:w="576" w:type="dxa"/>
                </w:tcPr>
                <w:p w14:paraId="11F06253" w14:textId="77777777" w:rsidR="005B3BCC" w:rsidRPr="00C92D39"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C92D39">
                    <w:rPr>
                      <w:rFonts w:ascii="Franklin Gothic Book" w:hAnsi="Franklin Gothic Book"/>
                      <w:b/>
                      <w:sz w:val="22"/>
                      <w:szCs w:val="22"/>
                    </w:rPr>
                    <w:t>No</w:t>
                  </w:r>
                </w:p>
              </w:tc>
              <w:tc>
                <w:tcPr>
                  <w:tcW w:w="606" w:type="dxa"/>
                </w:tcPr>
                <w:p w14:paraId="11F06254" w14:textId="77777777" w:rsidR="005B3BCC" w:rsidRPr="00C92D39"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C92D39">
                    <w:rPr>
                      <w:rFonts w:ascii="Franklin Gothic Book" w:hAnsi="Franklin Gothic Book"/>
                      <w:b/>
                      <w:sz w:val="22"/>
                      <w:szCs w:val="22"/>
                    </w:rPr>
                    <w:t>N/A</w:t>
                  </w:r>
                </w:p>
              </w:tc>
            </w:tr>
          </w:tbl>
          <w:p w14:paraId="11F06256"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p>
        </w:tc>
      </w:tr>
      <w:tr w:rsidR="005B3BCC" w:rsidRPr="00B55F69" w14:paraId="11F06263" w14:textId="77777777" w:rsidTr="002F2CE9">
        <w:trPr>
          <w:trHeight w:val="773"/>
        </w:trPr>
        <w:tc>
          <w:tcPr>
            <w:tcW w:w="7385" w:type="dxa"/>
            <w:tcBorders>
              <w:bottom w:val="single" w:sz="4" w:space="0" w:color="auto"/>
            </w:tcBorders>
          </w:tcPr>
          <w:p w14:paraId="11F06258"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r w:rsidRPr="005123DF">
              <w:rPr>
                <w:rFonts w:ascii="Franklin Gothic Book" w:hAnsi="Franklin Gothic Book"/>
                <w:sz w:val="22"/>
                <w:szCs w:val="22"/>
              </w:rPr>
              <w:t>e.   Determined in accordance with generally accepted accounting principles (GAAP), except, for state and local governments and Indian tribes only, as otherwise provided for in 2 CFR part 200?</w:t>
            </w:r>
          </w:p>
          <w:p w14:paraId="11F06259"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r w:rsidRPr="005123DF">
              <w:rPr>
                <w:rFonts w:ascii="Franklin Gothic Book" w:hAnsi="Franklin Gothic Book"/>
                <w:sz w:val="22"/>
                <w:szCs w:val="22"/>
              </w:rPr>
              <w:t>[2 CFR 200.403(e)]</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B55F69" w14:paraId="11F0625D" w14:textId="77777777" w:rsidTr="002F2CE9">
              <w:trPr>
                <w:trHeight w:val="170"/>
              </w:trPr>
              <w:tc>
                <w:tcPr>
                  <w:tcW w:w="425" w:type="dxa"/>
                </w:tcPr>
                <w:p w14:paraId="11F0625A"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2576EE">
                    <w:rPr>
                      <w:rFonts w:ascii="Franklin Gothic Book" w:hAnsi="Franklin Gothic Book"/>
                      <w:sz w:val="22"/>
                      <w:szCs w:val="22"/>
                    </w:rPr>
                    <w:fldChar w:fldCharType="begin">
                      <w:ffData>
                        <w:name w:val="Check1"/>
                        <w:enabled/>
                        <w:calcOnExit w:val="0"/>
                        <w:checkBox>
                          <w:sizeAuto/>
                          <w:default w:val="0"/>
                        </w:checkBox>
                      </w:ffData>
                    </w:fldChar>
                  </w:r>
                  <w:r w:rsidRPr="002576EE">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2576EE">
                    <w:rPr>
                      <w:rFonts w:ascii="Franklin Gothic Book" w:hAnsi="Franklin Gothic Book"/>
                      <w:sz w:val="22"/>
                      <w:szCs w:val="22"/>
                    </w:rPr>
                    <w:fldChar w:fldCharType="end"/>
                  </w:r>
                </w:p>
              </w:tc>
              <w:tc>
                <w:tcPr>
                  <w:tcW w:w="576" w:type="dxa"/>
                </w:tcPr>
                <w:p w14:paraId="11F0625B"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2576EE">
                    <w:rPr>
                      <w:rFonts w:ascii="Franklin Gothic Book" w:hAnsi="Franklin Gothic Book"/>
                      <w:sz w:val="22"/>
                      <w:szCs w:val="22"/>
                    </w:rPr>
                    <w:fldChar w:fldCharType="begin">
                      <w:ffData>
                        <w:name w:val="Check1"/>
                        <w:enabled/>
                        <w:calcOnExit w:val="0"/>
                        <w:checkBox>
                          <w:sizeAuto/>
                          <w:default w:val="0"/>
                        </w:checkBox>
                      </w:ffData>
                    </w:fldChar>
                  </w:r>
                  <w:r w:rsidRPr="002576EE">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2576EE">
                    <w:rPr>
                      <w:rFonts w:ascii="Franklin Gothic Book" w:hAnsi="Franklin Gothic Book"/>
                      <w:sz w:val="22"/>
                      <w:szCs w:val="22"/>
                    </w:rPr>
                    <w:fldChar w:fldCharType="end"/>
                  </w:r>
                </w:p>
              </w:tc>
              <w:tc>
                <w:tcPr>
                  <w:tcW w:w="606" w:type="dxa"/>
                </w:tcPr>
                <w:p w14:paraId="11F0625C"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2576EE">
                    <w:rPr>
                      <w:rFonts w:ascii="Franklin Gothic Book" w:hAnsi="Franklin Gothic Book"/>
                      <w:sz w:val="22"/>
                      <w:szCs w:val="22"/>
                    </w:rPr>
                    <w:fldChar w:fldCharType="begin">
                      <w:ffData>
                        <w:name w:val=""/>
                        <w:enabled/>
                        <w:calcOnExit w:val="0"/>
                        <w:checkBox>
                          <w:sizeAuto/>
                          <w:default w:val="0"/>
                        </w:checkBox>
                      </w:ffData>
                    </w:fldChar>
                  </w:r>
                  <w:r w:rsidRPr="002576EE">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2576EE">
                    <w:rPr>
                      <w:rFonts w:ascii="Franklin Gothic Book" w:hAnsi="Franklin Gothic Book"/>
                      <w:sz w:val="22"/>
                      <w:szCs w:val="22"/>
                    </w:rPr>
                    <w:fldChar w:fldCharType="end"/>
                  </w:r>
                </w:p>
              </w:tc>
            </w:tr>
            <w:tr w:rsidR="005B3BCC" w:rsidRPr="00B55F69" w14:paraId="11F06261" w14:textId="77777777" w:rsidTr="002F2CE9">
              <w:trPr>
                <w:trHeight w:val="225"/>
              </w:trPr>
              <w:tc>
                <w:tcPr>
                  <w:tcW w:w="425" w:type="dxa"/>
                </w:tcPr>
                <w:p w14:paraId="11F0625E"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5123DF">
                    <w:rPr>
                      <w:rFonts w:ascii="Franklin Gothic Book" w:hAnsi="Franklin Gothic Book"/>
                      <w:b/>
                      <w:sz w:val="22"/>
                      <w:szCs w:val="22"/>
                    </w:rPr>
                    <w:t>Yes</w:t>
                  </w:r>
                </w:p>
              </w:tc>
              <w:tc>
                <w:tcPr>
                  <w:tcW w:w="576" w:type="dxa"/>
                </w:tcPr>
                <w:p w14:paraId="11F0625F" w14:textId="77777777" w:rsidR="005B3BCC" w:rsidRPr="00C92D39"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C92D39">
                    <w:rPr>
                      <w:rFonts w:ascii="Franklin Gothic Book" w:hAnsi="Franklin Gothic Book"/>
                      <w:b/>
                      <w:sz w:val="22"/>
                      <w:szCs w:val="22"/>
                    </w:rPr>
                    <w:t>No</w:t>
                  </w:r>
                </w:p>
              </w:tc>
              <w:tc>
                <w:tcPr>
                  <w:tcW w:w="606" w:type="dxa"/>
                </w:tcPr>
                <w:p w14:paraId="11F06260" w14:textId="77777777" w:rsidR="005B3BCC" w:rsidRPr="00C92D39"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C92D39">
                    <w:rPr>
                      <w:rFonts w:ascii="Franklin Gothic Book" w:hAnsi="Franklin Gothic Book"/>
                      <w:b/>
                      <w:sz w:val="22"/>
                      <w:szCs w:val="22"/>
                    </w:rPr>
                    <w:t>N/A</w:t>
                  </w:r>
                </w:p>
              </w:tc>
            </w:tr>
          </w:tbl>
          <w:p w14:paraId="11F06262"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p>
        </w:tc>
      </w:tr>
      <w:tr w:rsidR="005B3BCC" w:rsidRPr="00B55F69" w14:paraId="11F0626F" w14:textId="77777777" w:rsidTr="002F2CE9">
        <w:trPr>
          <w:trHeight w:val="773"/>
        </w:trPr>
        <w:tc>
          <w:tcPr>
            <w:tcW w:w="7385" w:type="dxa"/>
            <w:tcBorders>
              <w:bottom w:val="single" w:sz="4" w:space="0" w:color="auto"/>
            </w:tcBorders>
          </w:tcPr>
          <w:p w14:paraId="11F06264"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r w:rsidRPr="005123DF">
              <w:rPr>
                <w:rFonts w:ascii="Franklin Gothic Book" w:hAnsi="Franklin Gothic Book"/>
                <w:sz w:val="22"/>
                <w:szCs w:val="22"/>
              </w:rPr>
              <w:t>f.    Excluded from the costs and sources of match/cost-sharing for other Federally-financed programs, except as expressly authorized by Federal statute?</w:t>
            </w:r>
          </w:p>
          <w:p w14:paraId="11F06265"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r w:rsidRPr="005123DF">
              <w:rPr>
                <w:rFonts w:ascii="Franklin Gothic Book" w:hAnsi="Franklin Gothic Book"/>
                <w:sz w:val="22"/>
                <w:szCs w:val="22"/>
              </w:rPr>
              <w:t>[2 CFR 200.403(f)]</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B55F69" w14:paraId="11F06269" w14:textId="77777777" w:rsidTr="002F2CE9">
              <w:trPr>
                <w:trHeight w:val="170"/>
              </w:trPr>
              <w:tc>
                <w:tcPr>
                  <w:tcW w:w="425" w:type="dxa"/>
                </w:tcPr>
                <w:p w14:paraId="11F06266"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2576EE">
                    <w:rPr>
                      <w:rFonts w:ascii="Franklin Gothic Book" w:hAnsi="Franklin Gothic Book"/>
                      <w:sz w:val="22"/>
                      <w:szCs w:val="22"/>
                    </w:rPr>
                    <w:fldChar w:fldCharType="begin">
                      <w:ffData>
                        <w:name w:val="Check1"/>
                        <w:enabled/>
                        <w:calcOnExit w:val="0"/>
                        <w:checkBox>
                          <w:sizeAuto/>
                          <w:default w:val="0"/>
                        </w:checkBox>
                      </w:ffData>
                    </w:fldChar>
                  </w:r>
                  <w:r w:rsidRPr="002576EE">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2576EE">
                    <w:rPr>
                      <w:rFonts w:ascii="Franklin Gothic Book" w:hAnsi="Franklin Gothic Book"/>
                      <w:sz w:val="22"/>
                      <w:szCs w:val="22"/>
                    </w:rPr>
                    <w:fldChar w:fldCharType="end"/>
                  </w:r>
                </w:p>
              </w:tc>
              <w:tc>
                <w:tcPr>
                  <w:tcW w:w="576" w:type="dxa"/>
                </w:tcPr>
                <w:p w14:paraId="11F06267"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2576EE">
                    <w:rPr>
                      <w:rFonts w:ascii="Franklin Gothic Book" w:hAnsi="Franklin Gothic Book"/>
                      <w:sz w:val="22"/>
                      <w:szCs w:val="22"/>
                    </w:rPr>
                    <w:fldChar w:fldCharType="begin">
                      <w:ffData>
                        <w:name w:val="Check1"/>
                        <w:enabled/>
                        <w:calcOnExit w:val="0"/>
                        <w:checkBox>
                          <w:sizeAuto/>
                          <w:default w:val="0"/>
                        </w:checkBox>
                      </w:ffData>
                    </w:fldChar>
                  </w:r>
                  <w:r w:rsidRPr="002576EE">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2576EE">
                    <w:rPr>
                      <w:rFonts w:ascii="Franklin Gothic Book" w:hAnsi="Franklin Gothic Book"/>
                      <w:sz w:val="22"/>
                      <w:szCs w:val="22"/>
                    </w:rPr>
                    <w:fldChar w:fldCharType="end"/>
                  </w:r>
                </w:p>
              </w:tc>
              <w:tc>
                <w:tcPr>
                  <w:tcW w:w="606" w:type="dxa"/>
                </w:tcPr>
                <w:p w14:paraId="11F06268"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2576EE">
                    <w:rPr>
                      <w:rFonts w:ascii="Franklin Gothic Book" w:hAnsi="Franklin Gothic Book"/>
                      <w:sz w:val="22"/>
                      <w:szCs w:val="22"/>
                    </w:rPr>
                    <w:fldChar w:fldCharType="begin">
                      <w:ffData>
                        <w:name w:val=""/>
                        <w:enabled/>
                        <w:calcOnExit w:val="0"/>
                        <w:checkBox>
                          <w:sizeAuto/>
                          <w:default w:val="0"/>
                        </w:checkBox>
                      </w:ffData>
                    </w:fldChar>
                  </w:r>
                  <w:r w:rsidRPr="002576EE">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2576EE">
                    <w:rPr>
                      <w:rFonts w:ascii="Franklin Gothic Book" w:hAnsi="Franklin Gothic Book"/>
                      <w:sz w:val="22"/>
                      <w:szCs w:val="22"/>
                    </w:rPr>
                    <w:fldChar w:fldCharType="end"/>
                  </w:r>
                </w:p>
              </w:tc>
            </w:tr>
            <w:tr w:rsidR="005B3BCC" w:rsidRPr="00B55F69" w14:paraId="11F0626D" w14:textId="77777777" w:rsidTr="002F2CE9">
              <w:trPr>
                <w:trHeight w:val="225"/>
              </w:trPr>
              <w:tc>
                <w:tcPr>
                  <w:tcW w:w="425" w:type="dxa"/>
                </w:tcPr>
                <w:p w14:paraId="11F0626A"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5123DF">
                    <w:rPr>
                      <w:rFonts w:ascii="Franklin Gothic Book" w:hAnsi="Franklin Gothic Book"/>
                      <w:b/>
                      <w:sz w:val="22"/>
                      <w:szCs w:val="22"/>
                    </w:rPr>
                    <w:t>Yes</w:t>
                  </w:r>
                </w:p>
              </w:tc>
              <w:tc>
                <w:tcPr>
                  <w:tcW w:w="576" w:type="dxa"/>
                </w:tcPr>
                <w:p w14:paraId="11F0626B" w14:textId="77777777" w:rsidR="005B3BCC" w:rsidRPr="00C92D39"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C92D39">
                    <w:rPr>
                      <w:rFonts w:ascii="Franklin Gothic Book" w:hAnsi="Franklin Gothic Book"/>
                      <w:b/>
                      <w:sz w:val="22"/>
                      <w:szCs w:val="22"/>
                    </w:rPr>
                    <w:t>No</w:t>
                  </w:r>
                </w:p>
              </w:tc>
              <w:tc>
                <w:tcPr>
                  <w:tcW w:w="606" w:type="dxa"/>
                </w:tcPr>
                <w:p w14:paraId="11F0626C" w14:textId="77777777" w:rsidR="005B3BCC" w:rsidRPr="00C92D39"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C92D39">
                    <w:rPr>
                      <w:rFonts w:ascii="Franklin Gothic Book" w:hAnsi="Franklin Gothic Book"/>
                      <w:b/>
                      <w:sz w:val="22"/>
                      <w:szCs w:val="22"/>
                    </w:rPr>
                    <w:t>N/A</w:t>
                  </w:r>
                </w:p>
              </w:tc>
            </w:tr>
          </w:tbl>
          <w:p w14:paraId="11F0626E"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p>
        </w:tc>
      </w:tr>
      <w:tr w:rsidR="005B3BCC" w:rsidRPr="00B55F69" w14:paraId="11F0627B" w14:textId="77777777" w:rsidTr="002F2CE9">
        <w:trPr>
          <w:trHeight w:val="611"/>
        </w:trPr>
        <w:tc>
          <w:tcPr>
            <w:tcW w:w="7385" w:type="dxa"/>
            <w:tcBorders>
              <w:bottom w:val="single" w:sz="4" w:space="0" w:color="auto"/>
            </w:tcBorders>
          </w:tcPr>
          <w:p w14:paraId="11F06270"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r w:rsidRPr="005123DF">
              <w:rPr>
                <w:rFonts w:ascii="Franklin Gothic Book" w:hAnsi="Franklin Gothic Book"/>
                <w:sz w:val="22"/>
                <w:szCs w:val="22"/>
              </w:rPr>
              <w:t>g.   Adequately documented?</w:t>
            </w:r>
          </w:p>
          <w:p w14:paraId="11F06271"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r w:rsidRPr="005123DF">
              <w:rPr>
                <w:rFonts w:ascii="Franklin Gothic Book" w:hAnsi="Franklin Gothic Book"/>
                <w:sz w:val="22"/>
                <w:szCs w:val="22"/>
              </w:rPr>
              <w:t>[2 CFR 200.403(g</w:t>
            </w:r>
            <w:r w:rsidRPr="00C92D39">
              <w:rPr>
                <w:rFonts w:ascii="Franklin Gothic Book" w:hAnsi="Franklin Gothic Book"/>
                <w:sz w:val="22"/>
                <w:szCs w:val="22"/>
              </w:rPr>
              <w:t>)</w:t>
            </w:r>
            <w:r w:rsidRPr="005123DF">
              <w:rPr>
                <w:rFonts w:ascii="Franklin Gothic Book" w:hAnsi="Franklin Gothic Book"/>
                <w:sz w:val="22"/>
                <w:szCs w:val="22"/>
              </w:rPr>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B55F69" w14:paraId="11F06275" w14:textId="77777777" w:rsidTr="002F2CE9">
              <w:trPr>
                <w:trHeight w:val="170"/>
              </w:trPr>
              <w:tc>
                <w:tcPr>
                  <w:tcW w:w="425" w:type="dxa"/>
                </w:tcPr>
                <w:p w14:paraId="11F06272"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2576EE">
                    <w:rPr>
                      <w:rFonts w:ascii="Franklin Gothic Book" w:hAnsi="Franklin Gothic Book"/>
                      <w:sz w:val="22"/>
                      <w:szCs w:val="22"/>
                    </w:rPr>
                    <w:fldChar w:fldCharType="begin">
                      <w:ffData>
                        <w:name w:val="Check1"/>
                        <w:enabled/>
                        <w:calcOnExit w:val="0"/>
                        <w:checkBox>
                          <w:sizeAuto/>
                          <w:default w:val="0"/>
                        </w:checkBox>
                      </w:ffData>
                    </w:fldChar>
                  </w:r>
                  <w:r w:rsidRPr="002576EE">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2576EE">
                    <w:rPr>
                      <w:rFonts w:ascii="Franklin Gothic Book" w:hAnsi="Franklin Gothic Book"/>
                      <w:sz w:val="22"/>
                      <w:szCs w:val="22"/>
                    </w:rPr>
                    <w:fldChar w:fldCharType="end"/>
                  </w:r>
                </w:p>
              </w:tc>
              <w:tc>
                <w:tcPr>
                  <w:tcW w:w="576" w:type="dxa"/>
                </w:tcPr>
                <w:p w14:paraId="11F06273"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2576EE">
                    <w:rPr>
                      <w:rFonts w:ascii="Franklin Gothic Book" w:hAnsi="Franklin Gothic Book"/>
                      <w:sz w:val="22"/>
                      <w:szCs w:val="22"/>
                    </w:rPr>
                    <w:fldChar w:fldCharType="begin">
                      <w:ffData>
                        <w:name w:val="Check1"/>
                        <w:enabled/>
                        <w:calcOnExit w:val="0"/>
                        <w:checkBox>
                          <w:sizeAuto/>
                          <w:default w:val="0"/>
                        </w:checkBox>
                      </w:ffData>
                    </w:fldChar>
                  </w:r>
                  <w:r w:rsidRPr="002576EE">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2576EE">
                    <w:rPr>
                      <w:rFonts w:ascii="Franklin Gothic Book" w:hAnsi="Franklin Gothic Book"/>
                      <w:sz w:val="22"/>
                      <w:szCs w:val="22"/>
                    </w:rPr>
                    <w:fldChar w:fldCharType="end"/>
                  </w:r>
                </w:p>
              </w:tc>
              <w:tc>
                <w:tcPr>
                  <w:tcW w:w="606" w:type="dxa"/>
                </w:tcPr>
                <w:p w14:paraId="11F06274"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2576EE">
                    <w:rPr>
                      <w:rFonts w:ascii="Franklin Gothic Book" w:hAnsi="Franklin Gothic Book"/>
                      <w:sz w:val="22"/>
                      <w:szCs w:val="22"/>
                    </w:rPr>
                    <w:fldChar w:fldCharType="begin">
                      <w:ffData>
                        <w:name w:val=""/>
                        <w:enabled/>
                        <w:calcOnExit w:val="0"/>
                        <w:checkBox>
                          <w:sizeAuto/>
                          <w:default w:val="0"/>
                        </w:checkBox>
                      </w:ffData>
                    </w:fldChar>
                  </w:r>
                  <w:r w:rsidRPr="002576EE">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2576EE">
                    <w:rPr>
                      <w:rFonts w:ascii="Franklin Gothic Book" w:hAnsi="Franklin Gothic Book"/>
                      <w:sz w:val="22"/>
                      <w:szCs w:val="22"/>
                    </w:rPr>
                    <w:fldChar w:fldCharType="end"/>
                  </w:r>
                </w:p>
              </w:tc>
            </w:tr>
            <w:tr w:rsidR="005B3BCC" w:rsidRPr="00B55F69" w14:paraId="11F06279" w14:textId="77777777" w:rsidTr="002F2CE9">
              <w:trPr>
                <w:trHeight w:val="225"/>
              </w:trPr>
              <w:tc>
                <w:tcPr>
                  <w:tcW w:w="425" w:type="dxa"/>
                </w:tcPr>
                <w:p w14:paraId="11F06276"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5123DF">
                    <w:rPr>
                      <w:rFonts w:ascii="Franklin Gothic Book" w:hAnsi="Franklin Gothic Book"/>
                      <w:b/>
                      <w:sz w:val="22"/>
                      <w:szCs w:val="22"/>
                    </w:rPr>
                    <w:t>Yes</w:t>
                  </w:r>
                </w:p>
              </w:tc>
              <w:tc>
                <w:tcPr>
                  <w:tcW w:w="576" w:type="dxa"/>
                </w:tcPr>
                <w:p w14:paraId="11F06277"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5123DF">
                    <w:rPr>
                      <w:rFonts w:ascii="Franklin Gothic Book" w:hAnsi="Franklin Gothic Book"/>
                      <w:b/>
                      <w:sz w:val="22"/>
                      <w:szCs w:val="22"/>
                    </w:rPr>
                    <w:t>No</w:t>
                  </w:r>
                </w:p>
              </w:tc>
              <w:tc>
                <w:tcPr>
                  <w:tcW w:w="606" w:type="dxa"/>
                </w:tcPr>
                <w:p w14:paraId="11F06278" w14:textId="77777777" w:rsidR="005B3BCC" w:rsidRPr="00C92D39"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C92D39">
                    <w:rPr>
                      <w:rFonts w:ascii="Franklin Gothic Book" w:hAnsi="Franklin Gothic Book"/>
                      <w:b/>
                      <w:sz w:val="22"/>
                      <w:szCs w:val="22"/>
                    </w:rPr>
                    <w:t>N/A</w:t>
                  </w:r>
                </w:p>
              </w:tc>
            </w:tr>
          </w:tbl>
          <w:p w14:paraId="11F0627A"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p>
        </w:tc>
      </w:tr>
      <w:tr w:rsidR="005B3BCC" w:rsidRPr="00B55F69" w14:paraId="11F0627E" w14:textId="77777777" w:rsidTr="002F2CE9">
        <w:trPr>
          <w:cantSplit/>
        </w:trPr>
        <w:tc>
          <w:tcPr>
            <w:tcW w:w="9010" w:type="dxa"/>
            <w:gridSpan w:val="2"/>
            <w:tcBorders>
              <w:bottom w:val="nil"/>
            </w:tcBorders>
          </w:tcPr>
          <w:p w14:paraId="11F0627C"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b/>
                <w:sz w:val="22"/>
                <w:szCs w:val="22"/>
              </w:rPr>
            </w:pPr>
            <w:r w:rsidRPr="004D0382">
              <w:rPr>
                <w:rFonts w:ascii="Franklin Gothic Book" w:hAnsi="Franklin Gothic Book"/>
                <w:b/>
                <w:sz w:val="22"/>
                <w:szCs w:val="22"/>
              </w:rPr>
              <w:t>Describe Basis for Conclusion:</w:t>
            </w:r>
          </w:p>
          <w:p w14:paraId="11F0627D"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r w:rsidRPr="002576EE">
              <w:rPr>
                <w:rFonts w:ascii="Franklin Gothic Book" w:hAnsi="Franklin Gothic Book"/>
                <w:sz w:val="22"/>
                <w:szCs w:val="22"/>
              </w:rPr>
              <w:fldChar w:fldCharType="begin">
                <w:ffData>
                  <w:name w:val="Text5"/>
                  <w:enabled/>
                  <w:calcOnExit w:val="0"/>
                  <w:textInput/>
                </w:ffData>
              </w:fldChar>
            </w:r>
            <w:r w:rsidRPr="002576EE">
              <w:rPr>
                <w:rFonts w:ascii="Franklin Gothic Book" w:hAnsi="Franklin Gothic Book"/>
                <w:sz w:val="22"/>
                <w:szCs w:val="22"/>
              </w:rPr>
              <w:instrText xml:space="preserve"> FORMTEXT </w:instrText>
            </w:r>
            <w:r w:rsidRPr="002576EE">
              <w:rPr>
                <w:rFonts w:ascii="Franklin Gothic Book" w:hAnsi="Franklin Gothic Book"/>
                <w:sz w:val="22"/>
                <w:szCs w:val="22"/>
              </w:rPr>
            </w:r>
            <w:r w:rsidRPr="002576EE">
              <w:rPr>
                <w:rFonts w:ascii="Franklin Gothic Book" w:hAnsi="Franklin Gothic Book"/>
                <w:sz w:val="22"/>
                <w:szCs w:val="22"/>
              </w:rPr>
              <w:fldChar w:fldCharType="separate"/>
            </w:r>
            <w:r w:rsidRPr="002576EE">
              <w:rPr>
                <w:rFonts w:ascii="Franklin Gothic Book" w:hAnsi="Franklin Gothic Book"/>
                <w:sz w:val="22"/>
                <w:szCs w:val="22"/>
              </w:rPr>
              <w:t> </w:t>
            </w:r>
            <w:r w:rsidRPr="002576EE">
              <w:rPr>
                <w:rFonts w:ascii="Franklin Gothic Book" w:hAnsi="Franklin Gothic Book"/>
                <w:sz w:val="22"/>
                <w:szCs w:val="22"/>
              </w:rPr>
              <w:t> </w:t>
            </w:r>
            <w:r w:rsidRPr="002576EE">
              <w:rPr>
                <w:rFonts w:ascii="Franklin Gothic Book" w:hAnsi="Franklin Gothic Book"/>
                <w:sz w:val="22"/>
                <w:szCs w:val="22"/>
              </w:rPr>
              <w:t> </w:t>
            </w:r>
            <w:r w:rsidRPr="002576EE">
              <w:rPr>
                <w:rFonts w:ascii="Franklin Gothic Book" w:hAnsi="Franklin Gothic Book"/>
                <w:sz w:val="22"/>
                <w:szCs w:val="22"/>
              </w:rPr>
              <w:t> </w:t>
            </w:r>
            <w:r w:rsidRPr="002576EE">
              <w:rPr>
                <w:rFonts w:ascii="Franklin Gothic Book" w:hAnsi="Franklin Gothic Book"/>
                <w:sz w:val="22"/>
                <w:szCs w:val="22"/>
              </w:rPr>
              <w:t> </w:t>
            </w:r>
            <w:r w:rsidRPr="002576EE">
              <w:rPr>
                <w:rFonts w:ascii="Franklin Gothic Book" w:hAnsi="Franklin Gothic Book"/>
                <w:sz w:val="22"/>
                <w:szCs w:val="22"/>
              </w:rPr>
              <w:fldChar w:fldCharType="end"/>
            </w:r>
          </w:p>
        </w:tc>
      </w:tr>
      <w:tr w:rsidR="005B3BCC" w:rsidRPr="00B55F69" w14:paraId="11F06280" w14:textId="77777777" w:rsidTr="002F2CE9">
        <w:trPr>
          <w:cantSplit/>
        </w:trPr>
        <w:tc>
          <w:tcPr>
            <w:tcW w:w="9010" w:type="dxa"/>
            <w:gridSpan w:val="2"/>
            <w:tcBorders>
              <w:top w:val="nil"/>
            </w:tcBorders>
          </w:tcPr>
          <w:p w14:paraId="11F0627F" w14:textId="77777777" w:rsidR="005B3BCC" w:rsidRPr="00C92D39"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p>
        </w:tc>
      </w:tr>
    </w:tbl>
    <w:p w14:paraId="11F06281" w14:textId="77777777" w:rsidR="005B3BCC" w:rsidRPr="005123DF" w:rsidRDefault="005B3BCC" w:rsidP="005B3BCC">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r w:rsidRPr="005123DF">
        <w:rPr>
          <w:rFonts w:ascii="Franklin Gothic Book" w:hAnsi="Franklin Gothic Book"/>
          <w:sz w:val="22"/>
          <w:szCs w:val="22"/>
        </w:rPr>
        <w:t>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5B3BCC" w:rsidRPr="00B55F69" w14:paraId="11F0628D" w14:textId="77777777" w:rsidTr="002F2CE9">
        <w:trPr>
          <w:trHeight w:val="773"/>
        </w:trPr>
        <w:tc>
          <w:tcPr>
            <w:tcW w:w="7385" w:type="dxa"/>
            <w:tcBorders>
              <w:bottom w:val="single" w:sz="4" w:space="0" w:color="auto"/>
            </w:tcBorders>
          </w:tcPr>
          <w:p w14:paraId="11F06282" w14:textId="77777777" w:rsidR="005B3BCC" w:rsidRPr="00C92D39"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r w:rsidRPr="00C92D39">
              <w:rPr>
                <w:rFonts w:ascii="Franklin Gothic Book" w:hAnsi="Franklin Gothic Book"/>
                <w:sz w:val="22"/>
                <w:szCs w:val="22"/>
              </w:rPr>
              <w:t xml:space="preserve">Are all applicable credits (e.g., purchase discounts) credited to the Federal award either as cost reductions or cash refunds, as provided under 2 CFR 200.406? </w:t>
            </w:r>
          </w:p>
          <w:p w14:paraId="11F06283"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r w:rsidRPr="00C92D39">
              <w:rPr>
                <w:rFonts w:ascii="Franklin Gothic Book" w:hAnsi="Franklin Gothic Book"/>
                <w:sz w:val="22"/>
                <w:szCs w:val="22"/>
              </w:rPr>
              <w:t>[2 CFR 200.402 and 2 CFR 200.406</w:t>
            </w:r>
            <w:r w:rsidRPr="00A12CBD">
              <w:rPr>
                <w:rFonts w:ascii="Franklin Gothic Book" w:hAnsi="Franklin Gothic Book"/>
                <w:sz w:val="22"/>
                <w:szCs w:val="22"/>
              </w:rPr>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B55F69" w14:paraId="11F06287" w14:textId="77777777" w:rsidTr="002F2CE9">
              <w:trPr>
                <w:trHeight w:val="170"/>
              </w:trPr>
              <w:tc>
                <w:tcPr>
                  <w:tcW w:w="425" w:type="dxa"/>
                </w:tcPr>
                <w:p w14:paraId="11F06284"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2576EE">
                    <w:rPr>
                      <w:rFonts w:ascii="Franklin Gothic Book" w:hAnsi="Franklin Gothic Book"/>
                      <w:sz w:val="22"/>
                      <w:szCs w:val="22"/>
                    </w:rPr>
                    <w:fldChar w:fldCharType="begin">
                      <w:ffData>
                        <w:name w:val="Check1"/>
                        <w:enabled/>
                        <w:calcOnExit w:val="0"/>
                        <w:checkBox>
                          <w:sizeAuto/>
                          <w:default w:val="0"/>
                        </w:checkBox>
                      </w:ffData>
                    </w:fldChar>
                  </w:r>
                  <w:r w:rsidRPr="002576EE">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2576EE">
                    <w:rPr>
                      <w:rFonts w:ascii="Franklin Gothic Book" w:hAnsi="Franklin Gothic Book"/>
                      <w:sz w:val="22"/>
                      <w:szCs w:val="22"/>
                    </w:rPr>
                    <w:fldChar w:fldCharType="end"/>
                  </w:r>
                </w:p>
              </w:tc>
              <w:tc>
                <w:tcPr>
                  <w:tcW w:w="576" w:type="dxa"/>
                </w:tcPr>
                <w:p w14:paraId="11F06285"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2576EE">
                    <w:rPr>
                      <w:rFonts w:ascii="Franklin Gothic Book" w:hAnsi="Franklin Gothic Book"/>
                      <w:sz w:val="22"/>
                      <w:szCs w:val="22"/>
                    </w:rPr>
                    <w:fldChar w:fldCharType="begin">
                      <w:ffData>
                        <w:name w:val="Check1"/>
                        <w:enabled/>
                        <w:calcOnExit w:val="0"/>
                        <w:checkBox>
                          <w:sizeAuto/>
                          <w:default w:val="0"/>
                        </w:checkBox>
                      </w:ffData>
                    </w:fldChar>
                  </w:r>
                  <w:r w:rsidRPr="002576EE">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2576EE">
                    <w:rPr>
                      <w:rFonts w:ascii="Franklin Gothic Book" w:hAnsi="Franklin Gothic Book"/>
                      <w:sz w:val="22"/>
                      <w:szCs w:val="22"/>
                    </w:rPr>
                    <w:fldChar w:fldCharType="end"/>
                  </w:r>
                </w:p>
              </w:tc>
              <w:tc>
                <w:tcPr>
                  <w:tcW w:w="606" w:type="dxa"/>
                </w:tcPr>
                <w:p w14:paraId="11F06286"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2576EE">
                    <w:rPr>
                      <w:rFonts w:ascii="Franklin Gothic Book" w:hAnsi="Franklin Gothic Book"/>
                      <w:sz w:val="22"/>
                      <w:szCs w:val="22"/>
                    </w:rPr>
                    <w:fldChar w:fldCharType="begin">
                      <w:ffData>
                        <w:name w:val=""/>
                        <w:enabled/>
                        <w:calcOnExit w:val="0"/>
                        <w:checkBox>
                          <w:sizeAuto/>
                          <w:default w:val="0"/>
                        </w:checkBox>
                      </w:ffData>
                    </w:fldChar>
                  </w:r>
                  <w:r w:rsidRPr="002576EE">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2576EE">
                    <w:rPr>
                      <w:rFonts w:ascii="Franklin Gothic Book" w:hAnsi="Franklin Gothic Book"/>
                      <w:sz w:val="22"/>
                      <w:szCs w:val="22"/>
                    </w:rPr>
                    <w:fldChar w:fldCharType="end"/>
                  </w:r>
                </w:p>
              </w:tc>
            </w:tr>
            <w:tr w:rsidR="005B3BCC" w:rsidRPr="00B55F69" w14:paraId="11F0628B" w14:textId="77777777" w:rsidTr="002F2CE9">
              <w:trPr>
                <w:trHeight w:val="225"/>
              </w:trPr>
              <w:tc>
                <w:tcPr>
                  <w:tcW w:w="425" w:type="dxa"/>
                </w:tcPr>
                <w:p w14:paraId="11F06288"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5123DF">
                    <w:rPr>
                      <w:rFonts w:ascii="Franklin Gothic Book" w:hAnsi="Franklin Gothic Book"/>
                      <w:b/>
                      <w:sz w:val="22"/>
                      <w:szCs w:val="22"/>
                    </w:rPr>
                    <w:t>Yes</w:t>
                  </w:r>
                </w:p>
              </w:tc>
              <w:tc>
                <w:tcPr>
                  <w:tcW w:w="576" w:type="dxa"/>
                </w:tcPr>
                <w:p w14:paraId="11F06289" w14:textId="77777777" w:rsidR="005B3BCC" w:rsidRPr="00C92D39"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C92D39">
                    <w:rPr>
                      <w:rFonts w:ascii="Franklin Gothic Book" w:hAnsi="Franklin Gothic Book"/>
                      <w:b/>
                      <w:sz w:val="22"/>
                      <w:szCs w:val="22"/>
                    </w:rPr>
                    <w:t>No</w:t>
                  </w:r>
                </w:p>
              </w:tc>
              <w:tc>
                <w:tcPr>
                  <w:tcW w:w="606" w:type="dxa"/>
                </w:tcPr>
                <w:p w14:paraId="11F0628A" w14:textId="77777777" w:rsidR="005B3BCC" w:rsidRPr="00C92D39"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C92D39">
                    <w:rPr>
                      <w:rFonts w:ascii="Franklin Gothic Book" w:hAnsi="Franklin Gothic Book"/>
                      <w:b/>
                      <w:sz w:val="22"/>
                      <w:szCs w:val="22"/>
                    </w:rPr>
                    <w:t>N/A</w:t>
                  </w:r>
                </w:p>
              </w:tc>
            </w:tr>
          </w:tbl>
          <w:p w14:paraId="11F0628C"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p>
        </w:tc>
      </w:tr>
      <w:tr w:rsidR="005B3BCC" w:rsidRPr="00B55F69" w14:paraId="11F06290" w14:textId="77777777" w:rsidTr="002F2CE9">
        <w:trPr>
          <w:cantSplit/>
        </w:trPr>
        <w:tc>
          <w:tcPr>
            <w:tcW w:w="9010" w:type="dxa"/>
            <w:gridSpan w:val="2"/>
            <w:tcBorders>
              <w:bottom w:val="nil"/>
            </w:tcBorders>
          </w:tcPr>
          <w:p w14:paraId="11F0628E"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b/>
                <w:sz w:val="22"/>
                <w:szCs w:val="22"/>
              </w:rPr>
            </w:pPr>
            <w:r w:rsidRPr="004D0382">
              <w:rPr>
                <w:rFonts w:ascii="Franklin Gothic Book" w:hAnsi="Franklin Gothic Book"/>
                <w:b/>
                <w:sz w:val="22"/>
                <w:szCs w:val="22"/>
              </w:rPr>
              <w:t>Describe Basis for Conclusion:</w:t>
            </w:r>
          </w:p>
          <w:p w14:paraId="11F0628F"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r w:rsidRPr="002576EE">
              <w:rPr>
                <w:rFonts w:ascii="Franklin Gothic Book" w:hAnsi="Franklin Gothic Book"/>
                <w:sz w:val="22"/>
                <w:szCs w:val="22"/>
              </w:rPr>
              <w:fldChar w:fldCharType="begin">
                <w:ffData>
                  <w:name w:val="Text5"/>
                  <w:enabled/>
                  <w:calcOnExit w:val="0"/>
                  <w:textInput/>
                </w:ffData>
              </w:fldChar>
            </w:r>
            <w:r w:rsidRPr="002576EE">
              <w:rPr>
                <w:rFonts w:ascii="Franklin Gothic Book" w:hAnsi="Franklin Gothic Book"/>
                <w:sz w:val="22"/>
                <w:szCs w:val="22"/>
              </w:rPr>
              <w:instrText xml:space="preserve"> FORMTEXT </w:instrText>
            </w:r>
            <w:r w:rsidRPr="002576EE">
              <w:rPr>
                <w:rFonts w:ascii="Franklin Gothic Book" w:hAnsi="Franklin Gothic Book"/>
                <w:sz w:val="22"/>
                <w:szCs w:val="22"/>
              </w:rPr>
            </w:r>
            <w:r w:rsidRPr="002576EE">
              <w:rPr>
                <w:rFonts w:ascii="Franklin Gothic Book" w:hAnsi="Franklin Gothic Book"/>
                <w:sz w:val="22"/>
                <w:szCs w:val="22"/>
              </w:rPr>
              <w:fldChar w:fldCharType="separate"/>
            </w:r>
            <w:r w:rsidRPr="002576EE">
              <w:rPr>
                <w:rFonts w:ascii="Franklin Gothic Book" w:hAnsi="Franklin Gothic Book"/>
                <w:sz w:val="22"/>
                <w:szCs w:val="22"/>
              </w:rPr>
              <w:t> </w:t>
            </w:r>
            <w:r w:rsidRPr="002576EE">
              <w:rPr>
                <w:rFonts w:ascii="Franklin Gothic Book" w:hAnsi="Franklin Gothic Book"/>
                <w:sz w:val="22"/>
                <w:szCs w:val="22"/>
              </w:rPr>
              <w:t> </w:t>
            </w:r>
            <w:r w:rsidRPr="002576EE">
              <w:rPr>
                <w:rFonts w:ascii="Franklin Gothic Book" w:hAnsi="Franklin Gothic Book"/>
                <w:sz w:val="22"/>
                <w:szCs w:val="22"/>
              </w:rPr>
              <w:t> </w:t>
            </w:r>
            <w:r w:rsidRPr="002576EE">
              <w:rPr>
                <w:rFonts w:ascii="Franklin Gothic Book" w:hAnsi="Franklin Gothic Book"/>
                <w:sz w:val="22"/>
                <w:szCs w:val="22"/>
              </w:rPr>
              <w:t> </w:t>
            </w:r>
            <w:r w:rsidRPr="002576EE">
              <w:rPr>
                <w:rFonts w:ascii="Franklin Gothic Book" w:hAnsi="Franklin Gothic Book"/>
                <w:sz w:val="22"/>
                <w:szCs w:val="22"/>
              </w:rPr>
              <w:t> </w:t>
            </w:r>
            <w:r w:rsidRPr="002576EE">
              <w:rPr>
                <w:rFonts w:ascii="Franklin Gothic Book" w:hAnsi="Franklin Gothic Book"/>
                <w:sz w:val="22"/>
                <w:szCs w:val="22"/>
              </w:rPr>
              <w:fldChar w:fldCharType="end"/>
            </w:r>
          </w:p>
        </w:tc>
      </w:tr>
      <w:tr w:rsidR="005B3BCC" w:rsidRPr="00B55F69" w14:paraId="11F06292" w14:textId="77777777" w:rsidTr="002F2CE9">
        <w:trPr>
          <w:cantSplit/>
        </w:trPr>
        <w:tc>
          <w:tcPr>
            <w:tcW w:w="9010" w:type="dxa"/>
            <w:gridSpan w:val="2"/>
            <w:tcBorders>
              <w:top w:val="nil"/>
            </w:tcBorders>
          </w:tcPr>
          <w:p w14:paraId="11F06291"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p>
        </w:tc>
      </w:tr>
    </w:tbl>
    <w:p w14:paraId="11F06293" w14:textId="77777777" w:rsidR="005B3BCC" w:rsidRDefault="005B3BCC" w:rsidP="005B3BCC">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p>
    <w:p w14:paraId="11F06294" w14:textId="77777777" w:rsidR="005B3BCC" w:rsidRDefault="005B3BCC" w:rsidP="005B3BCC">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r w:rsidRPr="00C92D39">
        <w:rPr>
          <w:rFonts w:ascii="Franklin Gothic Book" w:hAnsi="Franklin Gothic Book"/>
          <w:sz w:val="22"/>
          <w:szCs w:val="22"/>
        </w:rPr>
        <w:t xml:space="preserve">5. </w:t>
      </w:r>
      <w:r w:rsidRPr="00C92D39">
        <w:rPr>
          <w:rFonts w:ascii="Franklin Gothic Book" w:hAnsi="Franklin Gothic Book"/>
          <w:sz w:val="22"/>
          <w:szCs w:val="22"/>
          <w:u w:val="single"/>
        </w:rPr>
        <w:t>ADDITIONAL SAMPLE.</w:t>
      </w:r>
      <w:r w:rsidRPr="00C92D39">
        <w:rPr>
          <w:rFonts w:ascii="Franklin Gothic Book" w:hAnsi="Franklin Gothic Book"/>
          <w:sz w:val="22"/>
          <w:szCs w:val="22"/>
        </w:rPr>
        <w:t xml:space="preserve">  </w:t>
      </w:r>
    </w:p>
    <w:p w14:paraId="11F06295" w14:textId="77777777" w:rsidR="005B3BCC" w:rsidRPr="00C92D39" w:rsidRDefault="005B3BCC" w:rsidP="005B3BCC">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both"/>
        <w:rPr>
          <w:rFonts w:ascii="Franklin Gothic Book" w:hAnsi="Franklin Gothic Book"/>
          <w:sz w:val="22"/>
          <w:szCs w:val="22"/>
        </w:rPr>
      </w:pPr>
      <w:r w:rsidRPr="00C92D39">
        <w:rPr>
          <w:rFonts w:ascii="Franklin Gothic Book" w:hAnsi="Franklin Gothic Book"/>
          <w:sz w:val="22"/>
          <w:szCs w:val="22"/>
        </w:rPr>
        <w:t>If appropriate and time permitting, select an additional sample of costs for review, using 2 CFR 200.403 and 2 CFR 200.421 – 200.475 as a basis for reviewing and assessing compliance with cost allowability requirements.</w:t>
      </w:r>
    </w:p>
    <w:p w14:paraId="11F06296" w14:textId="77777777" w:rsidR="005B3BCC" w:rsidRPr="00A12CBD" w:rsidRDefault="005B3BCC" w:rsidP="005B3BCC">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p>
    <w:tbl>
      <w:tblPr>
        <w:tblW w:w="9360" w:type="dxa"/>
        <w:tblInd w:w="11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450"/>
        <w:gridCol w:w="3330"/>
        <w:gridCol w:w="2790"/>
        <w:gridCol w:w="1260"/>
        <w:gridCol w:w="1530"/>
      </w:tblGrid>
      <w:tr w:rsidR="005B3BCC" w:rsidRPr="00B55F69" w14:paraId="11F0629C" w14:textId="77777777" w:rsidTr="002F2CE9">
        <w:tc>
          <w:tcPr>
            <w:tcW w:w="450" w:type="dxa"/>
            <w:tcBorders>
              <w:top w:val="single" w:sz="4" w:space="0" w:color="auto"/>
              <w:left w:val="single" w:sz="4" w:space="0" w:color="auto"/>
              <w:bottom w:val="single" w:sz="6" w:space="0" w:color="000000"/>
              <w:tl2br w:val="single" w:sz="4" w:space="0" w:color="auto"/>
            </w:tcBorders>
          </w:tcPr>
          <w:p w14:paraId="11F06297" w14:textId="77777777" w:rsidR="005B3BCC" w:rsidRPr="00A12CBD" w:rsidRDefault="005B3BCC" w:rsidP="002F2CE9">
            <w:pPr>
              <w:widowControl w:val="0"/>
              <w:spacing w:after="0" w:line="240" w:lineRule="auto"/>
              <w:rPr>
                <w:b/>
              </w:rPr>
            </w:pPr>
          </w:p>
        </w:tc>
        <w:tc>
          <w:tcPr>
            <w:tcW w:w="3330" w:type="dxa"/>
            <w:tcBorders>
              <w:top w:val="single" w:sz="4" w:space="0" w:color="auto"/>
              <w:bottom w:val="single" w:sz="6" w:space="0" w:color="000000"/>
            </w:tcBorders>
            <w:vAlign w:val="bottom"/>
          </w:tcPr>
          <w:p w14:paraId="11F06298" w14:textId="77777777" w:rsidR="005B3BCC" w:rsidRPr="00A12CBD" w:rsidRDefault="005B3BCC" w:rsidP="002F2CE9">
            <w:pPr>
              <w:widowControl w:val="0"/>
              <w:spacing w:after="0" w:line="240" w:lineRule="auto"/>
              <w:jc w:val="center"/>
              <w:rPr>
                <w:b/>
                <w:caps/>
              </w:rPr>
            </w:pPr>
            <w:r w:rsidRPr="00A12CBD">
              <w:rPr>
                <w:b/>
                <w:caps/>
              </w:rPr>
              <w:t xml:space="preserve">List Cost Item Category &amp; Citation from 2 CFR part 200 </w:t>
            </w:r>
          </w:p>
        </w:tc>
        <w:tc>
          <w:tcPr>
            <w:tcW w:w="2790" w:type="dxa"/>
            <w:tcBorders>
              <w:top w:val="single" w:sz="4" w:space="0" w:color="auto"/>
              <w:bottom w:val="single" w:sz="4" w:space="0" w:color="auto"/>
            </w:tcBorders>
            <w:vAlign w:val="bottom"/>
          </w:tcPr>
          <w:p w14:paraId="11F06299" w14:textId="77777777" w:rsidR="005B3BCC" w:rsidRPr="00A12CBD" w:rsidRDefault="005B3BCC" w:rsidP="002F2CE9">
            <w:pPr>
              <w:widowControl w:val="0"/>
              <w:spacing w:after="0" w:line="240" w:lineRule="auto"/>
              <w:jc w:val="center"/>
              <w:rPr>
                <w:b/>
                <w:caps/>
              </w:rPr>
            </w:pPr>
            <w:r w:rsidRPr="00A12CBD">
              <w:rPr>
                <w:b/>
                <w:caps/>
              </w:rPr>
              <w:t>detailed Description of sampled Cost Item</w:t>
            </w:r>
          </w:p>
        </w:tc>
        <w:tc>
          <w:tcPr>
            <w:tcW w:w="1260" w:type="dxa"/>
            <w:tcBorders>
              <w:top w:val="single" w:sz="4" w:space="0" w:color="auto"/>
              <w:bottom w:val="single" w:sz="6" w:space="0" w:color="000000"/>
            </w:tcBorders>
            <w:vAlign w:val="bottom"/>
          </w:tcPr>
          <w:p w14:paraId="11F0629A" w14:textId="77777777" w:rsidR="005B3BCC" w:rsidRPr="00A12CBD" w:rsidRDefault="005B3BCC" w:rsidP="002F2CE9">
            <w:pPr>
              <w:widowControl w:val="0"/>
              <w:spacing w:after="0" w:line="240" w:lineRule="auto"/>
              <w:jc w:val="center"/>
              <w:rPr>
                <w:b/>
              </w:rPr>
            </w:pPr>
            <w:r w:rsidRPr="00A12CBD">
              <w:rPr>
                <w:b/>
              </w:rPr>
              <w:t>AMOUNT</w:t>
            </w:r>
          </w:p>
        </w:tc>
        <w:tc>
          <w:tcPr>
            <w:tcW w:w="1530" w:type="dxa"/>
            <w:tcBorders>
              <w:top w:val="single" w:sz="6" w:space="0" w:color="000000"/>
              <w:bottom w:val="single" w:sz="6" w:space="0" w:color="000000"/>
              <w:right w:val="single" w:sz="4" w:space="0" w:color="auto"/>
            </w:tcBorders>
            <w:vAlign w:val="bottom"/>
          </w:tcPr>
          <w:p w14:paraId="11F0629B" w14:textId="77777777" w:rsidR="005B3BCC" w:rsidRPr="005123DF" w:rsidRDefault="005B3BCC" w:rsidP="002F2CE9">
            <w:pPr>
              <w:widowControl w:val="0"/>
              <w:spacing w:after="0" w:line="240" w:lineRule="auto"/>
              <w:jc w:val="center"/>
              <w:rPr>
                <w:b/>
              </w:rPr>
            </w:pPr>
            <w:r w:rsidRPr="00A12CBD">
              <w:rPr>
                <w:b/>
              </w:rPr>
              <w:t>DATE RECORDED</w:t>
            </w:r>
            <w:r w:rsidRPr="005123DF">
              <w:rPr>
                <w:rStyle w:val="FootnoteReference"/>
                <w:b/>
              </w:rPr>
              <w:footnoteReference w:id="2"/>
            </w:r>
          </w:p>
        </w:tc>
      </w:tr>
      <w:tr w:rsidR="005B3BCC" w:rsidRPr="00B55F69" w14:paraId="11F062A2" w14:textId="77777777" w:rsidTr="002F2CE9">
        <w:tc>
          <w:tcPr>
            <w:tcW w:w="450" w:type="dxa"/>
            <w:tcBorders>
              <w:top w:val="single" w:sz="6" w:space="0" w:color="000000"/>
              <w:left w:val="single" w:sz="4" w:space="0" w:color="auto"/>
              <w:bottom w:val="single" w:sz="6" w:space="0" w:color="000000"/>
            </w:tcBorders>
            <w:vAlign w:val="bottom"/>
          </w:tcPr>
          <w:p w14:paraId="11F0629D" w14:textId="77777777" w:rsidR="005B3BCC" w:rsidRPr="005123DF" w:rsidRDefault="005B3BCC" w:rsidP="002F2CE9">
            <w:pPr>
              <w:widowControl w:val="0"/>
              <w:spacing w:after="0" w:line="240" w:lineRule="auto"/>
            </w:pPr>
            <w:r w:rsidRPr="005123DF">
              <w:t>1.</w:t>
            </w:r>
          </w:p>
        </w:tc>
        <w:tc>
          <w:tcPr>
            <w:tcW w:w="3330" w:type="dxa"/>
            <w:tcBorders>
              <w:top w:val="single" w:sz="6" w:space="0" w:color="000000"/>
              <w:bottom w:val="single" w:sz="6" w:space="0" w:color="000000"/>
            </w:tcBorders>
            <w:vAlign w:val="center"/>
          </w:tcPr>
          <w:p w14:paraId="11F0629E" w14:textId="77777777" w:rsidR="005B3BCC" w:rsidRPr="005123DF" w:rsidRDefault="005B3BCC" w:rsidP="002F2CE9">
            <w:pPr>
              <w:widowControl w:val="0"/>
              <w:spacing w:after="0" w:line="240" w:lineRule="auto"/>
              <w:jc w:val="center"/>
            </w:pPr>
            <w:r w:rsidRPr="002576EE">
              <w:fldChar w:fldCharType="begin">
                <w:ffData>
                  <w:name w:val=""/>
                  <w:enabled/>
                  <w:calcOnExit w:val="0"/>
                  <w:textInput/>
                </w:ffData>
              </w:fldChar>
            </w:r>
            <w:r w:rsidRPr="002576EE">
              <w:instrText xml:space="preserve"> FORMTEXT </w:instrText>
            </w:r>
            <w:r w:rsidRPr="002576EE">
              <w:fldChar w:fldCharType="separate"/>
            </w:r>
            <w:r w:rsidRPr="002576EE">
              <w:t> </w:t>
            </w:r>
            <w:r w:rsidRPr="002576EE">
              <w:t> </w:t>
            </w:r>
            <w:r w:rsidRPr="002576EE">
              <w:t> </w:t>
            </w:r>
            <w:r w:rsidRPr="002576EE">
              <w:t> </w:t>
            </w:r>
            <w:r w:rsidRPr="002576EE">
              <w:t> </w:t>
            </w:r>
            <w:r w:rsidRPr="002576EE">
              <w:fldChar w:fldCharType="end"/>
            </w:r>
          </w:p>
        </w:tc>
        <w:tc>
          <w:tcPr>
            <w:tcW w:w="2790" w:type="dxa"/>
            <w:tcBorders>
              <w:top w:val="single" w:sz="4" w:space="0" w:color="auto"/>
              <w:bottom w:val="single" w:sz="6" w:space="0" w:color="000000"/>
            </w:tcBorders>
            <w:vAlign w:val="center"/>
          </w:tcPr>
          <w:p w14:paraId="11F0629F" w14:textId="77777777" w:rsidR="005B3BCC" w:rsidRPr="005123DF" w:rsidRDefault="005B3BCC" w:rsidP="002F2CE9">
            <w:pPr>
              <w:widowControl w:val="0"/>
              <w:spacing w:after="0" w:line="240" w:lineRule="auto"/>
              <w:jc w:val="center"/>
            </w:pPr>
            <w:r w:rsidRPr="002576EE">
              <w:fldChar w:fldCharType="begin">
                <w:ffData>
                  <w:name w:val=""/>
                  <w:enabled/>
                  <w:calcOnExit w:val="0"/>
                  <w:textInput/>
                </w:ffData>
              </w:fldChar>
            </w:r>
            <w:r w:rsidRPr="002576EE">
              <w:instrText xml:space="preserve"> FORMTEXT </w:instrText>
            </w:r>
            <w:r w:rsidRPr="002576EE">
              <w:fldChar w:fldCharType="separate"/>
            </w:r>
            <w:r w:rsidRPr="002576EE">
              <w:t> </w:t>
            </w:r>
            <w:r w:rsidRPr="002576EE">
              <w:t> </w:t>
            </w:r>
            <w:r w:rsidRPr="002576EE">
              <w:t> </w:t>
            </w:r>
            <w:r w:rsidRPr="002576EE">
              <w:t> </w:t>
            </w:r>
            <w:r w:rsidRPr="002576EE">
              <w:t> </w:t>
            </w:r>
            <w:r w:rsidRPr="002576EE">
              <w:fldChar w:fldCharType="end"/>
            </w:r>
          </w:p>
        </w:tc>
        <w:tc>
          <w:tcPr>
            <w:tcW w:w="1260" w:type="dxa"/>
            <w:tcBorders>
              <w:top w:val="single" w:sz="6" w:space="0" w:color="000000"/>
            </w:tcBorders>
          </w:tcPr>
          <w:p w14:paraId="11F062A0" w14:textId="77777777" w:rsidR="005B3BCC" w:rsidRPr="005123DF" w:rsidRDefault="005B3BCC" w:rsidP="002F2CE9">
            <w:pPr>
              <w:widowControl w:val="0"/>
              <w:spacing w:after="0" w:line="240" w:lineRule="auto"/>
              <w:jc w:val="center"/>
            </w:pPr>
            <w:r w:rsidRPr="002576EE">
              <w:fldChar w:fldCharType="begin">
                <w:ffData>
                  <w:name w:val="Text7"/>
                  <w:enabled/>
                  <w:calcOnExit w:val="0"/>
                  <w:textInput/>
                </w:ffData>
              </w:fldChar>
            </w:r>
            <w:r w:rsidRPr="002576EE">
              <w:instrText xml:space="preserve"> FORMTEXT </w:instrText>
            </w:r>
            <w:r w:rsidRPr="002576EE">
              <w:fldChar w:fldCharType="separate"/>
            </w:r>
            <w:r w:rsidRPr="002576EE">
              <w:t> </w:t>
            </w:r>
            <w:r w:rsidRPr="002576EE">
              <w:t> </w:t>
            </w:r>
            <w:r w:rsidRPr="002576EE">
              <w:t> </w:t>
            </w:r>
            <w:r w:rsidRPr="002576EE">
              <w:t> </w:t>
            </w:r>
            <w:r w:rsidRPr="002576EE">
              <w:t> </w:t>
            </w:r>
            <w:r w:rsidRPr="002576EE">
              <w:fldChar w:fldCharType="end"/>
            </w:r>
          </w:p>
        </w:tc>
        <w:tc>
          <w:tcPr>
            <w:tcW w:w="1530" w:type="dxa"/>
            <w:tcBorders>
              <w:top w:val="single" w:sz="6" w:space="0" w:color="000000"/>
              <w:bottom w:val="single" w:sz="6" w:space="0" w:color="000000"/>
              <w:right w:val="single" w:sz="4" w:space="0" w:color="auto"/>
            </w:tcBorders>
          </w:tcPr>
          <w:p w14:paraId="11F062A1" w14:textId="77777777" w:rsidR="005B3BCC" w:rsidRPr="005123DF" w:rsidRDefault="005B3BCC" w:rsidP="002F2CE9">
            <w:pPr>
              <w:widowControl w:val="0"/>
              <w:spacing w:after="0" w:line="240" w:lineRule="auto"/>
              <w:jc w:val="center"/>
            </w:pPr>
            <w:r w:rsidRPr="002576EE">
              <w:fldChar w:fldCharType="begin">
                <w:ffData>
                  <w:name w:val="Text8"/>
                  <w:enabled/>
                  <w:calcOnExit w:val="0"/>
                  <w:textInput/>
                </w:ffData>
              </w:fldChar>
            </w:r>
            <w:r w:rsidRPr="002576EE">
              <w:instrText xml:space="preserve"> FORMTEXT </w:instrText>
            </w:r>
            <w:r w:rsidRPr="002576EE">
              <w:fldChar w:fldCharType="separate"/>
            </w:r>
            <w:r w:rsidRPr="002576EE">
              <w:t> </w:t>
            </w:r>
            <w:r w:rsidRPr="002576EE">
              <w:t> </w:t>
            </w:r>
            <w:r w:rsidRPr="002576EE">
              <w:t> </w:t>
            </w:r>
            <w:r w:rsidRPr="002576EE">
              <w:t> </w:t>
            </w:r>
            <w:r w:rsidRPr="002576EE">
              <w:t> </w:t>
            </w:r>
            <w:r w:rsidRPr="002576EE">
              <w:fldChar w:fldCharType="end"/>
            </w:r>
          </w:p>
        </w:tc>
      </w:tr>
      <w:tr w:rsidR="005B3BCC" w:rsidRPr="00B55F69" w14:paraId="11F062A8" w14:textId="77777777" w:rsidTr="002F2CE9">
        <w:tc>
          <w:tcPr>
            <w:tcW w:w="450" w:type="dxa"/>
            <w:tcBorders>
              <w:top w:val="single" w:sz="6" w:space="0" w:color="000000"/>
              <w:left w:val="single" w:sz="4" w:space="0" w:color="auto"/>
              <w:bottom w:val="single" w:sz="6" w:space="0" w:color="000000"/>
            </w:tcBorders>
            <w:vAlign w:val="bottom"/>
          </w:tcPr>
          <w:p w14:paraId="11F062A3" w14:textId="77777777" w:rsidR="005B3BCC" w:rsidRPr="005123DF" w:rsidRDefault="005B3BCC" w:rsidP="002F2CE9">
            <w:pPr>
              <w:widowControl w:val="0"/>
              <w:spacing w:after="0" w:line="240" w:lineRule="auto"/>
            </w:pPr>
            <w:r w:rsidRPr="005123DF">
              <w:t>2.</w:t>
            </w:r>
          </w:p>
        </w:tc>
        <w:tc>
          <w:tcPr>
            <w:tcW w:w="3330" w:type="dxa"/>
            <w:tcBorders>
              <w:top w:val="single" w:sz="6" w:space="0" w:color="000000"/>
              <w:bottom w:val="single" w:sz="6" w:space="0" w:color="000000"/>
            </w:tcBorders>
            <w:vAlign w:val="center"/>
          </w:tcPr>
          <w:p w14:paraId="11F062A4" w14:textId="77777777" w:rsidR="005B3BCC" w:rsidRPr="005123DF" w:rsidRDefault="005B3BCC" w:rsidP="002F2CE9">
            <w:pPr>
              <w:widowControl w:val="0"/>
              <w:spacing w:after="0" w:line="240" w:lineRule="auto"/>
              <w:jc w:val="center"/>
            </w:pPr>
            <w:r w:rsidRPr="002576EE">
              <w:fldChar w:fldCharType="begin">
                <w:ffData>
                  <w:name w:val=""/>
                  <w:enabled/>
                  <w:calcOnExit w:val="0"/>
                  <w:textInput/>
                </w:ffData>
              </w:fldChar>
            </w:r>
            <w:r w:rsidRPr="002576EE">
              <w:instrText xml:space="preserve"> FORMTEXT </w:instrText>
            </w:r>
            <w:r w:rsidRPr="002576EE">
              <w:fldChar w:fldCharType="separate"/>
            </w:r>
            <w:r w:rsidRPr="002576EE">
              <w:t> </w:t>
            </w:r>
            <w:r w:rsidRPr="002576EE">
              <w:t> </w:t>
            </w:r>
            <w:r w:rsidRPr="002576EE">
              <w:t> </w:t>
            </w:r>
            <w:r w:rsidRPr="002576EE">
              <w:t> </w:t>
            </w:r>
            <w:r w:rsidRPr="002576EE">
              <w:t> </w:t>
            </w:r>
            <w:r w:rsidRPr="002576EE">
              <w:fldChar w:fldCharType="end"/>
            </w:r>
          </w:p>
        </w:tc>
        <w:tc>
          <w:tcPr>
            <w:tcW w:w="2790" w:type="dxa"/>
            <w:tcBorders>
              <w:top w:val="single" w:sz="6" w:space="0" w:color="000000"/>
              <w:bottom w:val="single" w:sz="6" w:space="0" w:color="000000"/>
            </w:tcBorders>
            <w:vAlign w:val="center"/>
          </w:tcPr>
          <w:p w14:paraId="11F062A5" w14:textId="77777777" w:rsidR="005B3BCC" w:rsidRPr="005123DF" w:rsidRDefault="005B3BCC" w:rsidP="002F2CE9">
            <w:pPr>
              <w:widowControl w:val="0"/>
              <w:spacing w:after="0" w:line="240" w:lineRule="auto"/>
              <w:jc w:val="center"/>
            </w:pPr>
            <w:r w:rsidRPr="002576EE">
              <w:fldChar w:fldCharType="begin">
                <w:ffData>
                  <w:name w:val="Text7"/>
                  <w:enabled/>
                  <w:calcOnExit w:val="0"/>
                  <w:textInput/>
                </w:ffData>
              </w:fldChar>
            </w:r>
            <w:r w:rsidRPr="002576EE">
              <w:instrText xml:space="preserve"> FORMTEXT </w:instrText>
            </w:r>
            <w:r w:rsidRPr="002576EE">
              <w:fldChar w:fldCharType="separate"/>
            </w:r>
            <w:r w:rsidRPr="002576EE">
              <w:t> </w:t>
            </w:r>
            <w:r w:rsidRPr="002576EE">
              <w:t> </w:t>
            </w:r>
            <w:r w:rsidRPr="002576EE">
              <w:t> </w:t>
            </w:r>
            <w:r w:rsidRPr="002576EE">
              <w:t> </w:t>
            </w:r>
            <w:r w:rsidRPr="002576EE">
              <w:t> </w:t>
            </w:r>
            <w:r w:rsidRPr="002576EE">
              <w:fldChar w:fldCharType="end"/>
            </w:r>
          </w:p>
        </w:tc>
        <w:tc>
          <w:tcPr>
            <w:tcW w:w="1260" w:type="dxa"/>
            <w:vAlign w:val="center"/>
          </w:tcPr>
          <w:p w14:paraId="11F062A6" w14:textId="77777777" w:rsidR="005B3BCC" w:rsidRPr="005123DF" w:rsidRDefault="005B3BCC" w:rsidP="002F2CE9">
            <w:pPr>
              <w:widowControl w:val="0"/>
              <w:spacing w:after="0" w:line="240" w:lineRule="auto"/>
              <w:jc w:val="center"/>
            </w:pPr>
            <w:r w:rsidRPr="002576EE">
              <w:fldChar w:fldCharType="begin">
                <w:ffData>
                  <w:name w:val="Text7"/>
                  <w:enabled/>
                  <w:calcOnExit w:val="0"/>
                  <w:textInput/>
                </w:ffData>
              </w:fldChar>
            </w:r>
            <w:r w:rsidRPr="002576EE">
              <w:instrText xml:space="preserve"> FORMTEXT </w:instrText>
            </w:r>
            <w:r w:rsidRPr="002576EE">
              <w:fldChar w:fldCharType="separate"/>
            </w:r>
            <w:r w:rsidRPr="002576EE">
              <w:t> </w:t>
            </w:r>
            <w:r w:rsidRPr="002576EE">
              <w:t> </w:t>
            </w:r>
            <w:r w:rsidRPr="002576EE">
              <w:t> </w:t>
            </w:r>
            <w:r w:rsidRPr="002576EE">
              <w:t> </w:t>
            </w:r>
            <w:r w:rsidRPr="002576EE">
              <w:t> </w:t>
            </w:r>
            <w:r w:rsidRPr="002576EE">
              <w:fldChar w:fldCharType="end"/>
            </w:r>
          </w:p>
        </w:tc>
        <w:tc>
          <w:tcPr>
            <w:tcW w:w="1530" w:type="dxa"/>
            <w:tcBorders>
              <w:top w:val="single" w:sz="6" w:space="0" w:color="000000"/>
              <w:bottom w:val="single" w:sz="6" w:space="0" w:color="000000"/>
              <w:right w:val="single" w:sz="4" w:space="0" w:color="auto"/>
            </w:tcBorders>
            <w:vAlign w:val="center"/>
          </w:tcPr>
          <w:p w14:paraId="11F062A7" w14:textId="77777777" w:rsidR="005B3BCC" w:rsidRPr="005123DF" w:rsidRDefault="005B3BCC" w:rsidP="002F2CE9">
            <w:pPr>
              <w:widowControl w:val="0"/>
              <w:spacing w:after="0" w:line="240" w:lineRule="auto"/>
              <w:jc w:val="center"/>
            </w:pPr>
            <w:r w:rsidRPr="002576EE">
              <w:fldChar w:fldCharType="begin">
                <w:ffData>
                  <w:name w:val="Text8"/>
                  <w:enabled/>
                  <w:calcOnExit w:val="0"/>
                  <w:textInput/>
                </w:ffData>
              </w:fldChar>
            </w:r>
            <w:r w:rsidRPr="002576EE">
              <w:instrText xml:space="preserve"> FORMTEXT </w:instrText>
            </w:r>
            <w:r w:rsidRPr="002576EE">
              <w:fldChar w:fldCharType="separate"/>
            </w:r>
            <w:r w:rsidRPr="002576EE">
              <w:t> </w:t>
            </w:r>
            <w:r w:rsidRPr="002576EE">
              <w:t> </w:t>
            </w:r>
            <w:r w:rsidRPr="002576EE">
              <w:t> </w:t>
            </w:r>
            <w:r w:rsidRPr="002576EE">
              <w:t> </w:t>
            </w:r>
            <w:r w:rsidRPr="002576EE">
              <w:t> </w:t>
            </w:r>
            <w:r w:rsidRPr="002576EE">
              <w:fldChar w:fldCharType="end"/>
            </w:r>
          </w:p>
        </w:tc>
      </w:tr>
      <w:tr w:rsidR="005B3BCC" w:rsidRPr="00B55F69" w14:paraId="11F062AE" w14:textId="77777777" w:rsidTr="002F2CE9">
        <w:tc>
          <w:tcPr>
            <w:tcW w:w="450" w:type="dxa"/>
            <w:tcBorders>
              <w:top w:val="single" w:sz="6" w:space="0" w:color="000000"/>
              <w:left w:val="single" w:sz="4" w:space="0" w:color="auto"/>
              <w:bottom w:val="single" w:sz="6" w:space="0" w:color="000000"/>
            </w:tcBorders>
            <w:vAlign w:val="bottom"/>
          </w:tcPr>
          <w:p w14:paraId="11F062A9" w14:textId="77777777" w:rsidR="005B3BCC" w:rsidRPr="005123DF" w:rsidRDefault="005B3BCC" w:rsidP="002F2CE9">
            <w:pPr>
              <w:widowControl w:val="0"/>
              <w:spacing w:after="0" w:line="240" w:lineRule="auto"/>
            </w:pPr>
            <w:r w:rsidRPr="005123DF">
              <w:t>3.</w:t>
            </w:r>
          </w:p>
        </w:tc>
        <w:tc>
          <w:tcPr>
            <w:tcW w:w="3330" w:type="dxa"/>
            <w:tcBorders>
              <w:top w:val="single" w:sz="6" w:space="0" w:color="000000"/>
              <w:bottom w:val="single" w:sz="6" w:space="0" w:color="000000"/>
            </w:tcBorders>
            <w:vAlign w:val="center"/>
          </w:tcPr>
          <w:p w14:paraId="11F062AA" w14:textId="77777777" w:rsidR="005B3BCC" w:rsidRPr="005123DF" w:rsidRDefault="005B3BCC" w:rsidP="002F2CE9">
            <w:pPr>
              <w:widowControl w:val="0"/>
              <w:spacing w:after="0" w:line="240" w:lineRule="auto"/>
              <w:jc w:val="center"/>
            </w:pPr>
            <w:r w:rsidRPr="002576EE">
              <w:fldChar w:fldCharType="begin">
                <w:ffData>
                  <w:name w:val=""/>
                  <w:enabled/>
                  <w:calcOnExit w:val="0"/>
                  <w:textInput/>
                </w:ffData>
              </w:fldChar>
            </w:r>
            <w:r w:rsidRPr="002576EE">
              <w:instrText xml:space="preserve"> FORMTEXT </w:instrText>
            </w:r>
            <w:r w:rsidRPr="002576EE">
              <w:fldChar w:fldCharType="separate"/>
            </w:r>
            <w:r w:rsidRPr="002576EE">
              <w:t> </w:t>
            </w:r>
            <w:r w:rsidRPr="002576EE">
              <w:t> </w:t>
            </w:r>
            <w:r w:rsidRPr="002576EE">
              <w:t> </w:t>
            </w:r>
            <w:r w:rsidRPr="002576EE">
              <w:t> </w:t>
            </w:r>
            <w:r w:rsidRPr="002576EE">
              <w:t> </w:t>
            </w:r>
            <w:r w:rsidRPr="002576EE">
              <w:fldChar w:fldCharType="end"/>
            </w:r>
          </w:p>
        </w:tc>
        <w:tc>
          <w:tcPr>
            <w:tcW w:w="2790" w:type="dxa"/>
            <w:tcBorders>
              <w:top w:val="single" w:sz="6" w:space="0" w:color="000000"/>
              <w:bottom w:val="single" w:sz="6" w:space="0" w:color="000000"/>
            </w:tcBorders>
            <w:vAlign w:val="center"/>
          </w:tcPr>
          <w:p w14:paraId="11F062AB" w14:textId="77777777" w:rsidR="005B3BCC" w:rsidRPr="005123DF" w:rsidRDefault="005B3BCC" w:rsidP="002F2CE9">
            <w:pPr>
              <w:widowControl w:val="0"/>
              <w:spacing w:after="0" w:line="240" w:lineRule="auto"/>
              <w:jc w:val="center"/>
            </w:pPr>
            <w:r w:rsidRPr="002576EE">
              <w:fldChar w:fldCharType="begin">
                <w:ffData>
                  <w:name w:val="Text7"/>
                  <w:enabled/>
                  <w:calcOnExit w:val="0"/>
                  <w:textInput/>
                </w:ffData>
              </w:fldChar>
            </w:r>
            <w:r w:rsidRPr="002576EE">
              <w:instrText xml:space="preserve"> FORMTEXT </w:instrText>
            </w:r>
            <w:r w:rsidRPr="002576EE">
              <w:fldChar w:fldCharType="separate"/>
            </w:r>
            <w:r w:rsidRPr="002576EE">
              <w:t> </w:t>
            </w:r>
            <w:r w:rsidRPr="002576EE">
              <w:t> </w:t>
            </w:r>
            <w:r w:rsidRPr="002576EE">
              <w:t> </w:t>
            </w:r>
            <w:r w:rsidRPr="002576EE">
              <w:t> </w:t>
            </w:r>
            <w:r w:rsidRPr="002576EE">
              <w:t> </w:t>
            </w:r>
            <w:r w:rsidRPr="002576EE">
              <w:fldChar w:fldCharType="end"/>
            </w:r>
          </w:p>
        </w:tc>
        <w:tc>
          <w:tcPr>
            <w:tcW w:w="1260" w:type="dxa"/>
            <w:vAlign w:val="center"/>
          </w:tcPr>
          <w:p w14:paraId="11F062AC" w14:textId="77777777" w:rsidR="005B3BCC" w:rsidRPr="005123DF" w:rsidRDefault="005B3BCC" w:rsidP="002F2CE9">
            <w:pPr>
              <w:widowControl w:val="0"/>
              <w:spacing w:after="0" w:line="240" w:lineRule="auto"/>
              <w:jc w:val="center"/>
            </w:pPr>
            <w:r w:rsidRPr="002576EE">
              <w:fldChar w:fldCharType="begin">
                <w:ffData>
                  <w:name w:val="Text7"/>
                  <w:enabled/>
                  <w:calcOnExit w:val="0"/>
                  <w:textInput/>
                </w:ffData>
              </w:fldChar>
            </w:r>
            <w:r w:rsidRPr="002576EE">
              <w:instrText xml:space="preserve"> FORMTEXT </w:instrText>
            </w:r>
            <w:r w:rsidRPr="002576EE">
              <w:fldChar w:fldCharType="separate"/>
            </w:r>
            <w:r w:rsidRPr="002576EE">
              <w:t> </w:t>
            </w:r>
            <w:r w:rsidRPr="002576EE">
              <w:t> </w:t>
            </w:r>
            <w:r w:rsidRPr="002576EE">
              <w:t> </w:t>
            </w:r>
            <w:r w:rsidRPr="002576EE">
              <w:t> </w:t>
            </w:r>
            <w:r w:rsidRPr="002576EE">
              <w:t> </w:t>
            </w:r>
            <w:r w:rsidRPr="002576EE">
              <w:fldChar w:fldCharType="end"/>
            </w:r>
          </w:p>
        </w:tc>
        <w:tc>
          <w:tcPr>
            <w:tcW w:w="1530" w:type="dxa"/>
            <w:tcBorders>
              <w:top w:val="single" w:sz="6" w:space="0" w:color="000000"/>
              <w:bottom w:val="single" w:sz="6" w:space="0" w:color="000000"/>
              <w:right w:val="single" w:sz="4" w:space="0" w:color="auto"/>
            </w:tcBorders>
            <w:vAlign w:val="center"/>
          </w:tcPr>
          <w:p w14:paraId="11F062AD" w14:textId="77777777" w:rsidR="005B3BCC" w:rsidRPr="005123DF" w:rsidRDefault="005B3BCC" w:rsidP="002F2CE9">
            <w:pPr>
              <w:widowControl w:val="0"/>
              <w:spacing w:after="0" w:line="240" w:lineRule="auto"/>
              <w:jc w:val="center"/>
            </w:pPr>
            <w:r w:rsidRPr="002576EE">
              <w:fldChar w:fldCharType="begin">
                <w:ffData>
                  <w:name w:val="Text8"/>
                  <w:enabled/>
                  <w:calcOnExit w:val="0"/>
                  <w:textInput/>
                </w:ffData>
              </w:fldChar>
            </w:r>
            <w:r w:rsidRPr="002576EE">
              <w:instrText xml:space="preserve"> FORMTEXT </w:instrText>
            </w:r>
            <w:r w:rsidRPr="002576EE">
              <w:fldChar w:fldCharType="separate"/>
            </w:r>
            <w:r w:rsidRPr="002576EE">
              <w:t> </w:t>
            </w:r>
            <w:r w:rsidRPr="002576EE">
              <w:t> </w:t>
            </w:r>
            <w:r w:rsidRPr="002576EE">
              <w:t> </w:t>
            </w:r>
            <w:r w:rsidRPr="002576EE">
              <w:t> </w:t>
            </w:r>
            <w:r w:rsidRPr="002576EE">
              <w:t> </w:t>
            </w:r>
            <w:r w:rsidRPr="002576EE">
              <w:fldChar w:fldCharType="end"/>
            </w:r>
          </w:p>
        </w:tc>
      </w:tr>
      <w:tr w:rsidR="005B3BCC" w:rsidRPr="00B55F69" w14:paraId="11F062B4" w14:textId="77777777" w:rsidTr="002F2CE9">
        <w:tc>
          <w:tcPr>
            <w:tcW w:w="450" w:type="dxa"/>
            <w:tcBorders>
              <w:top w:val="single" w:sz="6" w:space="0" w:color="000000"/>
              <w:left w:val="single" w:sz="4" w:space="0" w:color="auto"/>
              <w:bottom w:val="single" w:sz="6" w:space="0" w:color="000000"/>
            </w:tcBorders>
            <w:vAlign w:val="bottom"/>
          </w:tcPr>
          <w:p w14:paraId="11F062AF" w14:textId="77777777" w:rsidR="005B3BCC" w:rsidRPr="005123DF" w:rsidRDefault="005B3BCC" w:rsidP="002F2CE9">
            <w:pPr>
              <w:widowControl w:val="0"/>
              <w:spacing w:after="0" w:line="240" w:lineRule="auto"/>
            </w:pPr>
            <w:r w:rsidRPr="005123DF">
              <w:t>4.</w:t>
            </w:r>
          </w:p>
        </w:tc>
        <w:tc>
          <w:tcPr>
            <w:tcW w:w="3330" w:type="dxa"/>
            <w:tcBorders>
              <w:top w:val="single" w:sz="6" w:space="0" w:color="000000"/>
              <w:bottom w:val="single" w:sz="6" w:space="0" w:color="000000"/>
            </w:tcBorders>
            <w:vAlign w:val="center"/>
          </w:tcPr>
          <w:p w14:paraId="11F062B0" w14:textId="77777777" w:rsidR="005B3BCC" w:rsidRPr="005123DF" w:rsidRDefault="005B3BCC" w:rsidP="002F2CE9">
            <w:pPr>
              <w:widowControl w:val="0"/>
              <w:spacing w:after="0" w:line="240" w:lineRule="auto"/>
              <w:jc w:val="center"/>
            </w:pPr>
            <w:r w:rsidRPr="002576EE">
              <w:fldChar w:fldCharType="begin">
                <w:ffData>
                  <w:name w:val=""/>
                  <w:enabled/>
                  <w:calcOnExit w:val="0"/>
                  <w:textInput/>
                </w:ffData>
              </w:fldChar>
            </w:r>
            <w:r w:rsidRPr="002576EE">
              <w:instrText xml:space="preserve"> FORMTEXT </w:instrText>
            </w:r>
            <w:r w:rsidRPr="002576EE">
              <w:fldChar w:fldCharType="separate"/>
            </w:r>
            <w:r w:rsidRPr="002576EE">
              <w:t> </w:t>
            </w:r>
            <w:r w:rsidRPr="002576EE">
              <w:t> </w:t>
            </w:r>
            <w:r w:rsidRPr="002576EE">
              <w:t> </w:t>
            </w:r>
            <w:r w:rsidRPr="002576EE">
              <w:t> </w:t>
            </w:r>
            <w:r w:rsidRPr="002576EE">
              <w:t> </w:t>
            </w:r>
            <w:r w:rsidRPr="002576EE">
              <w:fldChar w:fldCharType="end"/>
            </w:r>
          </w:p>
        </w:tc>
        <w:tc>
          <w:tcPr>
            <w:tcW w:w="2790" w:type="dxa"/>
            <w:tcBorders>
              <w:top w:val="single" w:sz="6" w:space="0" w:color="000000"/>
              <w:bottom w:val="single" w:sz="6" w:space="0" w:color="000000"/>
            </w:tcBorders>
            <w:vAlign w:val="center"/>
          </w:tcPr>
          <w:p w14:paraId="11F062B1" w14:textId="77777777" w:rsidR="005B3BCC" w:rsidRPr="005123DF" w:rsidRDefault="005B3BCC" w:rsidP="002F2CE9">
            <w:pPr>
              <w:widowControl w:val="0"/>
              <w:spacing w:after="0" w:line="240" w:lineRule="auto"/>
              <w:jc w:val="center"/>
            </w:pPr>
            <w:r w:rsidRPr="002576EE">
              <w:fldChar w:fldCharType="begin">
                <w:ffData>
                  <w:name w:val="Text7"/>
                  <w:enabled/>
                  <w:calcOnExit w:val="0"/>
                  <w:textInput/>
                </w:ffData>
              </w:fldChar>
            </w:r>
            <w:r w:rsidRPr="002576EE">
              <w:instrText xml:space="preserve"> FORMTEXT </w:instrText>
            </w:r>
            <w:r w:rsidRPr="002576EE">
              <w:fldChar w:fldCharType="separate"/>
            </w:r>
            <w:r w:rsidRPr="002576EE">
              <w:t> </w:t>
            </w:r>
            <w:r w:rsidRPr="002576EE">
              <w:t> </w:t>
            </w:r>
            <w:r w:rsidRPr="002576EE">
              <w:t> </w:t>
            </w:r>
            <w:r w:rsidRPr="002576EE">
              <w:t> </w:t>
            </w:r>
            <w:r w:rsidRPr="002576EE">
              <w:t> </w:t>
            </w:r>
            <w:r w:rsidRPr="002576EE">
              <w:fldChar w:fldCharType="end"/>
            </w:r>
          </w:p>
        </w:tc>
        <w:tc>
          <w:tcPr>
            <w:tcW w:w="1260" w:type="dxa"/>
            <w:tcBorders>
              <w:bottom w:val="single" w:sz="4" w:space="0" w:color="000000"/>
            </w:tcBorders>
            <w:vAlign w:val="center"/>
          </w:tcPr>
          <w:p w14:paraId="11F062B2" w14:textId="77777777" w:rsidR="005B3BCC" w:rsidRPr="005123DF" w:rsidRDefault="005B3BCC" w:rsidP="002F2CE9">
            <w:pPr>
              <w:widowControl w:val="0"/>
              <w:spacing w:after="0" w:line="240" w:lineRule="auto"/>
              <w:jc w:val="center"/>
            </w:pPr>
            <w:r w:rsidRPr="002576EE">
              <w:fldChar w:fldCharType="begin">
                <w:ffData>
                  <w:name w:val="Text7"/>
                  <w:enabled/>
                  <w:calcOnExit w:val="0"/>
                  <w:textInput/>
                </w:ffData>
              </w:fldChar>
            </w:r>
            <w:r w:rsidRPr="002576EE">
              <w:instrText xml:space="preserve"> FORMTEXT </w:instrText>
            </w:r>
            <w:r w:rsidRPr="002576EE">
              <w:fldChar w:fldCharType="separate"/>
            </w:r>
            <w:r w:rsidRPr="002576EE">
              <w:t> </w:t>
            </w:r>
            <w:r w:rsidRPr="002576EE">
              <w:t> </w:t>
            </w:r>
            <w:r w:rsidRPr="002576EE">
              <w:t> </w:t>
            </w:r>
            <w:r w:rsidRPr="002576EE">
              <w:t> </w:t>
            </w:r>
            <w:r w:rsidRPr="002576EE">
              <w:t> </w:t>
            </w:r>
            <w:r w:rsidRPr="002576EE">
              <w:fldChar w:fldCharType="end"/>
            </w:r>
          </w:p>
        </w:tc>
        <w:tc>
          <w:tcPr>
            <w:tcW w:w="1530" w:type="dxa"/>
            <w:tcBorders>
              <w:top w:val="single" w:sz="6" w:space="0" w:color="000000"/>
              <w:bottom w:val="single" w:sz="6" w:space="0" w:color="000000"/>
              <w:right w:val="single" w:sz="4" w:space="0" w:color="auto"/>
            </w:tcBorders>
            <w:vAlign w:val="center"/>
          </w:tcPr>
          <w:p w14:paraId="11F062B3" w14:textId="77777777" w:rsidR="005B3BCC" w:rsidRPr="005123DF" w:rsidRDefault="005B3BCC" w:rsidP="002F2CE9">
            <w:pPr>
              <w:widowControl w:val="0"/>
              <w:spacing w:after="0" w:line="240" w:lineRule="auto"/>
              <w:jc w:val="center"/>
            </w:pPr>
            <w:r w:rsidRPr="002576EE">
              <w:fldChar w:fldCharType="begin">
                <w:ffData>
                  <w:name w:val="Text8"/>
                  <w:enabled/>
                  <w:calcOnExit w:val="0"/>
                  <w:textInput/>
                </w:ffData>
              </w:fldChar>
            </w:r>
            <w:r w:rsidRPr="002576EE">
              <w:instrText xml:space="preserve"> FORMTEXT </w:instrText>
            </w:r>
            <w:r w:rsidRPr="002576EE">
              <w:fldChar w:fldCharType="separate"/>
            </w:r>
            <w:r w:rsidRPr="002576EE">
              <w:t> </w:t>
            </w:r>
            <w:r w:rsidRPr="002576EE">
              <w:t> </w:t>
            </w:r>
            <w:r w:rsidRPr="002576EE">
              <w:t> </w:t>
            </w:r>
            <w:r w:rsidRPr="002576EE">
              <w:t> </w:t>
            </w:r>
            <w:r w:rsidRPr="002576EE">
              <w:t> </w:t>
            </w:r>
            <w:r w:rsidRPr="002576EE">
              <w:fldChar w:fldCharType="end"/>
            </w:r>
          </w:p>
        </w:tc>
      </w:tr>
      <w:tr w:rsidR="005B3BCC" w:rsidRPr="00B55F69" w14:paraId="11F062BA" w14:textId="77777777" w:rsidTr="002F2CE9">
        <w:tc>
          <w:tcPr>
            <w:tcW w:w="450" w:type="dxa"/>
            <w:tcBorders>
              <w:top w:val="single" w:sz="6" w:space="0" w:color="000000"/>
              <w:left w:val="single" w:sz="4" w:space="0" w:color="auto"/>
              <w:bottom w:val="single" w:sz="6" w:space="0" w:color="000000"/>
            </w:tcBorders>
            <w:vAlign w:val="bottom"/>
          </w:tcPr>
          <w:p w14:paraId="11F062B5" w14:textId="77777777" w:rsidR="005B3BCC" w:rsidRPr="005123DF" w:rsidRDefault="005B3BCC" w:rsidP="002F2CE9">
            <w:pPr>
              <w:widowControl w:val="0"/>
              <w:spacing w:after="0" w:line="240" w:lineRule="auto"/>
            </w:pPr>
            <w:r w:rsidRPr="005123DF">
              <w:t>5.</w:t>
            </w:r>
          </w:p>
        </w:tc>
        <w:tc>
          <w:tcPr>
            <w:tcW w:w="3330" w:type="dxa"/>
            <w:tcBorders>
              <w:top w:val="single" w:sz="6" w:space="0" w:color="000000"/>
              <w:bottom w:val="single" w:sz="6" w:space="0" w:color="000000"/>
            </w:tcBorders>
            <w:vAlign w:val="center"/>
          </w:tcPr>
          <w:p w14:paraId="11F062B6" w14:textId="77777777" w:rsidR="005B3BCC" w:rsidRPr="005123DF" w:rsidRDefault="005B3BCC" w:rsidP="002F2CE9">
            <w:pPr>
              <w:widowControl w:val="0"/>
              <w:spacing w:after="0" w:line="240" w:lineRule="auto"/>
              <w:jc w:val="center"/>
            </w:pPr>
            <w:r w:rsidRPr="002576EE">
              <w:fldChar w:fldCharType="begin">
                <w:ffData>
                  <w:name w:val=""/>
                  <w:enabled/>
                  <w:calcOnExit w:val="0"/>
                  <w:textInput/>
                </w:ffData>
              </w:fldChar>
            </w:r>
            <w:r w:rsidRPr="002576EE">
              <w:instrText xml:space="preserve"> FORMTEXT </w:instrText>
            </w:r>
            <w:r w:rsidRPr="002576EE">
              <w:fldChar w:fldCharType="separate"/>
            </w:r>
            <w:r w:rsidRPr="002576EE">
              <w:t> </w:t>
            </w:r>
            <w:r w:rsidRPr="002576EE">
              <w:t> </w:t>
            </w:r>
            <w:r w:rsidRPr="002576EE">
              <w:t> </w:t>
            </w:r>
            <w:r w:rsidRPr="002576EE">
              <w:t> </w:t>
            </w:r>
            <w:r w:rsidRPr="002576EE">
              <w:t> </w:t>
            </w:r>
            <w:r w:rsidRPr="002576EE">
              <w:fldChar w:fldCharType="end"/>
            </w:r>
          </w:p>
        </w:tc>
        <w:tc>
          <w:tcPr>
            <w:tcW w:w="2790" w:type="dxa"/>
            <w:tcBorders>
              <w:top w:val="single" w:sz="6" w:space="0" w:color="000000"/>
              <w:bottom w:val="single" w:sz="6" w:space="0" w:color="000000"/>
              <w:right w:val="single" w:sz="4" w:space="0" w:color="000000"/>
            </w:tcBorders>
            <w:vAlign w:val="center"/>
          </w:tcPr>
          <w:p w14:paraId="11F062B7" w14:textId="77777777" w:rsidR="005B3BCC" w:rsidRPr="005123DF" w:rsidRDefault="005B3BCC" w:rsidP="002F2CE9">
            <w:pPr>
              <w:widowControl w:val="0"/>
              <w:spacing w:after="0" w:line="240" w:lineRule="auto"/>
              <w:jc w:val="center"/>
            </w:pPr>
            <w:r w:rsidRPr="002576EE">
              <w:fldChar w:fldCharType="begin">
                <w:ffData>
                  <w:name w:val="Text7"/>
                  <w:enabled/>
                  <w:calcOnExit w:val="0"/>
                  <w:textInput/>
                </w:ffData>
              </w:fldChar>
            </w:r>
            <w:r w:rsidRPr="002576EE">
              <w:instrText xml:space="preserve"> FORMTEXT </w:instrText>
            </w:r>
            <w:r w:rsidRPr="002576EE">
              <w:fldChar w:fldCharType="separate"/>
            </w:r>
            <w:r w:rsidRPr="002576EE">
              <w:t> </w:t>
            </w:r>
            <w:r w:rsidRPr="002576EE">
              <w:t> </w:t>
            </w:r>
            <w:r w:rsidRPr="002576EE">
              <w:t> </w:t>
            </w:r>
            <w:r w:rsidRPr="002576EE">
              <w:t> </w:t>
            </w:r>
            <w:r w:rsidRPr="002576EE">
              <w:t> </w:t>
            </w:r>
            <w:r w:rsidRPr="002576EE">
              <w:fldChar w:fldCharType="end"/>
            </w:r>
          </w:p>
        </w:tc>
        <w:tc>
          <w:tcPr>
            <w:tcW w:w="1260" w:type="dxa"/>
            <w:tcBorders>
              <w:top w:val="single" w:sz="4" w:space="0" w:color="000000"/>
              <w:left w:val="single" w:sz="4" w:space="0" w:color="000000"/>
              <w:bottom w:val="single" w:sz="4" w:space="0" w:color="000000"/>
              <w:right w:val="single" w:sz="4" w:space="0" w:color="000000"/>
            </w:tcBorders>
            <w:vAlign w:val="center"/>
          </w:tcPr>
          <w:p w14:paraId="11F062B8" w14:textId="77777777" w:rsidR="005B3BCC" w:rsidRPr="005123DF" w:rsidRDefault="005B3BCC" w:rsidP="002F2CE9">
            <w:pPr>
              <w:widowControl w:val="0"/>
              <w:spacing w:after="0" w:line="240" w:lineRule="auto"/>
              <w:jc w:val="center"/>
            </w:pPr>
            <w:r w:rsidRPr="002576EE">
              <w:fldChar w:fldCharType="begin">
                <w:ffData>
                  <w:name w:val=""/>
                  <w:enabled/>
                  <w:calcOnExit w:val="0"/>
                  <w:textInput/>
                </w:ffData>
              </w:fldChar>
            </w:r>
            <w:r w:rsidRPr="002576EE">
              <w:instrText xml:space="preserve"> FORMTEXT </w:instrText>
            </w:r>
            <w:r w:rsidRPr="002576EE">
              <w:fldChar w:fldCharType="separate"/>
            </w:r>
            <w:r w:rsidRPr="002576EE">
              <w:t> </w:t>
            </w:r>
            <w:r w:rsidRPr="002576EE">
              <w:t> </w:t>
            </w:r>
            <w:r w:rsidRPr="002576EE">
              <w:t> </w:t>
            </w:r>
            <w:r w:rsidRPr="002576EE">
              <w:t> </w:t>
            </w:r>
            <w:r w:rsidRPr="002576EE">
              <w:t> </w:t>
            </w:r>
            <w:r w:rsidRPr="002576EE">
              <w:fldChar w:fldCharType="end"/>
            </w:r>
          </w:p>
        </w:tc>
        <w:tc>
          <w:tcPr>
            <w:tcW w:w="1530" w:type="dxa"/>
            <w:tcBorders>
              <w:top w:val="single" w:sz="6" w:space="0" w:color="000000"/>
              <w:left w:val="single" w:sz="4" w:space="0" w:color="000000"/>
              <w:bottom w:val="single" w:sz="6" w:space="0" w:color="000000"/>
              <w:right w:val="single" w:sz="4" w:space="0" w:color="auto"/>
            </w:tcBorders>
            <w:vAlign w:val="center"/>
          </w:tcPr>
          <w:p w14:paraId="11F062B9" w14:textId="77777777" w:rsidR="005B3BCC" w:rsidRPr="005123DF" w:rsidRDefault="005B3BCC" w:rsidP="002F2CE9">
            <w:pPr>
              <w:widowControl w:val="0"/>
              <w:spacing w:after="0" w:line="240" w:lineRule="auto"/>
              <w:jc w:val="center"/>
            </w:pPr>
            <w:r w:rsidRPr="002576EE">
              <w:fldChar w:fldCharType="begin">
                <w:ffData>
                  <w:name w:val="Text8"/>
                  <w:enabled/>
                  <w:calcOnExit w:val="0"/>
                  <w:textInput/>
                </w:ffData>
              </w:fldChar>
            </w:r>
            <w:r w:rsidRPr="002576EE">
              <w:instrText xml:space="preserve"> FORMTEXT </w:instrText>
            </w:r>
            <w:r w:rsidRPr="002576EE">
              <w:fldChar w:fldCharType="separate"/>
            </w:r>
            <w:r w:rsidRPr="002576EE">
              <w:t> </w:t>
            </w:r>
            <w:r w:rsidRPr="002576EE">
              <w:t> </w:t>
            </w:r>
            <w:r w:rsidRPr="002576EE">
              <w:t> </w:t>
            </w:r>
            <w:r w:rsidRPr="002576EE">
              <w:t> </w:t>
            </w:r>
            <w:r w:rsidRPr="002576EE">
              <w:t> </w:t>
            </w:r>
            <w:r w:rsidRPr="002576EE">
              <w:fldChar w:fldCharType="end"/>
            </w:r>
          </w:p>
        </w:tc>
      </w:tr>
    </w:tbl>
    <w:p w14:paraId="11F062BB" w14:textId="77777777" w:rsidR="005B3BCC" w:rsidRDefault="005B3BCC" w:rsidP="005B3BCC">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p>
    <w:p w14:paraId="11F062BC" w14:textId="77777777" w:rsidR="005B3BCC" w:rsidRPr="00C92D39" w:rsidRDefault="005B3BCC" w:rsidP="005B3BCC">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r w:rsidRPr="0005042F">
        <w:rPr>
          <w:rFonts w:ascii="Franklin Gothic Book" w:hAnsi="Franklin Gothic Book"/>
          <w:sz w:val="22"/>
          <w:szCs w:val="22"/>
        </w:rPr>
        <w:t>6.</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5B3BCC" w:rsidRPr="00B55F69" w14:paraId="11F062C8"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11F062BD" w14:textId="77777777" w:rsidR="005B3BCC" w:rsidRPr="00A12CBD"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r w:rsidRPr="00C92D39">
              <w:rPr>
                <w:rFonts w:ascii="Franklin Gothic Book" w:hAnsi="Franklin Gothic Book"/>
                <w:sz w:val="22"/>
                <w:szCs w:val="22"/>
              </w:rPr>
              <w:t>Is each of the selected items of cost in the Additional Sample in question 5 above consistent with the g</w:t>
            </w:r>
            <w:r w:rsidRPr="00A12CBD">
              <w:rPr>
                <w:rFonts w:ascii="Franklin Gothic Book" w:hAnsi="Franklin Gothic Book"/>
                <w:sz w:val="22"/>
                <w:szCs w:val="22"/>
              </w:rPr>
              <w:t xml:space="preserve">uidance under the applicable regulatory provision? </w:t>
            </w:r>
          </w:p>
          <w:p w14:paraId="11F062BE" w14:textId="77777777" w:rsidR="005B3BCC" w:rsidRPr="00A12CBD"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r w:rsidRPr="00A12CBD">
              <w:rPr>
                <w:rFonts w:ascii="Franklin Gothic Book" w:hAnsi="Franklin Gothic Book"/>
                <w:sz w:val="22"/>
                <w:szCs w:val="22"/>
              </w:rPr>
              <w:t>[Citation to be selected from Cost Item Category in 2 CFR part 200 above]</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B55F69" w14:paraId="11F062C2" w14:textId="77777777" w:rsidTr="002F2CE9">
              <w:trPr>
                <w:trHeight w:val="170"/>
              </w:trPr>
              <w:tc>
                <w:tcPr>
                  <w:tcW w:w="425" w:type="dxa"/>
                </w:tcPr>
                <w:p w14:paraId="11F062BF"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2576EE">
                    <w:rPr>
                      <w:rFonts w:ascii="Franklin Gothic Book" w:hAnsi="Franklin Gothic Book"/>
                      <w:sz w:val="22"/>
                      <w:szCs w:val="22"/>
                    </w:rPr>
                    <w:fldChar w:fldCharType="begin">
                      <w:ffData>
                        <w:name w:val="Check1"/>
                        <w:enabled/>
                        <w:calcOnExit w:val="0"/>
                        <w:checkBox>
                          <w:sizeAuto/>
                          <w:default w:val="0"/>
                        </w:checkBox>
                      </w:ffData>
                    </w:fldChar>
                  </w:r>
                  <w:r w:rsidRPr="002576EE">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2576EE">
                    <w:rPr>
                      <w:rFonts w:ascii="Franklin Gothic Book" w:hAnsi="Franklin Gothic Book"/>
                      <w:sz w:val="22"/>
                      <w:szCs w:val="22"/>
                    </w:rPr>
                    <w:fldChar w:fldCharType="end"/>
                  </w:r>
                </w:p>
              </w:tc>
              <w:tc>
                <w:tcPr>
                  <w:tcW w:w="576" w:type="dxa"/>
                </w:tcPr>
                <w:p w14:paraId="11F062C0"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2576EE">
                    <w:rPr>
                      <w:rFonts w:ascii="Franklin Gothic Book" w:hAnsi="Franklin Gothic Book"/>
                      <w:sz w:val="22"/>
                      <w:szCs w:val="22"/>
                    </w:rPr>
                    <w:fldChar w:fldCharType="begin">
                      <w:ffData>
                        <w:name w:val="Check1"/>
                        <w:enabled/>
                        <w:calcOnExit w:val="0"/>
                        <w:checkBox>
                          <w:sizeAuto/>
                          <w:default w:val="0"/>
                        </w:checkBox>
                      </w:ffData>
                    </w:fldChar>
                  </w:r>
                  <w:r w:rsidRPr="002576EE">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2576EE">
                    <w:rPr>
                      <w:rFonts w:ascii="Franklin Gothic Book" w:hAnsi="Franklin Gothic Book"/>
                      <w:sz w:val="22"/>
                      <w:szCs w:val="22"/>
                    </w:rPr>
                    <w:fldChar w:fldCharType="end"/>
                  </w:r>
                </w:p>
              </w:tc>
              <w:tc>
                <w:tcPr>
                  <w:tcW w:w="606" w:type="dxa"/>
                </w:tcPr>
                <w:p w14:paraId="11F062C1"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2576EE">
                    <w:rPr>
                      <w:rFonts w:ascii="Franklin Gothic Book" w:hAnsi="Franklin Gothic Book"/>
                      <w:sz w:val="22"/>
                      <w:szCs w:val="22"/>
                    </w:rPr>
                    <w:fldChar w:fldCharType="begin">
                      <w:ffData>
                        <w:name w:val=""/>
                        <w:enabled/>
                        <w:calcOnExit w:val="0"/>
                        <w:checkBox>
                          <w:sizeAuto/>
                          <w:default w:val="0"/>
                        </w:checkBox>
                      </w:ffData>
                    </w:fldChar>
                  </w:r>
                  <w:r w:rsidRPr="002576EE">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2576EE">
                    <w:rPr>
                      <w:rFonts w:ascii="Franklin Gothic Book" w:hAnsi="Franklin Gothic Book"/>
                      <w:sz w:val="22"/>
                      <w:szCs w:val="22"/>
                    </w:rPr>
                    <w:fldChar w:fldCharType="end"/>
                  </w:r>
                </w:p>
              </w:tc>
            </w:tr>
            <w:tr w:rsidR="005B3BCC" w:rsidRPr="00B55F69" w14:paraId="11F062C6" w14:textId="77777777" w:rsidTr="002F2CE9">
              <w:trPr>
                <w:trHeight w:val="225"/>
              </w:trPr>
              <w:tc>
                <w:tcPr>
                  <w:tcW w:w="425" w:type="dxa"/>
                </w:tcPr>
                <w:p w14:paraId="11F062C3"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5123DF">
                    <w:rPr>
                      <w:rFonts w:ascii="Franklin Gothic Book" w:hAnsi="Franklin Gothic Book"/>
                      <w:b/>
                      <w:sz w:val="22"/>
                      <w:szCs w:val="22"/>
                    </w:rPr>
                    <w:t>Yes</w:t>
                  </w:r>
                </w:p>
              </w:tc>
              <w:tc>
                <w:tcPr>
                  <w:tcW w:w="576" w:type="dxa"/>
                </w:tcPr>
                <w:p w14:paraId="11F062C4" w14:textId="77777777" w:rsidR="005B3BCC" w:rsidRPr="00C92D39"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C92D39">
                    <w:rPr>
                      <w:rFonts w:ascii="Franklin Gothic Book" w:hAnsi="Franklin Gothic Book"/>
                      <w:b/>
                      <w:sz w:val="22"/>
                      <w:szCs w:val="22"/>
                    </w:rPr>
                    <w:t>No</w:t>
                  </w:r>
                </w:p>
              </w:tc>
              <w:tc>
                <w:tcPr>
                  <w:tcW w:w="606" w:type="dxa"/>
                </w:tcPr>
                <w:p w14:paraId="11F062C5" w14:textId="77777777" w:rsidR="005B3BCC" w:rsidRPr="00C92D39"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C92D39">
                    <w:rPr>
                      <w:rFonts w:ascii="Franklin Gothic Book" w:hAnsi="Franklin Gothic Book"/>
                      <w:b/>
                      <w:sz w:val="22"/>
                      <w:szCs w:val="22"/>
                    </w:rPr>
                    <w:t>N/A</w:t>
                  </w:r>
                </w:p>
              </w:tc>
            </w:tr>
          </w:tbl>
          <w:p w14:paraId="11F062C7"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p>
        </w:tc>
      </w:tr>
      <w:tr w:rsidR="005B3BCC" w:rsidRPr="00B55F69" w14:paraId="11F062CB" w14:textId="77777777" w:rsidTr="002F2CE9">
        <w:trPr>
          <w:cantSplit/>
        </w:trPr>
        <w:tc>
          <w:tcPr>
            <w:tcW w:w="9010" w:type="dxa"/>
            <w:gridSpan w:val="2"/>
            <w:tcBorders>
              <w:bottom w:val="nil"/>
            </w:tcBorders>
          </w:tcPr>
          <w:p w14:paraId="11F062C9"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b/>
                <w:sz w:val="22"/>
                <w:szCs w:val="22"/>
              </w:rPr>
            </w:pPr>
            <w:r w:rsidRPr="004D0382">
              <w:rPr>
                <w:rFonts w:ascii="Franklin Gothic Book" w:hAnsi="Franklin Gothic Book"/>
                <w:b/>
                <w:sz w:val="22"/>
                <w:szCs w:val="22"/>
              </w:rPr>
              <w:lastRenderedPageBreak/>
              <w:t>Describe Basis for Conclusion:</w:t>
            </w:r>
          </w:p>
          <w:p w14:paraId="11F062CA"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r w:rsidRPr="002576EE">
              <w:rPr>
                <w:rFonts w:ascii="Franklin Gothic Book" w:hAnsi="Franklin Gothic Book"/>
                <w:sz w:val="22"/>
                <w:szCs w:val="22"/>
              </w:rPr>
              <w:fldChar w:fldCharType="begin">
                <w:ffData>
                  <w:name w:val="Text5"/>
                  <w:enabled/>
                  <w:calcOnExit w:val="0"/>
                  <w:textInput/>
                </w:ffData>
              </w:fldChar>
            </w:r>
            <w:r w:rsidRPr="002576EE">
              <w:rPr>
                <w:rFonts w:ascii="Franklin Gothic Book" w:hAnsi="Franklin Gothic Book"/>
                <w:sz w:val="22"/>
                <w:szCs w:val="22"/>
              </w:rPr>
              <w:instrText xml:space="preserve"> FORMTEXT </w:instrText>
            </w:r>
            <w:r w:rsidRPr="002576EE">
              <w:rPr>
                <w:rFonts w:ascii="Franklin Gothic Book" w:hAnsi="Franklin Gothic Book"/>
                <w:sz w:val="22"/>
                <w:szCs w:val="22"/>
              </w:rPr>
            </w:r>
            <w:r w:rsidRPr="002576EE">
              <w:rPr>
                <w:rFonts w:ascii="Franklin Gothic Book" w:hAnsi="Franklin Gothic Book"/>
                <w:sz w:val="22"/>
                <w:szCs w:val="22"/>
              </w:rPr>
              <w:fldChar w:fldCharType="separate"/>
            </w:r>
            <w:r w:rsidRPr="002576EE">
              <w:rPr>
                <w:rFonts w:ascii="Franklin Gothic Book" w:hAnsi="Franklin Gothic Book"/>
                <w:sz w:val="22"/>
                <w:szCs w:val="22"/>
              </w:rPr>
              <w:t> </w:t>
            </w:r>
            <w:r w:rsidRPr="002576EE">
              <w:rPr>
                <w:rFonts w:ascii="Franklin Gothic Book" w:hAnsi="Franklin Gothic Book"/>
                <w:sz w:val="22"/>
                <w:szCs w:val="22"/>
              </w:rPr>
              <w:t> </w:t>
            </w:r>
            <w:r w:rsidRPr="002576EE">
              <w:rPr>
                <w:rFonts w:ascii="Franklin Gothic Book" w:hAnsi="Franklin Gothic Book"/>
                <w:sz w:val="22"/>
                <w:szCs w:val="22"/>
              </w:rPr>
              <w:t> </w:t>
            </w:r>
            <w:r w:rsidRPr="002576EE">
              <w:rPr>
                <w:rFonts w:ascii="Franklin Gothic Book" w:hAnsi="Franklin Gothic Book"/>
                <w:sz w:val="22"/>
                <w:szCs w:val="22"/>
              </w:rPr>
              <w:t> </w:t>
            </w:r>
            <w:r w:rsidRPr="002576EE">
              <w:rPr>
                <w:rFonts w:ascii="Franklin Gothic Book" w:hAnsi="Franklin Gothic Book"/>
                <w:sz w:val="22"/>
                <w:szCs w:val="22"/>
              </w:rPr>
              <w:t> </w:t>
            </w:r>
            <w:r w:rsidRPr="002576EE">
              <w:rPr>
                <w:rFonts w:ascii="Franklin Gothic Book" w:hAnsi="Franklin Gothic Book"/>
                <w:sz w:val="22"/>
                <w:szCs w:val="22"/>
              </w:rPr>
              <w:fldChar w:fldCharType="end"/>
            </w:r>
          </w:p>
        </w:tc>
      </w:tr>
      <w:tr w:rsidR="005B3BCC" w:rsidRPr="00B55F69" w14:paraId="11F062CE" w14:textId="77777777" w:rsidTr="002F2CE9">
        <w:trPr>
          <w:cantSplit/>
          <w:trHeight w:val="117"/>
        </w:trPr>
        <w:tc>
          <w:tcPr>
            <w:tcW w:w="9010" w:type="dxa"/>
            <w:gridSpan w:val="2"/>
            <w:tcBorders>
              <w:top w:val="nil"/>
            </w:tcBorders>
          </w:tcPr>
          <w:p w14:paraId="11F062CC"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p>
          <w:p w14:paraId="11F062CD" w14:textId="77777777" w:rsidR="005B3BCC" w:rsidRPr="00C92D39"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p>
        </w:tc>
      </w:tr>
    </w:tbl>
    <w:p w14:paraId="11F062CF" w14:textId="77777777" w:rsidR="005B3BCC" w:rsidRPr="005123DF" w:rsidRDefault="005B3BCC" w:rsidP="005B3BCC">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p>
    <w:p w14:paraId="11F062D0" w14:textId="77777777" w:rsidR="005B3BCC" w:rsidRDefault="005B3BCC" w:rsidP="005B3BCC">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r w:rsidRPr="00C92D39">
        <w:rPr>
          <w:rFonts w:ascii="Franklin Gothic Book" w:hAnsi="Franklin Gothic Book"/>
          <w:sz w:val="22"/>
          <w:szCs w:val="22"/>
          <w:u w:val="single"/>
        </w:rPr>
        <w:t>C.  DIRECT COSTS.</w:t>
      </w:r>
      <w:r w:rsidRPr="00C92D39">
        <w:rPr>
          <w:rFonts w:ascii="Franklin Gothic Book" w:hAnsi="Franklin Gothic Book"/>
          <w:sz w:val="22"/>
          <w:szCs w:val="22"/>
        </w:rPr>
        <w:t xml:space="preserve">  </w:t>
      </w:r>
    </w:p>
    <w:p w14:paraId="11F062D1" w14:textId="77777777" w:rsidR="005B3BCC" w:rsidRPr="005123DF" w:rsidRDefault="005B3BCC" w:rsidP="005B3BCC">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both"/>
        <w:rPr>
          <w:rFonts w:ascii="Franklin Gothic Book" w:hAnsi="Franklin Gothic Book"/>
          <w:sz w:val="22"/>
          <w:szCs w:val="22"/>
        </w:rPr>
      </w:pPr>
      <w:r w:rsidRPr="00C92D39">
        <w:rPr>
          <w:rFonts w:ascii="Franklin Gothic Book" w:hAnsi="Franklin Gothic Book"/>
          <w:sz w:val="22"/>
          <w:szCs w:val="22"/>
        </w:rPr>
        <w:t xml:space="preserve">Direct costs are those costs that can be identified specifically with a </w:t>
      </w:r>
      <w:proofErr w:type="gramStart"/>
      <w:r w:rsidRPr="00C92D39">
        <w:rPr>
          <w:rFonts w:ascii="Franklin Gothic Book" w:hAnsi="Franklin Gothic Book"/>
          <w:sz w:val="22"/>
          <w:szCs w:val="22"/>
        </w:rPr>
        <w:t>particular final</w:t>
      </w:r>
      <w:proofErr w:type="gramEnd"/>
      <w:r w:rsidRPr="00C92D39">
        <w:rPr>
          <w:rFonts w:ascii="Franklin Gothic Book" w:hAnsi="Franklin Gothic Book"/>
          <w:sz w:val="22"/>
          <w:szCs w:val="22"/>
        </w:rPr>
        <w:t xml:space="preserve"> cost objective, such as a</w:t>
      </w:r>
      <w:r>
        <w:rPr>
          <w:rFonts w:ascii="Franklin Gothic Book" w:hAnsi="Franklin Gothic Book"/>
          <w:sz w:val="22"/>
          <w:szCs w:val="22"/>
        </w:rPr>
        <w:t>n</w:t>
      </w:r>
      <w:r w:rsidRPr="00C92D39">
        <w:rPr>
          <w:rFonts w:ascii="Franklin Gothic Book" w:hAnsi="Franklin Gothic Book"/>
          <w:sz w:val="22"/>
          <w:szCs w:val="22"/>
        </w:rPr>
        <w:t xml:space="preserve"> </w:t>
      </w:r>
      <w:r w:rsidRPr="005123DF">
        <w:rPr>
          <w:rFonts w:ascii="Franklin Gothic Book" w:hAnsi="Franklin Gothic Book"/>
          <w:sz w:val="22"/>
          <w:szCs w:val="22"/>
        </w:rPr>
        <w:t>award, or other internally- or externally-funded activity, or that can be directly assigned to such activities relatively easily with a high degree of accuracy.  Costs incurred for the same purpose in like circumstances must be treated consistently as either direct or indirect (</w:t>
      </w:r>
      <w:proofErr w:type="spellStart"/>
      <w:r w:rsidRPr="005123DF">
        <w:rPr>
          <w:rFonts w:ascii="Franklin Gothic Book" w:hAnsi="Franklin Gothic Book"/>
          <w:sz w:val="22"/>
          <w:szCs w:val="22"/>
        </w:rPr>
        <w:t>F&amp;A</w:t>
      </w:r>
      <w:proofErr w:type="spellEnd"/>
      <w:r w:rsidRPr="005123DF">
        <w:rPr>
          <w:rFonts w:ascii="Franklin Gothic Book" w:hAnsi="Franklin Gothic Book"/>
          <w:sz w:val="22"/>
          <w:szCs w:val="22"/>
        </w:rPr>
        <w:t xml:space="preserve">) costs.  Typical costs charged directly to a </w:t>
      </w:r>
      <w:r w:rsidRPr="0005042F">
        <w:rPr>
          <w:rFonts w:ascii="Franklin Gothic Book" w:hAnsi="Franklin Gothic Book"/>
          <w:sz w:val="22"/>
          <w:szCs w:val="22"/>
        </w:rPr>
        <w:t xml:space="preserve">grant </w:t>
      </w:r>
      <w:r w:rsidRPr="005123DF">
        <w:rPr>
          <w:rFonts w:ascii="Franklin Gothic Book" w:hAnsi="Franklin Gothic Book"/>
          <w:sz w:val="22"/>
          <w:szCs w:val="22"/>
        </w:rPr>
        <w:t xml:space="preserve">award are the compensation of employees who work on that award, their related fringe benefit costs, the costs of materials and other items of expense incurred for the Federal award.  </w:t>
      </w:r>
    </w:p>
    <w:p w14:paraId="11F062D2" w14:textId="77777777" w:rsidR="005B3BCC" w:rsidRDefault="005B3BCC" w:rsidP="005B3BCC">
      <w:pPr>
        <w:pStyle w:val="Level1"/>
        <w:widowControl w:val="0"/>
        <w:numPr>
          <w:ilvl w:val="0"/>
          <w:numId w:val="0"/>
        </w:numPr>
        <w:tabs>
          <w:tab w:val="left" w:pos="725"/>
          <w:tab w:val="left" w:pos="3215"/>
          <w:tab w:val="left" w:pos="3600"/>
          <w:tab w:val="left" w:pos="5040"/>
          <w:tab w:val="left" w:pos="5760"/>
          <w:tab w:val="left" w:pos="6480"/>
        </w:tabs>
        <w:rPr>
          <w:rFonts w:ascii="Franklin Gothic Book" w:hAnsi="Franklin Gothic Book"/>
          <w:sz w:val="22"/>
          <w:szCs w:val="22"/>
        </w:rPr>
      </w:pPr>
    </w:p>
    <w:p w14:paraId="11F062D3" w14:textId="77777777" w:rsidR="005B3BCC" w:rsidRPr="005123DF" w:rsidRDefault="005B3BCC" w:rsidP="005B3BCC">
      <w:pPr>
        <w:pStyle w:val="Level1"/>
        <w:widowControl w:val="0"/>
        <w:numPr>
          <w:ilvl w:val="0"/>
          <w:numId w:val="0"/>
        </w:numPr>
        <w:tabs>
          <w:tab w:val="left" w:pos="725"/>
          <w:tab w:val="left" w:pos="3215"/>
          <w:tab w:val="left" w:pos="3600"/>
          <w:tab w:val="left" w:pos="5040"/>
          <w:tab w:val="left" w:pos="5760"/>
          <w:tab w:val="left" w:pos="6480"/>
        </w:tabs>
        <w:rPr>
          <w:rFonts w:ascii="Franklin Gothic Book" w:hAnsi="Franklin Gothic Book"/>
          <w:sz w:val="22"/>
          <w:szCs w:val="22"/>
        </w:rPr>
      </w:pPr>
      <w:r w:rsidRPr="00C92D39">
        <w:rPr>
          <w:rFonts w:ascii="Franklin Gothic Book" w:hAnsi="Franklin Gothic Book"/>
          <w:sz w:val="22"/>
          <w:szCs w:val="22"/>
        </w:rPr>
        <w:t xml:space="preserve">7.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5B3BCC" w:rsidRPr="00B55F69" w14:paraId="11F062E4" w14:textId="77777777" w:rsidTr="002F2CE9">
        <w:trPr>
          <w:trHeight w:val="620"/>
        </w:trPr>
        <w:tc>
          <w:tcPr>
            <w:tcW w:w="7385" w:type="dxa"/>
            <w:tcBorders>
              <w:bottom w:val="single" w:sz="4" w:space="0" w:color="auto"/>
            </w:tcBorders>
          </w:tcPr>
          <w:p w14:paraId="11F062D4" w14:textId="77777777" w:rsidR="005B3BCC" w:rsidRPr="005123DF" w:rsidRDefault="005B3BCC" w:rsidP="002F2CE9">
            <w:pPr>
              <w:pStyle w:val="Level1"/>
              <w:widowControl w:val="0"/>
              <w:numPr>
                <w:ilvl w:val="0"/>
                <w:numId w:val="0"/>
              </w:numPr>
              <w:tabs>
                <w:tab w:val="left" w:pos="725"/>
                <w:tab w:val="left" w:pos="3215"/>
                <w:tab w:val="left" w:pos="3600"/>
                <w:tab w:val="left" w:pos="5040"/>
                <w:tab w:val="left" w:pos="5760"/>
                <w:tab w:val="left" w:pos="6480"/>
              </w:tabs>
              <w:rPr>
                <w:rFonts w:ascii="Franklin Gothic Book" w:hAnsi="Franklin Gothic Book"/>
                <w:sz w:val="22"/>
                <w:szCs w:val="22"/>
              </w:rPr>
            </w:pPr>
            <w:r w:rsidRPr="00C92D39">
              <w:rPr>
                <w:rFonts w:ascii="Franklin Gothic Book" w:hAnsi="Franklin Gothic Book"/>
                <w:sz w:val="22"/>
                <w:szCs w:val="22"/>
              </w:rPr>
              <w:t xml:space="preserve">a.   Can the non-Federal entity support the amount of an employee’s salary or wages charged directly to a grant </w:t>
            </w:r>
            <w:r w:rsidRPr="005123DF">
              <w:rPr>
                <w:rFonts w:ascii="Franklin Gothic Book" w:hAnsi="Franklin Gothic Book"/>
                <w:sz w:val="22"/>
                <w:szCs w:val="22"/>
              </w:rPr>
              <w:t xml:space="preserve">award if that employee works </w:t>
            </w:r>
            <w:proofErr w:type="gramStart"/>
            <w:r w:rsidRPr="005123DF">
              <w:rPr>
                <w:rFonts w:ascii="Franklin Gothic Book" w:hAnsi="Franklin Gothic Book"/>
                <w:sz w:val="22"/>
                <w:szCs w:val="22"/>
              </w:rPr>
              <w:t>on:</w:t>
            </w:r>
            <w:proofErr w:type="gramEnd"/>
          </w:p>
          <w:p w14:paraId="11F062D5" w14:textId="77777777" w:rsidR="005B3BCC" w:rsidRPr="00C92D39" w:rsidRDefault="005B3BCC" w:rsidP="009E546E">
            <w:pPr>
              <w:pStyle w:val="Level1"/>
              <w:widowControl w:val="0"/>
              <w:numPr>
                <w:ilvl w:val="0"/>
                <w:numId w:val="5"/>
              </w:numPr>
              <w:tabs>
                <w:tab w:val="left" w:pos="725"/>
                <w:tab w:val="left" w:pos="3215"/>
                <w:tab w:val="left" w:pos="3600"/>
                <w:tab w:val="left" w:pos="5040"/>
                <w:tab w:val="left" w:pos="5760"/>
                <w:tab w:val="left" w:pos="6480"/>
              </w:tabs>
              <w:ind w:left="365" w:firstLine="0"/>
              <w:rPr>
                <w:rFonts w:ascii="Franklin Gothic Book" w:hAnsi="Franklin Gothic Book"/>
                <w:sz w:val="22"/>
                <w:szCs w:val="22"/>
              </w:rPr>
            </w:pPr>
            <w:r w:rsidRPr="005123DF">
              <w:rPr>
                <w:rFonts w:ascii="Franklin Gothic Book" w:hAnsi="Franklin Gothic Book"/>
                <w:sz w:val="22"/>
                <w:szCs w:val="22"/>
              </w:rPr>
              <w:t xml:space="preserve">the </w:t>
            </w:r>
            <w:r w:rsidRPr="0005042F">
              <w:rPr>
                <w:rFonts w:ascii="Franklin Gothic Book" w:hAnsi="Franklin Gothic Book"/>
                <w:sz w:val="22"/>
                <w:szCs w:val="22"/>
              </w:rPr>
              <w:t>grant</w:t>
            </w:r>
            <w:r w:rsidRPr="00C92D39">
              <w:rPr>
                <w:rFonts w:ascii="Franklin Gothic Book" w:hAnsi="Franklin Gothic Book"/>
                <w:sz w:val="22"/>
                <w:szCs w:val="22"/>
              </w:rPr>
              <w:t xml:space="preserve"> award and another Federal award; </w:t>
            </w:r>
          </w:p>
          <w:p w14:paraId="11F062D6" w14:textId="77777777" w:rsidR="005B3BCC" w:rsidRPr="00A12CBD" w:rsidRDefault="005B3BCC" w:rsidP="009E546E">
            <w:pPr>
              <w:pStyle w:val="Level1"/>
              <w:widowControl w:val="0"/>
              <w:numPr>
                <w:ilvl w:val="0"/>
                <w:numId w:val="5"/>
              </w:numPr>
              <w:tabs>
                <w:tab w:val="left" w:pos="725"/>
                <w:tab w:val="left" w:pos="3215"/>
                <w:tab w:val="left" w:pos="3600"/>
                <w:tab w:val="left" w:pos="5040"/>
                <w:tab w:val="left" w:pos="5760"/>
                <w:tab w:val="left" w:pos="6480"/>
              </w:tabs>
              <w:ind w:left="365" w:firstLine="0"/>
              <w:rPr>
                <w:rFonts w:ascii="Franklin Gothic Book" w:hAnsi="Franklin Gothic Book"/>
                <w:sz w:val="22"/>
                <w:szCs w:val="22"/>
              </w:rPr>
            </w:pPr>
            <w:r w:rsidRPr="00C92D39">
              <w:rPr>
                <w:rFonts w:ascii="Franklin Gothic Book" w:hAnsi="Franklin Gothic Book"/>
                <w:sz w:val="22"/>
                <w:szCs w:val="22"/>
              </w:rPr>
              <w:t xml:space="preserve">the </w:t>
            </w:r>
            <w:r w:rsidRPr="00A12CBD">
              <w:rPr>
                <w:rFonts w:ascii="Franklin Gothic Book" w:hAnsi="Franklin Gothic Book"/>
                <w:sz w:val="22"/>
                <w:szCs w:val="22"/>
              </w:rPr>
              <w:t xml:space="preserve">grant award and a non-Federal award; </w:t>
            </w:r>
          </w:p>
          <w:p w14:paraId="11F062D7" w14:textId="77777777" w:rsidR="005B3BCC" w:rsidRPr="00A12CBD" w:rsidRDefault="005B3BCC" w:rsidP="009E546E">
            <w:pPr>
              <w:pStyle w:val="Level1"/>
              <w:widowControl w:val="0"/>
              <w:numPr>
                <w:ilvl w:val="0"/>
                <w:numId w:val="5"/>
              </w:numPr>
              <w:tabs>
                <w:tab w:val="left" w:pos="725"/>
                <w:tab w:val="left" w:pos="3215"/>
                <w:tab w:val="left" w:pos="3600"/>
                <w:tab w:val="left" w:pos="5040"/>
                <w:tab w:val="left" w:pos="5760"/>
                <w:tab w:val="left" w:pos="6480"/>
              </w:tabs>
              <w:ind w:left="365" w:firstLine="0"/>
              <w:rPr>
                <w:rFonts w:ascii="Franklin Gothic Book" w:hAnsi="Franklin Gothic Book"/>
                <w:sz w:val="22"/>
                <w:szCs w:val="22"/>
              </w:rPr>
            </w:pPr>
            <w:r w:rsidRPr="00A12CBD">
              <w:rPr>
                <w:rFonts w:ascii="Franklin Gothic Book" w:hAnsi="Franklin Gothic Book"/>
                <w:sz w:val="22"/>
                <w:szCs w:val="22"/>
              </w:rPr>
              <w:t>the grant award and an indirect cost activity; or</w:t>
            </w:r>
          </w:p>
          <w:p w14:paraId="11F062D8" w14:textId="77777777" w:rsidR="005B3BCC" w:rsidRPr="005123DF" w:rsidRDefault="005B3BCC" w:rsidP="009E546E">
            <w:pPr>
              <w:pStyle w:val="Level1"/>
              <w:widowControl w:val="0"/>
              <w:numPr>
                <w:ilvl w:val="0"/>
                <w:numId w:val="5"/>
              </w:numPr>
              <w:tabs>
                <w:tab w:val="left" w:pos="725"/>
                <w:tab w:val="left" w:pos="3215"/>
                <w:tab w:val="left" w:pos="3600"/>
                <w:tab w:val="left" w:pos="5040"/>
                <w:tab w:val="left" w:pos="5760"/>
                <w:tab w:val="left" w:pos="6480"/>
              </w:tabs>
              <w:ind w:left="365" w:firstLine="0"/>
              <w:rPr>
                <w:rFonts w:ascii="Franklin Gothic Book" w:hAnsi="Franklin Gothic Book"/>
                <w:sz w:val="22"/>
                <w:szCs w:val="22"/>
              </w:rPr>
            </w:pPr>
            <w:r w:rsidRPr="00A12CBD">
              <w:rPr>
                <w:rFonts w:ascii="Franklin Gothic Book" w:hAnsi="Franklin Gothic Book"/>
                <w:sz w:val="22"/>
                <w:szCs w:val="22"/>
              </w:rPr>
              <w:t xml:space="preserve">the </w:t>
            </w:r>
            <w:r w:rsidRPr="002576EE">
              <w:rPr>
                <w:rFonts w:ascii="Franklin Gothic Book" w:hAnsi="Franklin Gothic Book"/>
                <w:sz w:val="22"/>
                <w:szCs w:val="22"/>
              </w:rPr>
              <w:t xml:space="preserve">grant award and an unallowable activity?  </w:t>
            </w:r>
          </w:p>
          <w:p w14:paraId="11F062D9" w14:textId="77777777" w:rsidR="005B3BCC" w:rsidRPr="00C92D39" w:rsidRDefault="005B3BCC" w:rsidP="002F2CE9">
            <w:pPr>
              <w:pStyle w:val="Level1"/>
              <w:widowControl w:val="0"/>
              <w:numPr>
                <w:ilvl w:val="0"/>
                <w:numId w:val="0"/>
              </w:numPr>
              <w:tabs>
                <w:tab w:val="left" w:pos="365"/>
                <w:tab w:val="left" w:pos="3215"/>
                <w:tab w:val="left" w:pos="3600"/>
                <w:tab w:val="left" w:pos="5040"/>
                <w:tab w:val="left" w:pos="5760"/>
                <w:tab w:val="left" w:pos="6480"/>
              </w:tabs>
              <w:rPr>
                <w:rFonts w:ascii="Franklin Gothic Book" w:hAnsi="Franklin Gothic Book"/>
                <w:sz w:val="22"/>
                <w:szCs w:val="22"/>
              </w:rPr>
            </w:pPr>
            <w:r w:rsidRPr="00C92D39">
              <w:rPr>
                <w:rFonts w:ascii="Franklin Gothic Book" w:hAnsi="Franklin Gothic Book"/>
                <w:sz w:val="22"/>
                <w:szCs w:val="22"/>
              </w:rPr>
              <w:t>(Describe the methodology for distributing the cost among the benefiting cost objectives below.)</w:t>
            </w:r>
          </w:p>
          <w:p w14:paraId="11F062DA" w14:textId="77777777" w:rsidR="005B3BCC" w:rsidRPr="005123DF" w:rsidRDefault="005B3BCC" w:rsidP="002F2CE9">
            <w:pPr>
              <w:pStyle w:val="Level1"/>
              <w:widowControl w:val="0"/>
              <w:numPr>
                <w:ilvl w:val="0"/>
                <w:numId w:val="0"/>
              </w:numPr>
              <w:tabs>
                <w:tab w:val="left" w:pos="720"/>
                <w:tab w:val="left" w:pos="3215"/>
                <w:tab w:val="left" w:pos="3600"/>
                <w:tab w:val="left" w:pos="5040"/>
                <w:tab w:val="left" w:pos="5760"/>
                <w:tab w:val="left" w:pos="6480"/>
              </w:tabs>
              <w:rPr>
                <w:rFonts w:ascii="Franklin Gothic Book" w:hAnsi="Franklin Gothic Book"/>
                <w:sz w:val="22"/>
                <w:szCs w:val="22"/>
              </w:rPr>
            </w:pPr>
            <w:r w:rsidRPr="00C92D39">
              <w:rPr>
                <w:rFonts w:ascii="Franklin Gothic Book" w:hAnsi="Franklin Gothic Book"/>
                <w:sz w:val="22"/>
                <w:szCs w:val="22"/>
              </w:rPr>
              <w:t>[2 CFR 200.430(</w:t>
            </w:r>
            <w:proofErr w:type="spellStart"/>
            <w:r w:rsidRPr="00C92D39">
              <w:rPr>
                <w:rFonts w:ascii="Franklin Gothic Book" w:hAnsi="Franklin Gothic Book"/>
                <w:sz w:val="22"/>
                <w:szCs w:val="22"/>
              </w:rPr>
              <w:t>i</w:t>
            </w:r>
            <w:proofErr w:type="spellEnd"/>
            <w:r w:rsidRPr="00C92D39">
              <w:rPr>
                <w:rFonts w:ascii="Franklin Gothic Book" w:hAnsi="Franklin Gothic Book"/>
                <w:sz w:val="22"/>
                <w:szCs w:val="22"/>
              </w:rPr>
              <w:t>)(1)(</w:t>
            </w:r>
            <w:proofErr w:type="spellStart"/>
            <w:r w:rsidRPr="00C92D39">
              <w:rPr>
                <w:rFonts w:ascii="Franklin Gothic Book" w:hAnsi="Franklin Gothic Book"/>
                <w:sz w:val="22"/>
                <w:szCs w:val="22"/>
              </w:rPr>
              <w:t>i</w:t>
            </w:r>
            <w:proofErr w:type="spellEnd"/>
            <w:r w:rsidRPr="00C92D39">
              <w:rPr>
                <w:rFonts w:ascii="Franklin Gothic Book" w:hAnsi="Franklin Gothic Book"/>
                <w:sz w:val="22"/>
                <w:szCs w:val="22"/>
              </w:rPr>
              <w:t>)-(vii</w:t>
            </w:r>
            <w:r w:rsidRPr="005123DF">
              <w:rPr>
                <w:rFonts w:ascii="Franklin Gothic Book" w:hAnsi="Franklin Gothic Book"/>
                <w:sz w:val="22"/>
                <w:szCs w:val="22"/>
              </w:rPr>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B55F69" w14:paraId="11F062DE" w14:textId="77777777" w:rsidTr="002F2CE9">
              <w:trPr>
                <w:trHeight w:val="170"/>
              </w:trPr>
              <w:tc>
                <w:tcPr>
                  <w:tcW w:w="425" w:type="dxa"/>
                </w:tcPr>
                <w:p w14:paraId="11F062DB"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2576EE">
                    <w:rPr>
                      <w:rFonts w:ascii="Franklin Gothic Book" w:hAnsi="Franklin Gothic Book"/>
                      <w:sz w:val="22"/>
                      <w:szCs w:val="22"/>
                    </w:rPr>
                    <w:fldChar w:fldCharType="begin">
                      <w:ffData>
                        <w:name w:val="Check1"/>
                        <w:enabled/>
                        <w:calcOnExit w:val="0"/>
                        <w:checkBox>
                          <w:sizeAuto/>
                          <w:default w:val="0"/>
                        </w:checkBox>
                      </w:ffData>
                    </w:fldChar>
                  </w:r>
                  <w:r w:rsidRPr="002576EE">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2576EE">
                    <w:rPr>
                      <w:rFonts w:ascii="Franklin Gothic Book" w:hAnsi="Franklin Gothic Book"/>
                      <w:sz w:val="22"/>
                      <w:szCs w:val="22"/>
                    </w:rPr>
                    <w:fldChar w:fldCharType="end"/>
                  </w:r>
                </w:p>
              </w:tc>
              <w:tc>
                <w:tcPr>
                  <w:tcW w:w="576" w:type="dxa"/>
                </w:tcPr>
                <w:p w14:paraId="11F062DC"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2576EE">
                    <w:rPr>
                      <w:rFonts w:ascii="Franklin Gothic Book" w:hAnsi="Franklin Gothic Book"/>
                      <w:sz w:val="22"/>
                      <w:szCs w:val="22"/>
                    </w:rPr>
                    <w:fldChar w:fldCharType="begin">
                      <w:ffData>
                        <w:name w:val="Check1"/>
                        <w:enabled/>
                        <w:calcOnExit w:val="0"/>
                        <w:checkBox>
                          <w:sizeAuto/>
                          <w:default w:val="0"/>
                        </w:checkBox>
                      </w:ffData>
                    </w:fldChar>
                  </w:r>
                  <w:r w:rsidRPr="002576EE">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2576EE">
                    <w:rPr>
                      <w:rFonts w:ascii="Franklin Gothic Book" w:hAnsi="Franklin Gothic Book"/>
                      <w:sz w:val="22"/>
                      <w:szCs w:val="22"/>
                    </w:rPr>
                    <w:fldChar w:fldCharType="end"/>
                  </w:r>
                </w:p>
              </w:tc>
              <w:tc>
                <w:tcPr>
                  <w:tcW w:w="606" w:type="dxa"/>
                </w:tcPr>
                <w:p w14:paraId="11F062DD"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2576EE">
                    <w:rPr>
                      <w:rFonts w:ascii="Franklin Gothic Book" w:hAnsi="Franklin Gothic Book"/>
                      <w:sz w:val="22"/>
                      <w:szCs w:val="22"/>
                    </w:rPr>
                    <w:fldChar w:fldCharType="begin">
                      <w:ffData>
                        <w:name w:val=""/>
                        <w:enabled/>
                        <w:calcOnExit w:val="0"/>
                        <w:checkBox>
                          <w:sizeAuto/>
                          <w:default w:val="0"/>
                        </w:checkBox>
                      </w:ffData>
                    </w:fldChar>
                  </w:r>
                  <w:r w:rsidRPr="002576EE">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2576EE">
                    <w:rPr>
                      <w:rFonts w:ascii="Franklin Gothic Book" w:hAnsi="Franklin Gothic Book"/>
                      <w:sz w:val="22"/>
                      <w:szCs w:val="22"/>
                    </w:rPr>
                    <w:fldChar w:fldCharType="end"/>
                  </w:r>
                </w:p>
              </w:tc>
            </w:tr>
            <w:tr w:rsidR="005B3BCC" w:rsidRPr="00B55F69" w14:paraId="11F062E2" w14:textId="77777777" w:rsidTr="002F2CE9">
              <w:trPr>
                <w:trHeight w:val="225"/>
              </w:trPr>
              <w:tc>
                <w:tcPr>
                  <w:tcW w:w="425" w:type="dxa"/>
                </w:tcPr>
                <w:p w14:paraId="11F062DF"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5123DF">
                    <w:rPr>
                      <w:rFonts w:ascii="Franklin Gothic Book" w:hAnsi="Franklin Gothic Book"/>
                      <w:b/>
                      <w:sz w:val="22"/>
                      <w:szCs w:val="22"/>
                    </w:rPr>
                    <w:t>Yes</w:t>
                  </w:r>
                </w:p>
              </w:tc>
              <w:tc>
                <w:tcPr>
                  <w:tcW w:w="576" w:type="dxa"/>
                </w:tcPr>
                <w:p w14:paraId="11F062E0"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5123DF">
                    <w:rPr>
                      <w:rFonts w:ascii="Franklin Gothic Book" w:hAnsi="Franklin Gothic Book"/>
                      <w:b/>
                      <w:sz w:val="22"/>
                      <w:szCs w:val="22"/>
                    </w:rPr>
                    <w:t>No</w:t>
                  </w:r>
                </w:p>
              </w:tc>
              <w:tc>
                <w:tcPr>
                  <w:tcW w:w="606" w:type="dxa"/>
                </w:tcPr>
                <w:p w14:paraId="11F062E1" w14:textId="77777777" w:rsidR="005B3BCC" w:rsidRPr="00C92D39"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C92D39">
                    <w:rPr>
                      <w:rFonts w:ascii="Franklin Gothic Book" w:hAnsi="Franklin Gothic Book"/>
                      <w:b/>
                      <w:sz w:val="22"/>
                      <w:szCs w:val="22"/>
                    </w:rPr>
                    <w:t>N/A</w:t>
                  </w:r>
                </w:p>
              </w:tc>
            </w:tr>
          </w:tbl>
          <w:p w14:paraId="11F062E3"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p>
        </w:tc>
      </w:tr>
      <w:tr w:rsidR="005B3BCC" w:rsidRPr="00B55F69" w14:paraId="11F062F0" w14:textId="77777777" w:rsidTr="002F2CE9">
        <w:trPr>
          <w:trHeight w:val="773"/>
        </w:trPr>
        <w:tc>
          <w:tcPr>
            <w:tcW w:w="7385" w:type="dxa"/>
            <w:tcBorders>
              <w:bottom w:val="single" w:sz="4" w:space="0" w:color="auto"/>
            </w:tcBorders>
          </w:tcPr>
          <w:p w14:paraId="11F062E5"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r w:rsidRPr="005123DF">
              <w:rPr>
                <w:rFonts w:ascii="Franklin Gothic Book" w:hAnsi="Franklin Gothic Book"/>
                <w:sz w:val="22"/>
                <w:szCs w:val="22"/>
              </w:rPr>
              <w:t>b.   Has the non-Federal entity received awarding agency approval for those items of cost requiring prior approval and charged directly to a grant award?</w:t>
            </w:r>
          </w:p>
          <w:p w14:paraId="11F062E6"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r w:rsidRPr="00A12CBD">
              <w:rPr>
                <w:rFonts w:ascii="Franklin Gothic Book" w:hAnsi="Franklin Gothic Book"/>
                <w:sz w:val="22"/>
                <w:szCs w:val="22"/>
              </w:rPr>
              <w:t>[2 CFR 200.407]</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B55F69" w14:paraId="11F062EA" w14:textId="77777777" w:rsidTr="002F2CE9">
              <w:trPr>
                <w:trHeight w:val="170"/>
              </w:trPr>
              <w:tc>
                <w:tcPr>
                  <w:tcW w:w="425" w:type="dxa"/>
                </w:tcPr>
                <w:p w14:paraId="11F062E7"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2576EE">
                    <w:rPr>
                      <w:rFonts w:ascii="Franklin Gothic Book" w:hAnsi="Franklin Gothic Book"/>
                      <w:sz w:val="22"/>
                      <w:szCs w:val="22"/>
                    </w:rPr>
                    <w:fldChar w:fldCharType="begin">
                      <w:ffData>
                        <w:name w:val="Check1"/>
                        <w:enabled/>
                        <w:calcOnExit w:val="0"/>
                        <w:checkBox>
                          <w:sizeAuto/>
                          <w:default w:val="0"/>
                        </w:checkBox>
                      </w:ffData>
                    </w:fldChar>
                  </w:r>
                  <w:r w:rsidRPr="002576EE">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2576EE">
                    <w:rPr>
                      <w:rFonts w:ascii="Franklin Gothic Book" w:hAnsi="Franklin Gothic Book"/>
                      <w:sz w:val="22"/>
                      <w:szCs w:val="22"/>
                    </w:rPr>
                    <w:fldChar w:fldCharType="end"/>
                  </w:r>
                </w:p>
              </w:tc>
              <w:tc>
                <w:tcPr>
                  <w:tcW w:w="576" w:type="dxa"/>
                </w:tcPr>
                <w:p w14:paraId="11F062E8"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2576EE">
                    <w:rPr>
                      <w:rFonts w:ascii="Franklin Gothic Book" w:hAnsi="Franklin Gothic Book"/>
                      <w:sz w:val="22"/>
                      <w:szCs w:val="22"/>
                    </w:rPr>
                    <w:fldChar w:fldCharType="begin">
                      <w:ffData>
                        <w:name w:val="Check1"/>
                        <w:enabled/>
                        <w:calcOnExit w:val="0"/>
                        <w:checkBox>
                          <w:sizeAuto/>
                          <w:default w:val="0"/>
                        </w:checkBox>
                      </w:ffData>
                    </w:fldChar>
                  </w:r>
                  <w:r w:rsidRPr="002576EE">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2576EE">
                    <w:rPr>
                      <w:rFonts w:ascii="Franklin Gothic Book" w:hAnsi="Franklin Gothic Book"/>
                      <w:sz w:val="22"/>
                      <w:szCs w:val="22"/>
                    </w:rPr>
                    <w:fldChar w:fldCharType="end"/>
                  </w:r>
                </w:p>
              </w:tc>
              <w:tc>
                <w:tcPr>
                  <w:tcW w:w="606" w:type="dxa"/>
                </w:tcPr>
                <w:p w14:paraId="11F062E9"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2576EE">
                    <w:rPr>
                      <w:rFonts w:ascii="Franklin Gothic Book" w:hAnsi="Franklin Gothic Book"/>
                      <w:sz w:val="22"/>
                      <w:szCs w:val="22"/>
                    </w:rPr>
                    <w:fldChar w:fldCharType="begin">
                      <w:ffData>
                        <w:name w:val=""/>
                        <w:enabled/>
                        <w:calcOnExit w:val="0"/>
                        <w:checkBox>
                          <w:sizeAuto/>
                          <w:default w:val="0"/>
                        </w:checkBox>
                      </w:ffData>
                    </w:fldChar>
                  </w:r>
                  <w:r w:rsidRPr="002576EE">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2576EE">
                    <w:rPr>
                      <w:rFonts w:ascii="Franklin Gothic Book" w:hAnsi="Franklin Gothic Book"/>
                      <w:sz w:val="22"/>
                      <w:szCs w:val="22"/>
                    </w:rPr>
                    <w:fldChar w:fldCharType="end"/>
                  </w:r>
                </w:p>
              </w:tc>
            </w:tr>
            <w:tr w:rsidR="005B3BCC" w:rsidRPr="00B55F69" w14:paraId="11F062EE" w14:textId="77777777" w:rsidTr="002F2CE9">
              <w:trPr>
                <w:trHeight w:val="225"/>
              </w:trPr>
              <w:tc>
                <w:tcPr>
                  <w:tcW w:w="425" w:type="dxa"/>
                </w:tcPr>
                <w:p w14:paraId="11F062EB"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5123DF">
                    <w:rPr>
                      <w:rFonts w:ascii="Franklin Gothic Book" w:hAnsi="Franklin Gothic Book"/>
                      <w:b/>
                      <w:sz w:val="22"/>
                      <w:szCs w:val="22"/>
                    </w:rPr>
                    <w:t>Yes</w:t>
                  </w:r>
                </w:p>
              </w:tc>
              <w:tc>
                <w:tcPr>
                  <w:tcW w:w="576" w:type="dxa"/>
                </w:tcPr>
                <w:p w14:paraId="11F062EC" w14:textId="77777777" w:rsidR="005B3BCC" w:rsidRPr="00C92D39"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C92D39">
                    <w:rPr>
                      <w:rFonts w:ascii="Franklin Gothic Book" w:hAnsi="Franklin Gothic Book"/>
                      <w:b/>
                      <w:sz w:val="22"/>
                      <w:szCs w:val="22"/>
                    </w:rPr>
                    <w:t>No</w:t>
                  </w:r>
                </w:p>
              </w:tc>
              <w:tc>
                <w:tcPr>
                  <w:tcW w:w="606" w:type="dxa"/>
                </w:tcPr>
                <w:p w14:paraId="11F062ED" w14:textId="77777777" w:rsidR="005B3BCC" w:rsidRPr="00C92D39"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C92D39">
                    <w:rPr>
                      <w:rFonts w:ascii="Franklin Gothic Book" w:hAnsi="Franklin Gothic Book"/>
                      <w:b/>
                      <w:sz w:val="22"/>
                      <w:szCs w:val="22"/>
                    </w:rPr>
                    <w:t>N/A</w:t>
                  </w:r>
                </w:p>
              </w:tc>
            </w:tr>
          </w:tbl>
          <w:p w14:paraId="11F062EF"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p>
        </w:tc>
      </w:tr>
      <w:tr w:rsidR="005B3BCC" w:rsidRPr="00B55F69" w14:paraId="11F062F3" w14:textId="77777777" w:rsidTr="002F2CE9">
        <w:trPr>
          <w:cantSplit/>
        </w:trPr>
        <w:tc>
          <w:tcPr>
            <w:tcW w:w="9010" w:type="dxa"/>
            <w:gridSpan w:val="2"/>
            <w:tcBorders>
              <w:bottom w:val="nil"/>
            </w:tcBorders>
          </w:tcPr>
          <w:p w14:paraId="11F062F1"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b/>
                <w:sz w:val="22"/>
                <w:szCs w:val="22"/>
              </w:rPr>
            </w:pPr>
            <w:r w:rsidRPr="004D0382">
              <w:rPr>
                <w:rFonts w:ascii="Franklin Gothic Book" w:hAnsi="Franklin Gothic Book"/>
                <w:b/>
                <w:sz w:val="22"/>
                <w:szCs w:val="22"/>
              </w:rPr>
              <w:t>Describe Basis for Conclusion:</w:t>
            </w:r>
          </w:p>
          <w:p w14:paraId="11F062F2"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r w:rsidRPr="002576EE">
              <w:rPr>
                <w:rFonts w:ascii="Franklin Gothic Book" w:hAnsi="Franklin Gothic Book"/>
                <w:sz w:val="22"/>
                <w:szCs w:val="22"/>
              </w:rPr>
              <w:fldChar w:fldCharType="begin">
                <w:ffData>
                  <w:name w:val="Text5"/>
                  <w:enabled/>
                  <w:calcOnExit w:val="0"/>
                  <w:textInput/>
                </w:ffData>
              </w:fldChar>
            </w:r>
            <w:r w:rsidRPr="002576EE">
              <w:rPr>
                <w:rFonts w:ascii="Franklin Gothic Book" w:hAnsi="Franklin Gothic Book"/>
                <w:sz w:val="22"/>
                <w:szCs w:val="22"/>
              </w:rPr>
              <w:instrText xml:space="preserve"> FORMTEXT </w:instrText>
            </w:r>
            <w:r w:rsidRPr="002576EE">
              <w:rPr>
                <w:rFonts w:ascii="Franklin Gothic Book" w:hAnsi="Franklin Gothic Book"/>
                <w:sz w:val="22"/>
                <w:szCs w:val="22"/>
              </w:rPr>
            </w:r>
            <w:r w:rsidRPr="002576EE">
              <w:rPr>
                <w:rFonts w:ascii="Franklin Gothic Book" w:hAnsi="Franklin Gothic Book"/>
                <w:sz w:val="22"/>
                <w:szCs w:val="22"/>
              </w:rPr>
              <w:fldChar w:fldCharType="separate"/>
            </w:r>
            <w:r w:rsidRPr="002576EE">
              <w:rPr>
                <w:rFonts w:ascii="Franklin Gothic Book" w:hAnsi="Franklin Gothic Book"/>
                <w:sz w:val="22"/>
                <w:szCs w:val="22"/>
              </w:rPr>
              <w:t> </w:t>
            </w:r>
            <w:r w:rsidRPr="002576EE">
              <w:rPr>
                <w:rFonts w:ascii="Franklin Gothic Book" w:hAnsi="Franklin Gothic Book"/>
                <w:sz w:val="22"/>
                <w:szCs w:val="22"/>
              </w:rPr>
              <w:t> </w:t>
            </w:r>
            <w:r w:rsidRPr="002576EE">
              <w:rPr>
                <w:rFonts w:ascii="Franklin Gothic Book" w:hAnsi="Franklin Gothic Book"/>
                <w:sz w:val="22"/>
                <w:szCs w:val="22"/>
              </w:rPr>
              <w:t> </w:t>
            </w:r>
            <w:r w:rsidRPr="002576EE">
              <w:rPr>
                <w:rFonts w:ascii="Franklin Gothic Book" w:hAnsi="Franklin Gothic Book"/>
                <w:sz w:val="22"/>
                <w:szCs w:val="22"/>
              </w:rPr>
              <w:t> </w:t>
            </w:r>
            <w:r w:rsidRPr="002576EE">
              <w:rPr>
                <w:rFonts w:ascii="Franklin Gothic Book" w:hAnsi="Franklin Gothic Book"/>
                <w:sz w:val="22"/>
                <w:szCs w:val="22"/>
              </w:rPr>
              <w:t> </w:t>
            </w:r>
            <w:r w:rsidRPr="002576EE">
              <w:rPr>
                <w:rFonts w:ascii="Franklin Gothic Book" w:hAnsi="Franklin Gothic Book"/>
                <w:sz w:val="22"/>
                <w:szCs w:val="22"/>
              </w:rPr>
              <w:fldChar w:fldCharType="end"/>
            </w:r>
          </w:p>
        </w:tc>
      </w:tr>
      <w:tr w:rsidR="005B3BCC" w:rsidRPr="00B55F69" w14:paraId="11F062F5" w14:textId="77777777" w:rsidTr="002F2CE9">
        <w:trPr>
          <w:cantSplit/>
        </w:trPr>
        <w:tc>
          <w:tcPr>
            <w:tcW w:w="9010" w:type="dxa"/>
            <w:gridSpan w:val="2"/>
            <w:tcBorders>
              <w:top w:val="nil"/>
            </w:tcBorders>
          </w:tcPr>
          <w:p w14:paraId="11F062F4"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p>
        </w:tc>
      </w:tr>
    </w:tbl>
    <w:p w14:paraId="11F062F6" w14:textId="77777777" w:rsidR="005B3BCC" w:rsidRPr="005123DF" w:rsidRDefault="005B3BCC" w:rsidP="005B3BCC">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p>
    <w:p w14:paraId="11F062F7" w14:textId="77777777" w:rsidR="005B3BCC" w:rsidRDefault="005B3BCC" w:rsidP="005B3BCC">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r w:rsidRPr="00C92D39">
        <w:rPr>
          <w:rFonts w:ascii="Franklin Gothic Book" w:hAnsi="Franklin Gothic Book"/>
          <w:sz w:val="22"/>
          <w:szCs w:val="22"/>
          <w:u w:val="single"/>
        </w:rPr>
        <w:t>D.  INDIRECT COSTS.</w:t>
      </w:r>
      <w:r w:rsidRPr="00C92D39">
        <w:rPr>
          <w:rFonts w:ascii="Franklin Gothic Book" w:hAnsi="Franklin Gothic Book"/>
          <w:sz w:val="22"/>
          <w:szCs w:val="22"/>
        </w:rPr>
        <w:t xml:space="preserve">  </w:t>
      </w:r>
    </w:p>
    <w:p w14:paraId="11F062F8" w14:textId="77777777" w:rsidR="005B3BCC" w:rsidRPr="002576EE" w:rsidRDefault="005B3BCC" w:rsidP="005B3BCC">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both"/>
        <w:rPr>
          <w:rFonts w:ascii="Franklin Gothic Book" w:hAnsi="Franklin Gothic Book"/>
          <w:sz w:val="22"/>
          <w:szCs w:val="22"/>
        </w:rPr>
      </w:pPr>
      <w:r w:rsidRPr="00C92D39">
        <w:rPr>
          <w:rFonts w:ascii="Franklin Gothic Book" w:hAnsi="Franklin Gothic Book"/>
          <w:sz w:val="22"/>
          <w:szCs w:val="22"/>
        </w:rPr>
        <w:t>Indirect costs are those that have been incurred for common or joint purposes.  These costs benefit more than one cost objective</w:t>
      </w:r>
      <w:r w:rsidRPr="005123DF">
        <w:rPr>
          <w:rFonts w:ascii="Franklin Gothic Book" w:hAnsi="Franklin Gothic Book"/>
          <w:sz w:val="22"/>
          <w:szCs w:val="22"/>
        </w:rPr>
        <w:t xml:space="preserve"> and cannot be readily identified with a </w:t>
      </w:r>
      <w:proofErr w:type="gramStart"/>
      <w:r w:rsidRPr="005123DF">
        <w:rPr>
          <w:rFonts w:ascii="Franklin Gothic Book" w:hAnsi="Franklin Gothic Book"/>
          <w:sz w:val="22"/>
          <w:szCs w:val="22"/>
        </w:rPr>
        <w:t>particular final</w:t>
      </w:r>
      <w:proofErr w:type="gramEnd"/>
      <w:r w:rsidRPr="005123DF">
        <w:rPr>
          <w:rFonts w:ascii="Franklin Gothic Book" w:hAnsi="Franklin Gothic Book"/>
          <w:sz w:val="22"/>
          <w:szCs w:val="22"/>
        </w:rPr>
        <w:t xml:space="preserve"> cost objective </w:t>
      </w:r>
      <w:r w:rsidRPr="00C92D39">
        <w:rPr>
          <w:rFonts w:ascii="Franklin Gothic Book" w:hAnsi="Franklin Gothic Book"/>
          <w:sz w:val="22"/>
          <w:szCs w:val="22"/>
        </w:rPr>
        <w:t>without effort disproportionate to the results achieved.  After direct costs have been determined and assigned directly to Federal awards and other activities as appropriate, indirect costs are those remaining to be allocated to benefitted cost objectives.  For governmental units, indirect costs include: (a) the indirect costs originating in each department or agency of the governmental unit carrying out Federal awards; and (b) the costs of central governmental services distributed through the central servi</w:t>
      </w:r>
      <w:r w:rsidRPr="00A12CBD">
        <w:rPr>
          <w:rFonts w:ascii="Franklin Gothic Book" w:hAnsi="Franklin Gothic Book"/>
          <w:sz w:val="22"/>
          <w:szCs w:val="22"/>
        </w:rPr>
        <w:t xml:space="preserve">ce cost allocation plan (as described in Appendix V to Part 200—State/Local Government and Indian Tribe-Wide Central Service Cost Allocation Plans) and not otherwise treated as direct costs.  Indirect costs are recovered by applying an </w:t>
      </w:r>
      <w:r w:rsidRPr="00A12CBD">
        <w:rPr>
          <w:rFonts w:ascii="Franklin Gothic Book" w:hAnsi="Franklin Gothic Book"/>
          <w:i/>
          <w:sz w:val="22"/>
          <w:szCs w:val="22"/>
        </w:rPr>
        <w:t>indirect cost rate</w:t>
      </w:r>
      <w:r w:rsidRPr="00A12CBD">
        <w:rPr>
          <w:rFonts w:ascii="Franklin Gothic Book" w:hAnsi="Franklin Gothic Book"/>
          <w:sz w:val="22"/>
          <w:szCs w:val="22"/>
        </w:rPr>
        <w:t xml:space="preserve"> to a direct cost </w:t>
      </w:r>
      <w:r w:rsidRPr="00A12CBD">
        <w:rPr>
          <w:rFonts w:ascii="Franklin Gothic Book" w:hAnsi="Franklin Gothic Book"/>
          <w:i/>
          <w:sz w:val="22"/>
          <w:szCs w:val="22"/>
        </w:rPr>
        <w:t>base</w:t>
      </w:r>
      <w:r w:rsidRPr="00A12CBD">
        <w:rPr>
          <w:rFonts w:ascii="Franklin Gothic Book" w:hAnsi="Franklin Gothic Book"/>
          <w:sz w:val="22"/>
          <w:szCs w:val="22"/>
        </w:rPr>
        <w:t xml:space="preserve">.  The rate used is usually specified in an </w:t>
      </w:r>
      <w:r w:rsidRPr="00A12CBD">
        <w:rPr>
          <w:rFonts w:ascii="Franklin Gothic Book" w:hAnsi="Franklin Gothic Book"/>
          <w:i/>
          <w:sz w:val="22"/>
          <w:szCs w:val="22"/>
        </w:rPr>
        <w:t>indirect cost proposal or cost allocation plan</w:t>
      </w:r>
      <w:r w:rsidRPr="00A12CBD">
        <w:rPr>
          <w:rFonts w:ascii="Franklin Gothic Book" w:hAnsi="Franklin Gothic Book"/>
          <w:sz w:val="22"/>
          <w:szCs w:val="22"/>
        </w:rPr>
        <w:t xml:space="preserve">.  The indirect cost proposal comprises the documentation prepared by an organization to substantiate its claim for the reimbursement of indirect </w:t>
      </w:r>
      <w:r w:rsidRPr="002576EE">
        <w:rPr>
          <w:rFonts w:ascii="Franklin Gothic Book" w:hAnsi="Franklin Gothic Book"/>
          <w:sz w:val="22"/>
          <w:szCs w:val="22"/>
        </w:rPr>
        <w:t>costs.  This proposal provides the basis for the review and negotiation (when required) leading to the establishment of an organization's indirect cost rate.</w:t>
      </w:r>
    </w:p>
    <w:p w14:paraId="11F062F9" w14:textId="77777777" w:rsidR="005B3BCC" w:rsidRPr="002576EE" w:rsidRDefault="005B3BCC" w:rsidP="005B3BCC">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r w:rsidRPr="002576EE">
        <w:rPr>
          <w:rFonts w:ascii="Franklin Gothic Book" w:hAnsi="Franklin Gothic Book"/>
          <w:sz w:val="22"/>
          <w:szCs w:val="22"/>
        </w:rPr>
        <w:t>8.</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5B3BCC" w:rsidRPr="00B55F69" w14:paraId="11F062FB" w14:textId="77777777" w:rsidTr="002F2CE9">
        <w:trPr>
          <w:cantSplit/>
          <w:trHeight w:val="620"/>
        </w:trPr>
        <w:tc>
          <w:tcPr>
            <w:tcW w:w="9010" w:type="dxa"/>
            <w:gridSpan w:val="2"/>
            <w:tcBorders>
              <w:bottom w:val="single" w:sz="4" w:space="0" w:color="auto"/>
            </w:tcBorders>
          </w:tcPr>
          <w:p w14:paraId="11F062FA" w14:textId="77777777" w:rsidR="005B3BCC" w:rsidRPr="002576EE"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r w:rsidRPr="002576EE">
              <w:rPr>
                <w:rFonts w:ascii="Franklin Gothic Book" w:hAnsi="Franklin Gothic Book"/>
                <w:sz w:val="22"/>
                <w:szCs w:val="22"/>
              </w:rPr>
              <w:t xml:space="preserve">If indirect costs are charged to the grant program </w:t>
            </w:r>
            <w:r w:rsidRPr="002576EE">
              <w:rPr>
                <w:rFonts w:ascii="Franklin Gothic Book" w:hAnsi="Franklin Gothic Book"/>
                <w:sz w:val="22"/>
                <w:szCs w:val="22"/>
                <w:u w:val="single"/>
              </w:rPr>
              <w:t>and the non-Federal entity is not using the de minimis rate of 10%</w:t>
            </w:r>
            <w:r w:rsidRPr="002576EE">
              <w:rPr>
                <w:rFonts w:ascii="Franklin Gothic Book" w:hAnsi="Franklin Gothic Book"/>
                <w:sz w:val="22"/>
                <w:szCs w:val="22"/>
              </w:rPr>
              <w:t>:</w:t>
            </w:r>
          </w:p>
        </w:tc>
      </w:tr>
      <w:tr w:rsidR="005B3BCC" w:rsidRPr="00B55F69" w14:paraId="11F06307" w14:textId="77777777" w:rsidTr="002F2CE9">
        <w:trPr>
          <w:trHeight w:val="773"/>
        </w:trPr>
        <w:tc>
          <w:tcPr>
            <w:tcW w:w="7385" w:type="dxa"/>
            <w:tcBorders>
              <w:bottom w:val="single" w:sz="4" w:space="0" w:color="auto"/>
            </w:tcBorders>
          </w:tcPr>
          <w:p w14:paraId="11F062FC" w14:textId="77777777" w:rsidR="005B3BCC" w:rsidRPr="005123DF" w:rsidRDefault="005B3BCC" w:rsidP="002F2CE9">
            <w:pPr>
              <w:pStyle w:val="Level1"/>
              <w:widowControl w:val="0"/>
              <w:numPr>
                <w:ilvl w:val="0"/>
                <w:numId w:val="0"/>
              </w:numPr>
              <w:tabs>
                <w:tab w:val="left" w:pos="1440"/>
                <w:tab w:val="left" w:pos="2160"/>
                <w:tab w:val="left" w:pos="2880"/>
                <w:tab w:val="left" w:pos="3600"/>
                <w:tab w:val="left" w:pos="5040"/>
                <w:tab w:val="left" w:pos="5760"/>
                <w:tab w:val="left" w:pos="6480"/>
              </w:tabs>
              <w:rPr>
                <w:rFonts w:ascii="Franklin Gothic Book" w:hAnsi="Franklin Gothic Book"/>
                <w:sz w:val="22"/>
                <w:szCs w:val="22"/>
              </w:rPr>
            </w:pPr>
            <w:r w:rsidRPr="005123DF">
              <w:rPr>
                <w:rFonts w:ascii="Franklin Gothic Book" w:hAnsi="Franklin Gothic Book"/>
                <w:sz w:val="22"/>
                <w:szCs w:val="22"/>
              </w:rPr>
              <w:lastRenderedPageBreak/>
              <w:t xml:space="preserve">a.   Are the indirect costs charged by a </w:t>
            </w:r>
            <w:r w:rsidRPr="005123DF">
              <w:rPr>
                <w:rFonts w:ascii="Franklin Gothic Book" w:hAnsi="Franklin Gothic Book"/>
                <w:sz w:val="22"/>
                <w:szCs w:val="22"/>
                <w:u w:val="single"/>
              </w:rPr>
              <w:t>nonprofit organization</w:t>
            </w:r>
            <w:r w:rsidRPr="005123DF">
              <w:rPr>
                <w:rFonts w:ascii="Franklin Gothic Book" w:hAnsi="Franklin Gothic Book"/>
                <w:sz w:val="22"/>
                <w:szCs w:val="22"/>
              </w:rPr>
              <w:t xml:space="preserve"> based on a negotiated rate (i.e., the rate approved by its cognizant agency pursuant to the submission of an indirect cost proposal)? </w:t>
            </w:r>
          </w:p>
          <w:p w14:paraId="11F062FD"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r w:rsidRPr="005123DF">
              <w:rPr>
                <w:rFonts w:ascii="Franklin Gothic Book" w:hAnsi="Franklin Gothic Book"/>
                <w:sz w:val="22"/>
                <w:szCs w:val="22"/>
              </w:rPr>
              <w:t>[Appendix IV to Part 200, Sectio</w:t>
            </w:r>
            <w:r w:rsidRPr="0005042F">
              <w:rPr>
                <w:rFonts w:ascii="Franklin Gothic Book" w:hAnsi="Franklin Gothic Book"/>
                <w:sz w:val="22"/>
                <w:szCs w:val="22"/>
              </w:rPr>
              <w:t>n C.2</w:t>
            </w:r>
            <w:r w:rsidRPr="005123DF">
              <w:rPr>
                <w:rFonts w:ascii="Franklin Gothic Book" w:hAnsi="Franklin Gothic Book"/>
                <w:sz w:val="22"/>
                <w:szCs w:val="22"/>
              </w:rPr>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B55F69" w14:paraId="11F06301" w14:textId="77777777" w:rsidTr="002F2CE9">
              <w:trPr>
                <w:trHeight w:val="170"/>
              </w:trPr>
              <w:tc>
                <w:tcPr>
                  <w:tcW w:w="425" w:type="dxa"/>
                </w:tcPr>
                <w:p w14:paraId="11F062FE"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2576EE">
                    <w:rPr>
                      <w:rFonts w:ascii="Franklin Gothic Book" w:hAnsi="Franklin Gothic Book"/>
                      <w:sz w:val="22"/>
                      <w:szCs w:val="22"/>
                    </w:rPr>
                    <w:fldChar w:fldCharType="begin">
                      <w:ffData>
                        <w:name w:val="Check1"/>
                        <w:enabled/>
                        <w:calcOnExit w:val="0"/>
                        <w:checkBox>
                          <w:sizeAuto/>
                          <w:default w:val="0"/>
                        </w:checkBox>
                      </w:ffData>
                    </w:fldChar>
                  </w:r>
                  <w:r w:rsidRPr="002576EE">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2576EE">
                    <w:rPr>
                      <w:rFonts w:ascii="Franklin Gothic Book" w:hAnsi="Franklin Gothic Book"/>
                      <w:sz w:val="22"/>
                      <w:szCs w:val="22"/>
                    </w:rPr>
                    <w:fldChar w:fldCharType="end"/>
                  </w:r>
                </w:p>
              </w:tc>
              <w:tc>
                <w:tcPr>
                  <w:tcW w:w="576" w:type="dxa"/>
                </w:tcPr>
                <w:p w14:paraId="11F062FF"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2576EE">
                    <w:rPr>
                      <w:rFonts w:ascii="Franklin Gothic Book" w:hAnsi="Franklin Gothic Book"/>
                      <w:sz w:val="22"/>
                      <w:szCs w:val="22"/>
                    </w:rPr>
                    <w:fldChar w:fldCharType="begin">
                      <w:ffData>
                        <w:name w:val="Check1"/>
                        <w:enabled/>
                        <w:calcOnExit w:val="0"/>
                        <w:checkBox>
                          <w:sizeAuto/>
                          <w:default w:val="0"/>
                        </w:checkBox>
                      </w:ffData>
                    </w:fldChar>
                  </w:r>
                  <w:r w:rsidRPr="002576EE">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2576EE">
                    <w:rPr>
                      <w:rFonts w:ascii="Franklin Gothic Book" w:hAnsi="Franklin Gothic Book"/>
                      <w:sz w:val="22"/>
                      <w:szCs w:val="22"/>
                    </w:rPr>
                    <w:fldChar w:fldCharType="end"/>
                  </w:r>
                </w:p>
              </w:tc>
              <w:tc>
                <w:tcPr>
                  <w:tcW w:w="606" w:type="dxa"/>
                </w:tcPr>
                <w:p w14:paraId="11F06300"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2576EE">
                    <w:rPr>
                      <w:rFonts w:ascii="Franklin Gothic Book" w:hAnsi="Franklin Gothic Book"/>
                      <w:sz w:val="22"/>
                      <w:szCs w:val="22"/>
                    </w:rPr>
                    <w:fldChar w:fldCharType="begin">
                      <w:ffData>
                        <w:name w:val=""/>
                        <w:enabled/>
                        <w:calcOnExit w:val="0"/>
                        <w:checkBox>
                          <w:sizeAuto/>
                          <w:default w:val="0"/>
                        </w:checkBox>
                      </w:ffData>
                    </w:fldChar>
                  </w:r>
                  <w:r w:rsidRPr="002576EE">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2576EE">
                    <w:rPr>
                      <w:rFonts w:ascii="Franklin Gothic Book" w:hAnsi="Franklin Gothic Book"/>
                      <w:sz w:val="22"/>
                      <w:szCs w:val="22"/>
                    </w:rPr>
                    <w:fldChar w:fldCharType="end"/>
                  </w:r>
                </w:p>
              </w:tc>
            </w:tr>
            <w:tr w:rsidR="005B3BCC" w:rsidRPr="00B55F69" w14:paraId="11F06305" w14:textId="77777777" w:rsidTr="002F2CE9">
              <w:trPr>
                <w:trHeight w:val="225"/>
              </w:trPr>
              <w:tc>
                <w:tcPr>
                  <w:tcW w:w="425" w:type="dxa"/>
                </w:tcPr>
                <w:p w14:paraId="11F06302"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5123DF">
                    <w:rPr>
                      <w:rFonts w:ascii="Franklin Gothic Book" w:hAnsi="Franklin Gothic Book"/>
                      <w:b/>
                      <w:sz w:val="22"/>
                      <w:szCs w:val="22"/>
                    </w:rPr>
                    <w:t>Yes</w:t>
                  </w:r>
                </w:p>
              </w:tc>
              <w:tc>
                <w:tcPr>
                  <w:tcW w:w="576" w:type="dxa"/>
                </w:tcPr>
                <w:p w14:paraId="11F06303" w14:textId="77777777" w:rsidR="005B3BCC" w:rsidRPr="00C92D39"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C92D39">
                    <w:rPr>
                      <w:rFonts w:ascii="Franklin Gothic Book" w:hAnsi="Franklin Gothic Book"/>
                      <w:b/>
                      <w:sz w:val="22"/>
                      <w:szCs w:val="22"/>
                    </w:rPr>
                    <w:t>No</w:t>
                  </w:r>
                </w:p>
              </w:tc>
              <w:tc>
                <w:tcPr>
                  <w:tcW w:w="606" w:type="dxa"/>
                </w:tcPr>
                <w:p w14:paraId="11F06304" w14:textId="77777777" w:rsidR="005B3BCC" w:rsidRPr="00C92D39"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C92D39">
                    <w:rPr>
                      <w:rFonts w:ascii="Franklin Gothic Book" w:hAnsi="Franklin Gothic Book"/>
                      <w:b/>
                      <w:sz w:val="22"/>
                      <w:szCs w:val="22"/>
                    </w:rPr>
                    <w:t>N/A</w:t>
                  </w:r>
                </w:p>
              </w:tc>
            </w:tr>
          </w:tbl>
          <w:p w14:paraId="11F06306"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p>
        </w:tc>
      </w:tr>
      <w:tr w:rsidR="005B3BCC" w:rsidRPr="00B55F69" w14:paraId="11F06314" w14:textId="77777777" w:rsidTr="002F2CE9">
        <w:trPr>
          <w:trHeight w:val="773"/>
        </w:trPr>
        <w:tc>
          <w:tcPr>
            <w:tcW w:w="7385" w:type="dxa"/>
            <w:tcBorders>
              <w:bottom w:val="single" w:sz="4" w:space="0" w:color="auto"/>
            </w:tcBorders>
          </w:tcPr>
          <w:p w14:paraId="11F06308" w14:textId="77777777" w:rsidR="005B3BCC" w:rsidRPr="0005042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r w:rsidRPr="005123DF">
              <w:rPr>
                <w:rFonts w:ascii="Franklin Gothic Book" w:hAnsi="Franklin Gothic Book"/>
                <w:sz w:val="22"/>
                <w:szCs w:val="22"/>
              </w:rPr>
              <w:t xml:space="preserve">b.   Are the indirect costs charged by a </w:t>
            </w:r>
            <w:r w:rsidRPr="005123DF">
              <w:rPr>
                <w:rFonts w:ascii="Franklin Gothic Book" w:hAnsi="Franklin Gothic Book"/>
                <w:sz w:val="22"/>
                <w:szCs w:val="22"/>
                <w:u w:val="single"/>
              </w:rPr>
              <w:t>governmental unit</w:t>
            </w:r>
            <w:r w:rsidRPr="0005042F">
              <w:rPr>
                <w:rFonts w:ascii="Franklin Gothic Book" w:hAnsi="Franklin Gothic Book"/>
                <w:sz w:val="22"/>
                <w:szCs w:val="22"/>
              </w:rPr>
              <w:t xml:space="preserve"> supported by an indirect cost proposal on file?  </w:t>
            </w:r>
          </w:p>
          <w:p w14:paraId="11F06309" w14:textId="77777777" w:rsidR="005B3BCC" w:rsidRPr="00C92D39" w:rsidRDefault="005B3BCC" w:rsidP="002F2CE9">
            <w:pPr>
              <w:pStyle w:val="Level1"/>
              <w:widowControl w:val="0"/>
              <w:numPr>
                <w:ilvl w:val="0"/>
                <w:numId w:val="0"/>
              </w:numPr>
              <w:tabs>
                <w:tab w:val="left" w:pos="1440"/>
                <w:tab w:val="left" w:pos="2160"/>
                <w:tab w:val="left" w:pos="2880"/>
                <w:tab w:val="left" w:pos="3600"/>
                <w:tab w:val="left" w:pos="5040"/>
                <w:tab w:val="left" w:pos="5760"/>
                <w:tab w:val="left" w:pos="6480"/>
              </w:tabs>
              <w:rPr>
                <w:rFonts w:ascii="Franklin Gothic Book" w:hAnsi="Franklin Gothic Book"/>
                <w:sz w:val="22"/>
                <w:szCs w:val="22"/>
              </w:rPr>
            </w:pPr>
            <w:r w:rsidRPr="00C92D39">
              <w:rPr>
                <w:rFonts w:ascii="Franklin Gothic Book" w:hAnsi="Franklin Gothic Book"/>
                <w:b/>
                <w:sz w:val="22"/>
                <w:szCs w:val="22"/>
              </w:rPr>
              <w:t>NOTE:</w:t>
            </w:r>
            <w:r w:rsidRPr="00C92D39">
              <w:rPr>
                <w:rFonts w:ascii="Franklin Gothic Book" w:hAnsi="Franklin Gothic Book"/>
                <w:sz w:val="22"/>
                <w:szCs w:val="22"/>
              </w:rPr>
              <w:t xml:space="preserve"> A governmental unit may not be required to submit an indirect cost proposal to its cognizant agency.  </w:t>
            </w:r>
          </w:p>
          <w:p w14:paraId="11F0630A" w14:textId="77777777" w:rsidR="005B3BCC" w:rsidRPr="005123DF" w:rsidRDefault="005B3BCC" w:rsidP="002F2CE9">
            <w:pPr>
              <w:pStyle w:val="Level1"/>
              <w:widowControl w:val="0"/>
              <w:numPr>
                <w:ilvl w:val="0"/>
                <w:numId w:val="0"/>
              </w:numPr>
              <w:tabs>
                <w:tab w:val="left" w:pos="1440"/>
                <w:tab w:val="left" w:pos="2160"/>
                <w:tab w:val="left" w:pos="2880"/>
                <w:tab w:val="left" w:pos="3600"/>
                <w:tab w:val="left" w:pos="5040"/>
                <w:tab w:val="left" w:pos="5760"/>
                <w:tab w:val="left" w:pos="6480"/>
              </w:tabs>
              <w:rPr>
                <w:rFonts w:ascii="Franklin Gothic Book" w:hAnsi="Franklin Gothic Book"/>
                <w:b/>
                <w:sz w:val="22"/>
                <w:szCs w:val="22"/>
              </w:rPr>
            </w:pPr>
            <w:r w:rsidRPr="00C92D39">
              <w:rPr>
                <w:rFonts w:ascii="Franklin Gothic Book" w:hAnsi="Franklin Gothic Book"/>
                <w:sz w:val="22"/>
                <w:szCs w:val="22"/>
              </w:rPr>
              <w:t>[Appendix VII to Part 200, S</w:t>
            </w:r>
            <w:r w:rsidRPr="00A12CBD">
              <w:rPr>
                <w:rFonts w:ascii="Franklin Gothic Book" w:hAnsi="Franklin Gothic Book"/>
                <w:sz w:val="22"/>
                <w:szCs w:val="22"/>
              </w:rPr>
              <w:t>ection D.1</w:t>
            </w:r>
            <w:r w:rsidRPr="005123DF">
              <w:rPr>
                <w:rFonts w:ascii="Franklin Gothic Book" w:hAnsi="Franklin Gothic Book"/>
                <w:sz w:val="22"/>
                <w:szCs w:val="22"/>
              </w:rPr>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B55F69" w14:paraId="11F0630E" w14:textId="77777777" w:rsidTr="002F2CE9">
              <w:trPr>
                <w:trHeight w:val="170"/>
              </w:trPr>
              <w:tc>
                <w:tcPr>
                  <w:tcW w:w="425" w:type="dxa"/>
                </w:tcPr>
                <w:p w14:paraId="11F0630B"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2576EE">
                    <w:rPr>
                      <w:rFonts w:ascii="Franklin Gothic Book" w:hAnsi="Franklin Gothic Book"/>
                      <w:sz w:val="22"/>
                      <w:szCs w:val="22"/>
                    </w:rPr>
                    <w:fldChar w:fldCharType="begin">
                      <w:ffData>
                        <w:name w:val="Check1"/>
                        <w:enabled/>
                        <w:calcOnExit w:val="0"/>
                        <w:checkBox>
                          <w:sizeAuto/>
                          <w:default w:val="0"/>
                        </w:checkBox>
                      </w:ffData>
                    </w:fldChar>
                  </w:r>
                  <w:r w:rsidRPr="002576EE">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2576EE">
                    <w:rPr>
                      <w:rFonts w:ascii="Franklin Gothic Book" w:hAnsi="Franklin Gothic Book"/>
                      <w:sz w:val="22"/>
                      <w:szCs w:val="22"/>
                    </w:rPr>
                    <w:fldChar w:fldCharType="end"/>
                  </w:r>
                </w:p>
              </w:tc>
              <w:tc>
                <w:tcPr>
                  <w:tcW w:w="576" w:type="dxa"/>
                </w:tcPr>
                <w:p w14:paraId="11F0630C"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2576EE">
                    <w:rPr>
                      <w:rFonts w:ascii="Franklin Gothic Book" w:hAnsi="Franklin Gothic Book"/>
                      <w:sz w:val="22"/>
                      <w:szCs w:val="22"/>
                    </w:rPr>
                    <w:fldChar w:fldCharType="begin">
                      <w:ffData>
                        <w:name w:val="Check1"/>
                        <w:enabled/>
                        <w:calcOnExit w:val="0"/>
                        <w:checkBox>
                          <w:sizeAuto/>
                          <w:default w:val="0"/>
                        </w:checkBox>
                      </w:ffData>
                    </w:fldChar>
                  </w:r>
                  <w:r w:rsidRPr="002576EE">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2576EE">
                    <w:rPr>
                      <w:rFonts w:ascii="Franklin Gothic Book" w:hAnsi="Franklin Gothic Book"/>
                      <w:sz w:val="22"/>
                      <w:szCs w:val="22"/>
                    </w:rPr>
                    <w:fldChar w:fldCharType="end"/>
                  </w:r>
                </w:p>
              </w:tc>
              <w:tc>
                <w:tcPr>
                  <w:tcW w:w="606" w:type="dxa"/>
                </w:tcPr>
                <w:p w14:paraId="11F0630D"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2576EE">
                    <w:rPr>
                      <w:rFonts w:ascii="Franklin Gothic Book" w:hAnsi="Franklin Gothic Book"/>
                      <w:sz w:val="22"/>
                      <w:szCs w:val="22"/>
                    </w:rPr>
                    <w:fldChar w:fldCharType="begin">
                      <w:ffData>
                        <w:name w:val=""/>
                        <w:enabled/>
                        <w:calcOnExit w:val="0"/>
                        <w:checkBox>
                          <w:sizeAuto/>
                          <w:default w:val="0"/>
                        </w:checkBox>
                      </w:ffData>
                    </w:fldChar>
                  </w:r>
                  <w:r w:rsidRPr="002576EE">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2576EE">
                    <w:rPr>
                      <w:rFonts w:ascii="Franklin Gothic Book" w:hAnsi="Franklin Gothic Book"/>
                      <w:sz w:val="22"/>
                      <w:szCs w:val="22"/>
                    </w:rPr>
                    <w:fldChar w:fldCharType="end"/>
                  </w:r>
                </w:p>
              </w:tc>
            </w:tr>
            <w:tr w:rsidR="005B3BCC" w:rsidRPr="00B55F69" w14:paraId="11F06312" w14:textId="77777777" w:rsidTr="002F2CE9">
              <w:trPr>
                <w:trHeight w:val="225"/>
              </w:trPr>
              <w:tc>
                <w:tcPr>
                  <w:tcW w:w="425" w:type="dxa"/>
                </w:tcPr>
                <w:p w14:paraId="11F0630F"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5123DF">
                    <w:rPr>
                      <w:rFonts w:ascii="Franklin Gothic Book" w:hAnsi="Franklin Gothic Book"/>
                      <w:b/>
                      <w:sz w:val="22"/>
                      <w:szCs w:val="22"/>
                    </w:rPr>
                    <w:t>Yes</w:t>
                  </w:r>
                </w:p>
              </w:tc>
              <w:tc>
                <w:tcPr>
                  <w:tcW w:w="576" w:type="dxa"/>
                </w:tcPr>
                <w:p w14:paraId="11F06310" w14:textId="77777777" w:rsidR="005B3BCC" w:rsidRPr="00C92D39"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C92D39">
                    <w:rPr>
                      <w:rFonts w:ascii="Franklin Gothic Book" w:hAnsi="Franklin Gothic Book"/>
                      <w:b/>
                      <w:sz w:val="22"/>
                      <w:szCs w:val="22"/>
                    </w:rPr>
                    <w:t>No</w:t>
                  </w:r>
                </w:p>
              </w:tc>
              <w:tc>
                <w:tcPr>
                  <w:tcW w:w="606" w:type="dxa"/>
                </w:tcPr>
                <w:p w14:paraId="11F06311" w14:textId="77777777" w:rsidR="005B3BCC" w:rsidRPr="00C92D39"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C92D39">
                    <w:rPr>
                      <w:rFonts w:ascii="Franklin Gothic Book" w:hAnsi="Franklin Gothic Book"/>
                      <w:b/>
                      <w:sz w:val="22"/>
                      <w:szCs w:val="22"/>
                    </w:rPr>
                    <w:t>N/A</w:t>
                  </w:r>
                </w:p>
              </w:tc>
            </w:tr>
          </w:tbl>
          <w:p w14:paraId="11F06313"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p>
        </w:tc>
      </w:tr>
      <w:tr w:rsidR="005B3BCC" w:rsidRPr="00B55F69" w14:paraId="11F06320" w14:textId="77777777" w:rsidTr="002F2CE9">
        <w:trPr>
          <w:trHeight w:val="773"/>
        </w:trPr>
        <w:tc>
          <w:tcPr>
            <w:tcW w:w="7385" w:type="dxa"/>
            <w:tcBorders>
              <w:bottom w:val="single" w:sz="4" w:space="0" w:color="auto"/>
            </w:tcBorders>
          </w:tcPr>
          <w:p w14:paraId="11F06315" w14:textId="77777777" w:rsidR="005B3BCC" w:rsidRPr="00C92D39" w:rsidRDefault="005B3BCC" w:rsidP="002F2CE9">
            <w:pPr>
              <w:pStyle w:val="Level1"/>
              <w:widowControl w:val="0"/>
              <w:numPr>
                <w:ilvl w:val="0"/>
                <w:numId w:val="0"/>
              </w:numPr>
              <w:tabs>
                <w:tab w:val="left" w:pos="1440"/>
                <w:tab w:val="left" w:pos="2160"/>
                <w:tab w:val="left" w:pos="2880"/>
                <w:tab w:val="left" w:pos="3600"/>
                <w:tab w:val="left" w:pos="5040"/>
                <w:tab w:val="left" w:pos="5760"/>
                <w:tab w:val="left" w:pos="6480"/>
              </w:tabs>
              <w:rPr>
                <w:rFonts w:ascii="Franklin Gothic Book" w:hAnsi="Franklin Gothic Book"/>
                <w:sz w:val="22"/>
                <w:szCs w:val="22"/>
              </w:rPr>
            </w:pPr>
            <w:r w:rsidRPr="005123DF">
              <w:rPr>
                <w:rFonts w:ascii="Franklin Gothic Book" w:hAnsi="Franklin Gothic Book"/>
                <w:sz w:val="22"/>
                <w:szCs w:val="22"/>
              </w:rPr>
              <w:t xml:space="preserve">c.   Are the indirect costs charged by a </w:t>
            </w:r>
            <w:r w:rsidRPr="005123DF">
              <w:rPr>
                <w:rFonts w:ascii="Franklin Gothic Book" w:hAnsi="Franklin Gothic Book"/>
                <w:sz w:val="22"/>
                <w:szCs w:val="22"/>
                <w:u w:val="single"/>
              </w:rPr>
              <w:t>governmental unit</w:t>
            </w:r>
            <w:r w:rsidRPr="0005042F">
              <w:rPr>
                <w:rFonts w:ascii="Franklin Gothic Book" w:hAnsi="Franklin Gothic Book"/>
                <w:sz w:val="22"/>
                <w:szCs w:val="22"/>
              </w:rPr>
              <w:t xml:space="preserve"> (State, local, or Indian tribal g</w:t>
            </w:r>
            <w:r w:rsidRPr="00C92D39">
              <w:rPr>
                <w:rFonts w:ascii="Franklin Gothic Book" w:hAnsi="Franklin Gothic Book"/>
                <w:sz w:val="22"/>
                <w:szCs w:val="22"/>
              </w:rPr>
              <w:t xml:space="preserve">overnment) supported by a negotiated rate when such rate is required (i.e., indirect cost proposal required to be submitted to cognizant agency)?  </w:t>
            </w:r>
          </w:p>
          <w:p w14:paraId="11F06316"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r w:rsidRPr="00C92D39">
              <w:rPr>
                <w:rFonts w:ascii="Franklin Gothic Book" w:hAnsi="Franklin Gothic Book"/>
                <w:sz w:val="22"/>
                <w:szCs w:val="22"/>
              </w:rPr>
              <w:t>[Appendix VII to Part 200, Section D.1</w:t>
            </w:r>
            <w:r w:rsidRPr="00A12CBD">
              <w:rPr>
                <w:rFonts w:ascii="Franklin Gothic Book" w:hAnsi="Franklin Gothic Book"/>
                <w:sz w:val="22"/>
                <w:szCs w:val="22"/>
              </w:rPr>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B55F69" w14:paraId="11F0631A" w14:textId="77777777" w:rsidTr="002F2CE9">
              <w:trPr>
                <w:trHeight w:val="170"/>
              </w:trPr>
              <w:tc>
                <w:tcPr>
                  <w:tcW w:w="425" w:type="dxa"/>
                </w:tcPr>
                <w:p w14:paraId="11F06317"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2576EE">
                    <w:rPr>
                      <w:rFonts w:ascii="Franklin Gothic Book" w:hAnsi="Franklin Gothic Book"/>
                      <w:sz w:val="22"/>
                      <w:szCs w:val="22"/>
                    </w:rPr>
                    <w:fldChar w:fldCharType="begin">
                      <w:ffData>
                        <w:name w:val="Check1"/>
                        <w:enabled/>
                        <w:calcOnExit w:val="0"/>
                        <w:checkBox>
                          <w:sizeAuto/>
                          <w:default w:val="0"/>
                        </w:checkBox>
                      </w:ffData>
                    </w:fldChar>
                  </w:r>
                  <w:r w:rsidRPr="002576EE">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2576EE">
                    <w:rPr>
                      <w:rFonts w:ascii="Franklin Gothic Book" w:hAnsi="Franklin Gothic Book"/>
                      <w:sz w:val="22"/>
                      <w:szCs w:val="22"/>
                    </w:rPr>
                    <w:fldChar w:fldCharType="end"/>
                  </w:r>
                </w:p>
              </w:tc>
              <w:tc>
                <w:tcPr>
                  <w:tcW w:w="576" w:type="dxa"/>
                </w:tcPr>
                <w:p w14:paraId="11F06318"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2576EE">
                    <w:rPr>
                      <w:rFonts w:ascii="Franklin Gothic Book" w:hAnsi="Franklin Gothic Book"/>
                      <w:sz w:val="22"/>
                      <w:szCs w:val="22"/>
                    </w:rPr>
                    <w:fldChar w:fldCharType="begin">
                      <w:ffData>
                        <w:name w:val="Check1"/>
                        <w:enabled/>
                        <w:calcOnExit w:val="0"/>
                        <w:checkBox>
                          <w:sizeAuto/>
                          <w:default w:val="0"/>
                        </w:checkBox>
                      </w:ffData>
                    </w:fldChar>
                  </w:r>
                  <w:r w:rsidRPr="002576EE">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2576EE">
                    <w:rPr>
                      <w:rFonts w:ascii="Franklin Gothic Book" w:hAnsi="Franklin Gothic Book"/>
                      <w:sz w:val="22"/>
                      <w:szCs w:val="22"/>
                    </w:rPr>
                    <w:fldChar w:fldCharType="end"/>
                  </w:r>
                </w:p>
              </w:tc>
              <w:tc>
                <w:tcPr>
                  <w:tcW w:w="606" w:type="dxa"/>
                </w:tcPr>
                <w:p w14:paraId="11F06319"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2576EE">
                    <w:rPr>
                      <w:rFonts w:ascii="Franklin Gothic Book" w:hAnsi="Franklin Gothic Book"/>
                      <w:sz w:val="22"/>
                      <w:szCs w:val="22"/>
                    </w:rPr>
                    <w:fldChar w:fldCharType="begin">
                      <w:ffData>
                        <w:name w:val=""/>
                        <w:enabled/>
                        <w:calcOnExit w:val="0"/>
                        <w:checkBox>
                          <w:sizeAuto/>
                          <w:default w:val="0"/>
                        </w:checkBox>
                      </w:ffData>
                    </w:fldChar>
                  </w:r>
                  <w:r w:rsidRPr="002576EE">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2576EE">
                    <w:rPr>
                      <w:rFonts w:ascii="Franklin Gothic Book" w:hAnsi="Franklin Gothic Book"/>
                      <w:sz w:val="22"/>
                      <w:szCs w:val="22"/>
                    </w:rPr>
                    <w:fldChar w:fldCharType="end"/>
                  </w:r>
                </w:p>
              </w:tc>
            </w:tr>
            <w:tr w:rsidR="005B3BCC" w:rsidRPr="00B55F69" w14:paraId="11F0631E" w14:textId="77777777" w:rsidTr="002F2CE9">
              <w:trPr>
                <w:trHeight w:val="225"/>
              </w:trPr>
              <w:tc>
                <w:tcPr>
                  <w:tcW w:w="425" w:type="dxa"/>
                </w:tcPr>
                <w:p w14:paraId="11F0631B"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5123DF">
                    <w:rPr>
                      <w:rFonts w:ascii="Franklin Gothic Book" w:hAnsi="Franklin Gothic Book"/>
                      <w:b/>
                      <w:sz w:val="22"/>
                      <w:szCs w:val="22"/>
                    </w:rPr>
                    <w:t>Yes</w:t>
                  </w:r>
                </w:p>
              </w:tc>
              <w:tc>
                <w:tcPr>
                  <w:tcW w:w="576" w:type="dxa"/>
                </w:tcPr>
                <w:p w14:paraId="11F0631C" w14:textId="77777777" w:rsidR="005B3BCC" w:rsidRPr="00C92D39"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C92D39">
                    <w:rPr>
                      <w:rFonts w:ascii="Franklin Gothic Book" w:hAnsi="Franklin Gothic Book"/>
                      <w:b/>
                      <w:sz w:val="22"/>
                      <w:szCs w:val="22"/>
                    </w:rPr>
                    <w:t>No</w:t>
                  </w:r>
                </w:p>
              </w:tc>
              <w:tc>
                <w:tcPr>
                  <w:tcW w:w="606" w:type="dxa"/>
                </w:tcPr>
                <w:p w14:paraId="11F0631D" w14:textId="77777777" w:rsidR="005B3BCC" w:rsidRPr="00C92D39"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C92D39">
                    <w:rPr>
                      <w:rFonts w:ascii="Franklin Gothic Book" w:hAnsi="Franklin Gothic Book"/>
                      <w:b/>
                      <w:sz w:val="22"/>
                      <w:szCs w:val="22"/>
                    </w:rPr>
                    <w:t>N/A</w:t>
                  </w:r>
                </w:p>
              </w:tc>
            </w:tr>
          </w:tbl>
          <w:p w14:paraId="11F0631F"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p>
        </w:tc>
      </w:tr>
      <w:tr w:rsidR="005B3BCC" w:rsidRPr="00B55F69" w14:paraId="11F0632C" w14:textId="77777777" w:rsidTr="002F2CE9">
        <w:trPr>
          <w:trHeight w:val="773"/>
        </w:trPr>
        <w:tc>
          <w:tcPr>
            <w:tcW w:w="7385" w:type="dxa"/>
            <w:tcBorders>
              <w:bottom w:val="single" w:sz="4" w:space="0" w:color="auto"/>
            </w:tcBorders>
          </w:tcPr>
          <w:p w14:paraId="11F06321" w14:textId="77777777" w:rsidR="005B3BCC" w:rsidRPr="005123DF" w:rsidRDefault="005B3BCC" w:rsidP="002F2CE9">
            <w:pPr>
              <w:pStyle w:val="Level1"/>
              <w:widowControl w:val="0"/>
              <w:numPr>
                <w:ilvl w:val="0"/>
                <w:numId w:val="0"/>
              </w:numPr>
              <w:tabs>
                <w:tab w:val="left" w:pos="1440"/>
                <w:tab w:val="left" w:pos="2160"/>
                <w:tab w:val="left" w:pos="2880"/>
                <w:tab w:val="left" w:pos="3600"/>
                <w:tab w:val="left" w:pos="5040"/>
                <w:tab w:val="left" w:pos="5760"/>
                <w:tab w:val="left" w:pos="6480"/>
              </w:tabs>
              <w:rPr>
                <w:rFonts w:ascii="Franklin Gothic Book" w:hAnsi="Franklin Gothic Book"/>
                <w:sz w:val="22"/>
                <w:szCs w:val="22"/>
              </w:rPr>
            </w:pPr>
            <w:r w:rsidRPr="005123DF">
              <w:rPr>
                <w:rFonts w:ascii="Franklin Gothic Book" w:hAnsi="Franklin Gothic Book"/>
                <w:sz w:val="22"/>
                <w:szCs w:val="22"/>
              </w:rPr>
              <w:t xml:space="preserve">d.   Are the charges for indirect costs consistent with the terms of the indirect cost proposal (e.g., was the correct rate used)?  </w:t>
            </w:r>
          </w:p>
          <w:p w14:paraId="11F06322"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r w:rsidRPr="0005042F">
              <w:rPr>
                <w:rFonts w:ascii="Franklin Gothic Book" w:hAnsi="Franklin Gothic Book"/>
                <w:sz w:val="22"/>
                <w:szCs w:val="22"/>
              </w:rPr>
              <w:t>[2 CFR 200.403(b); 2 CFR 200.403(g); and 2 CFR 200.405(b</w:t>
            </w:r>
            <w:r w:rsidRPr="005123DF">
              <w:rPr>
                <w:rFonts w:ascii="Franklin Gothic Book" w:hAnsi="Franklin Gothic Book"/>
                <w:sz w:val="22"/>
                <w:szCs w:val="22"/>
              </w:rPr>
              <w:t xml:space="preserve">] </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B55F69" w14:paraId="11F06326" w14:textId="77777777" w:rsidTr="002F2CE9">
              <w:trPr>
                <w:trHeight w:val="170"/>
              </w:trPr>
              <w:tc>
                <w:tcPr>
                  <w:tcW w:w="425" w:type="dxa"/>
                </w:tcPr>
                <w:p w14:paraId="11F06323"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2576EE">
                    <w:rPr>
                      <w:rFonts w:ascii="Franklin Gothic Book" w:hAnsi="Franklin Gothic Book"/>
                      <w:sz w:val="22"/>
                      <w:szCs w:val="22"/>
                    </w:rPr>
                    <w:fldChar w:fldCharType="begin">
                      <w:ffData>
                        <w:name w:val="Check1"/>
                        <w:enabled/>
                        <w:calcOnExit w:val="0"/>
                        <w:checkBox>
                          <w:sizeAuto/>
                          <w:default w:val="0"/>
                        </w:checkBox>
                      </w:ffData>
                    </w:fldChar>
                  </w:r>
                  <w:r w:rsidRPr="002576EE">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2576EE">
                    <w:rPr>
                      <w:rFonts w:ascii="Franklin Gothic Book" w:hAnsi="Franklin Gothic Book"/>
                      <w:sz w:val="22"/>
                      <w:szCs w:val="22"/>
                    </w:rPr>
                    <w:fldChar w:fldCharType="end"/>
                  </w:r>
                </w:p>
              </w:tc>
              <w:tc>
                <w:tcPr>
                  <w:tcW w:w="576" w:type="dxa"/>
                </w:tcPr>
                <w:p w14:paraId="11F06324"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2576EE">
                    <w:rPr>
                      <w:rFonts w:ascii="Franklin Gothic Book" w:hAnsi="Franklin Gothic Book"/>
                      <w:sz w:val="22"/>
                      <w:szCs w:val="22"/>
                    </w:rPr>
                    <w:fldChar w:fldCharType="begin">
                      <w:ffData>
                        <w:name w:val="Check1"/>
                        <w:enabled/>
                        <w:calcOnExit w:val="0"/>
                        <w:checkBox>
                          <w:sizeAuto/>
                          <w:default w:val="0"/>
                        </w:checkBox>
                      </w:ffData>
                    </w:fldChar>
                  </w:r>
                  <w:r w:rsidRPr="002576EE">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2576EE">
                    <w:rPr>
                      <w:rFonts w:ascii="Franklin Gothic Book" w:hAnsi="Franklin Gothic Book"/>
                      <w:sz w:val="22"/>
                      <w:szCs w:val="22"/>
                    </w:rPr>
                    <w:fldChar w:fldCharType="end"/>
                  </w:r>
                </w:p>
              </w:tc>
              <w:tc>
                <w:tcPr>
                  <w:tcW w:w="606" w:type="dxa"/>
                </w:tcPr>
                <w:p w14:paraId="11F06325"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2576EE">
                    <w:rPr>
                      <w:rFonts w:ascii="Franklin Gothic Book" w:hAnsi="Franklin Gothic Book"/>
                      <w:sz w:val="22"/>
                      <w:szCs w:val="22"/>
                    </w:rPr>
                    <w:fldChar w:fldCharType="begin">
                      <w:ffData>
                        <w:name w:val=""/>
                        <w:enabled/>
                        <w:calcOnExit w:val="0"/>
                        <w:checkBox>
                          <w:sizeAuto/>
                          <w:default w:val="0"/>
                        </w:checkBox>
                      </w:ffData>
                    </w:fldChar>
                  </w:r>
                  <w:r w:rsidRPr="002576EE">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2576EE">
                    <w:rPr>
                      <w:rFonts w:ascii="Franklin Gothic Book" w:hAnsi="Franklin Gothic Book"/>
                      <w:sz w:val="22"/>
                      <w:szCs w:val="22"/>
                    </w:rPr>
                    <w:fldChar w:fldCharType="end"/>
                  </w:r>
                </w:p>
              </w:tc>
            </w:tr>
            <w:tr w:rsidR="005B3BCC" w:rsidRPr="00B55F69" w14:paraId="11F0632A" w14:textId="77777777" w:rsidTr="002F2CE9">
              <w:trPr>
                <w:trHeight w:val="225"/>
              </w:trPr>
              <w:tc>
                <w:tcPr>
                  <w:tcW w:w="425" w:type="dxa"/>
                </w:tcPr>
                <w:p w14:paraId="11F06327"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5123DF">
                    <w:rPr>
                      <w:rFonts w:ascii="Franklin Gothic Book" w:hAnsi="Franklin Gothic Book"/>
                      <w:b/>
                      <w:sz w:val="22"/>
                      <w:szCs w:val="22"/>
                    </w:rPr>
                    <w:t>Yes</w:t>
                  </w:r>
                </w:p>
              </w:tc>
              <w:tc>
                <w:tcPr>
                  <w:tcW w:w="576" w:type="dxa"/>
                </w:tcPr>
                <w:p w14:paraId="11F06328" w14:textId="77777777" w:rsidR="005B3BCC" w:rsidRPr="00C92D39"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C92D39">
                    <w:rPr>
                      <w:rFonts w:ascii="Franklin Gothic Book" w:hAnsi="Franklin Gothic Book"/>
                      <w:b/>
                      <w:sz w:val="22"/>
                      <w:szCs w:val="22"/>
                    </w:rPr>
                    <w:t>No</w:t>
                  </w:r>
                </w:p>
              </w:tc>
              <w:tc>
                <w:tcPr>
                  <w:tcW w:w="606" w:type="dxa"/>
                </w:tcPr>
                <w:p w14:paraId="11F06329" w14:textId="77777777" w:rsidR="005B3BCC" w:rsidRPr="00C92D39"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C92D39">
                    <w:rPr>
                      <w:rFonts w:ascii="Franklin Gothic Book" w:hAnsi="Franklin Gothic Book"/>
                      <w:b/>
                      <w:sz w:val="22"/>
                      <w:szCs w:val="22"/>
                    </w:rPr>
                    <w:t>N/A</w:t>
                  </w:r>
                </w:p>
              </w:tc>
            </w:tr>
          </w:tbl>
          <w:p w14:paraId="11F0632B"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p>
        </w:tc>
      </w:tr>
      <w:tr w:rsidR="005B3BCC" w:rsidRPr="00B55F69" w14:paraId="11F0632E" w14:textId="77777777" w:rsidTr="002F2CE9">
        <w:trPr>
          <w:cantSplit/>
        </w:trPr>
        <w:tc>
          <w:tcPr>
            <w:tcW w:w="9010" w:type="dxa"/>
            <w:gridSpan w:val="2"/>
            <w:tcBorders>
              <w:bottom w:val="nil"/>
            </w:tcBorders>
          </w:tcPr>
          <w:p w14:paraId="11F0632D"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r w:rsidRPr="004D0382">
              <w:rPr>
                <w:rFonts w:ascii="Franklin Gothic Book" w:hAnsi="Franklin Gothic Book"/>
                <w:b/>
                <w:sz w:val="22"/>
                <w:szCs w:val="22"/>
              </w:rPr>
              <w:t>Describe Basis for Conclusion:</w:t>
            </w:r>
            <w:r w:rsidRPr="005123DF">
              <w:rPr>
                <w:rFonts w:ascii="Franklin Gothic Book" w:hAnsi="Franklin Gothic Book"/>
                <w:sz w:val="22"/>
                <w:szCs w:val="22"/>
              </w:rPr>
              <w:t xml:space="preserve"> </w:t>
            </w:r>
          </w:p>
        </w:tc>
      </w:tr>
      <w:tr w:rsidR="005B3BCC" w:rsidRPr="00B55F69" w14:paraId="11F06331" w14:textId="77777777" w:rsidTr="002F2CE9">
        <w:trPr>
          <w:cantSplit/>
        </w:trPr>
        <w:tc>
          <w:tcPr>
            <w:tcW w:w="9010" w:type="dxa"/>
            <w:gridSpan w:val="2"/>
            <w:tcBorders>
              <w:top w:val="nil"/>
            </w:tcBorders>
          </w:tcPr>
          <w:p w14:paraId="11F0632F"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r w:rsidRPr="002576EE">
              <w:rPr>
                <w:rFonts w:ascii="Franklin Gothic Book" w:hAnsi="Franklin Gothic Book"/>
                <w:sz w:val="22"/>
                <w:szCs w:val="22"/>
              </w:rPr>
              <w:fldChar w:fldCharType="begin">
                <w:ffData>
                  <w:name w:val="Text5"/>
                  <w:enabled/>
                  <w:calcOnExit w:val="0"/>
                  <w:textInput/>
                </w:ffData>
              </w:fldChar>
            </w:r>
            <w:r w:rsidRPr="002576EE">
              <w:rPr>
                <w:rFonts w:ascii="Franklin Gothic Book" w:hAnsi="Franklin Gothic Book"/>
                <w:sz w:val="22"/>
                <w:szCs w:val="22"/>
              </w:rPr>
              <w:instrText xml:space="preserve"> FORMTEXT </w:instrText>
            </w:r>
            <w:r w:rsidRPr="002576EE">
              <w:rPr>
                <w:rFonts w:ascii="Franklin Gothic Book" w:hAnsi="Franklin Gothic Book"/>
                <w:sz w:val="22"/>
                <w:szCs w:val="22"/>
              </w:rPr>
            </w:r>
            <w:r w:rsidRPr="002576EE">
              <w:rPr>
                <w:rFonts w:ascii="Franklin Gothic Book" w:hAnsi="Franklin Gothic Book"/>
                <w:sz w:val="22"/>
                <w:szCs w:val="22"/>
              </w:rPr>
              <w:fldChar w:fldCharType="separate"/>
            </w:r>
            <w:r w:rsidRPr="002576EE">
              <w:rPr>
                <w:rFonts w:ascii="Franklin Gothic Book" w:hAnsi="Franklin Gothic Book"/>
                <w:sz w:val="22"/>
                <w:szCs w:val="22"/>
              </w:rPr>
              <w:t> </w:t>
            </w:r>
            <w:r w:rsidRPr="002576EE">
              <w:rPr>
                <w:rFonts w:ascii="Franklin Gothic Book" w:hAnsi="Franklin Gothic Book"/>
                <w:sz w:val="22"/>
                <w:szCs w:val="22"/>
              </w:rPr>
              <w:t> </w:t>
            </w:r>
            <w:r w:rsidRPr="002576EE">
              <w:rPr>
                <w:rFonts w:ascii="Franklin Gothic Book" w:hAnsi="Franklin Gothic Book"/>
                <w:sz w:val="22"/>
                <w:szCs w:val="22"/>
              </w:rPr>
              <w:t> </w:t>
            </w:r>
            <w:r w:rsidRPr="002576EE">
              <w:rPr>
                <w:rFonts w:ascii="Franklin Gothic Book" w:hAnsi="Franklin Gothic Book"/>
                <w:sz w:val="22"/>
                <w:szCs w:val="22"/>
              </w:rPr>
              <w:t> </w:t>
            </w:r>
            <w:r w:rsidRPr="002576EE">
              <w:rPr>
                <w:rFonts w:ascii="Franklin Gothic Book" w:hAnsi="Franklin Gothic Book"/>
                <w:sz w:val="22"/>
                <w:szCs w:val="22"/>
              </w:rPr>
              <w:t> </w:t>
            </w:r>
            <w:r w:rsidRPr="002576EE">
              <w:rPr>
                <w:rFonts w:ascii="Franklin Gothic Book" w:hAnsi="Franklin Gothic Book"/>
                <w:sz w:val="22"/>
                <w:szCs w:val="22"/>
              </w:rPr>
              <w:fldChar w:fldCharType="end"/>
            </w:r>
          </w:p>
          <w:p w14:paraId="11F06330" w14:textId="77777777" w:rsidR="005B3BCC" w:rsidRPr="00C92D39"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p>
        </w:tc>
      </w:tr>
    </w:tbl>
    <w:p w14:paraId="11F06332" w14:textId="77777777" w:rsidR="005B3BCC" w:rsidRPr="005123DF" w:rsidRDefault="005B3BCC" w:rsidP="005B3BCC">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p>
    <w:p w14:paraId="11F06333" w14:textId="77777777" w:rsidR="005B3BCC" w:rsidRDefault="005B3BCC" w:rsidP="005B3BCC">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r w:rsidRPr="00C92D39">
        <w:rPr>
          <w:rFonts w:ascii="Franklin Gothic Book" w:hAnsi="Franklin Gothic Book"/>
          <w:sz w:val="22"/>
          <w:szCs w:val="22"/>
          <w:u w:val="single"/>
        </w:rPr>
        <w:t>E.  DE MINIMIS RATE.</w:t>
      </w:r>
      <w:r w:rsidRPr="00C92D39">
        <w:rPr>
          <w:rFonts w:ascii="Franklin Gothic Book" w:hAnsi="Franklin Gothic Book"/>
          <w:sz w:val="22"/>
          <w:szCs w:val="22"/>
        </w:rPr>
        <w:t xml:space="preserve">  </w:t>
      </w:r>
    </w:p>
    <w:p w14:paraId="11F06334" w14:textId="77777777" w:rsidR="005B3BCC" w:rsidRPr="002B355A" w:rsidRDefault="005B3BCC" w:rsidP="005B3BCC">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both"/>
        <w:rPr>
          <w:rFonts w:ascii="Franklin Gothic Book" w:hAnsi="Franklin Gothic Book"/>
          <w:sz w:val="22"/>
          <w:szCs w:val="22"/>
          <w:u w:val="single"/>
        </w:rPr>
      </w:pPr>
      <w:r w:rsidRPr="00C92D39">
        <w:rPr>
          <w:rFonts w:ascii="Franklin Gothic Book" w:hAnsi="Franklin Gothic Book"/>
          <w:sz w:val="22"/>
          <w:szCs w:val="22"/>
        </w:rPr>
        <w:t xml:space="preserve">Non-Federal entities that have never received a negotiated indirect cost rate, except for those entities described in Appendix VII to Part 200—States and Local Government and Indian Tribe Indirect Cost Proposals, paragraph </w:t>
      </w:r>
      <w:r w:rsidRPr="00A12CBD">
        <w:rPr>
          <w:rFonts w:ascii="Franklin Gothic Book" w:hAnsi="Franklin Gothic Book"/>
          <w:sz w:val="22"/>
          <w:szCs w:val="22"/>
        </w:rPr>
        <w:t>D.1.b., may elect to charge a de minimis rate of 10% of modified total direct costs (</w:t>
      </w:r>
      <w:proofErr w:type="spellStart"/>
      <w:r w:rsidRPr="00A12CBD">
        <w:rPr>
          <w:rFonts w:ascii="Franklin Gothic Book" w:hAnsi="Franklin Gothic Book"/>
          <w:sz w:val="22"/>
          <w:szCs w:val="22"/>
        </w:rPr>
        <w:t>MTDC</w:t>
      </w:r>
      <w:proofErr w:type="spellEnd"/>
      <w:r w:rsidRPr="00A12CBD">
        <w:rPr>
          <w:rFonts w:ascii="Franklin Gothic Book" w:hAnsi="Franklin Gothic Book"/>
          <w:sz w:val="22"/>
          <w:szCs w:val="22"/>
        </w:rPr>
        <w:t xml:space="preserve">).   If the non-Federal entity meets the criteria for the de minimis rate, it may be used in lieu of a rate specified in an indirect cost proposal.  </w:t>
      </w:r>
    </w:p>
    <w:p w14:paraId="11F06335" w14:textId="77777777" w:rsidR="005B3BCC" w:rsidRDefault="005B3BCC" w:rsidP="005B3BCC">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p>
    <w:p w14:paraId="11F06336" w14:textId="77777777" w:rsidR="005B3BCC" w:rsidRPr="00A12CBD" w:rsidRDefault="005B3BCC" w:rsidP="005B3BCC">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r w:rsidRPr="00A12CBD">
        <w:rPr>
          <w:rFonts w:ascii="Franklin Gothic Book" w:hAnsi="Franklin Gothic Book"/>
          <w:sz w:val="22"/>
          <w:szCs w:val="22"/>
        </w:rPr>
        <w:t>9.</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5B3BCC" w:rsidRPr="00B55F69" w14:paraId="11F06338" w14:textId="77777777" w:rsidTr="002F2CE9">
        <w:trPr>
          <w:trHeight w:val="386"/>
        </w:trPr>
        <w:tc>
          <w:tcPr>
            <w:tcW w:w="9010" w:type="dxa"/>
            <w:gridSpan w:val="2"/>
            <w:tcBorders>
              <w:bottom w:val="single" w:sz="4" w:space="0" w:color="auto"/>
            </w:tcBorders>
            <w:vAlign w:val="center"/>
          </w:tcPr>
          <w:p w14:paraId="11F06337" w14:textId="77777777" w:rsidR="005B3BCC" w:rsidRPr="00A12CBD"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r w:rsidRPr="00A12CBD">
              <w:rPr>
                <w:rFonts w:ascii="Franklin Gothic Book" w:hAnsi="Franklin Gothic Book"/>
                <w:sz w:val="22"/>
                <w:szCs w:val="22"/>
              </w:rPr>
              <w:t>If the non-Federal entity elects to recover indirect costs by charging a de minimis rate:</w:t>
            </w:r>
          </w:p>
        </w:tc>
      </w:tr>
      <w:tr w:rsidR="005B3BCC" w:rsidRPr="00B55F69" w14:paraId="11F06344" w14:textId="77777777" w:rsidTr="002F2CE9">
        <w:trPr>
          <w:trHeight w:val="773"/>
        </w:trPr>
        <w:tc>
          <w:tcPr>
            <w:tcW w:w="7385" w:type="dxa"/>
            <w:tcBorders>
              <w:bottom w:val="single" w:sz="4" w:space="0" w:color="auto"/>
            </w:tcBorders>
          </w:tcPr>
          <w:p w14:paraId="11F06339" w14:textId="77777777" w:rsidR="005B3BCC" w:rsidRPr="005123DF" w:rsidRDefault="005B3BCC" w:rsidP="002F2CE9">
            <w:pPr>
              <w:pStyle w:val="Level1"/>
              <w:widowControl w:val="0"/>
              <w:numPr>
                <w:ilvl w:val="0"/>
                <w:numId w:val="0"/>
              </w:numPr>
              <w:rPr>
                <w:rFonts w:ascii="Franklin Gothic Book" w:hAnsi="Franklin Gothic Book"/>
                <w:sz w:val="22"/>
                <w:szCs w:val="22"/>
              </w:rPr>
            </w:pPr>
            <w:r w:rsidRPr="005123DF">
              <w:rPr>
                <w:rFonts w:ascii="Franklin Gothic Book" w:hAnsi="Franklin Gothic Book"/>
                <w:sz w:val="22"/>
                <w:szCs w:val="22"/>
              </w:rPr>
              <w:t xml:space="preserve">a.   Has the </w:t>
            </w:r>
            <w:r w:rsidRPr="0005042F">
              <w:rPr>
                <w:rFonts w:ascii="Franklin Gothic Book" w:hAnsi="Franklin Gothic Book"/>
                <w:sz w:val="22"/>
                <w:szCs w:val="22"/>
              </w:rPr>
              <w:t>R</w:t>
            </w:r>
            <w:r w:rsidRPr="005123DF">
              <w:rPr>
                <w:rFonts w:ascii="Franklin Gothic Book" w:hAnsi="Franklin Gothic Book"/>
                <w:sz w:val="22"/>
                <w:szCs w:val="22"/>
              </w:rPr>
              <w:t xml:space="preserve">eviewer </w:t>
            </w:r>
            <w:proofErr w:type="gramStart"/>
            <w:r w:rsidRPr="005123DF">
              <w:rPr>
                <w:rFonts w:ascii="Franklin Gothic Book" w:hAnsi="Franklin Gothic Book"/>
                <w:sz w:val="22"/>
                <w:szCs w:val="22"/>
              </w:rPr>
              <w:t>found</w:t>
            </w:r>
            <w:proofErr w:type="gramEnd"/>
            <w:r w:rsidRPr="005123DF">
              <w:rPr>
                <w:rFonts w:ascii="Franklin Gothic Book" w:hAnsi="Franklin Gothic Book"/>
                <w:sz w:val="22"/>
                <w:szCs w:val="22"/>
              </w:rPr>
              <w:t xml:space="preserve"> no evidence that the non-Federal entity received a negotiated rate in the past? </w:t>
            </w:r>
          </w:p>
          <w:p w14:paraId="11F0633A" w14:textId="77777777" w:rsidR="005B3BCC" w:rsidRPr="005123DF" w:rsidRDefault="005B3BCC" w:rsidP="002F2CE9">
            <w:pPr>
              <w:pStyle w:val="Level1"/>
              <w:widowControl w:val="0"/>
              <w:numPr>
                <w:ilvl w:val="0"/>
                <w:numId w:val="0"/>
              </w:numPr>
              <w:rPr>
                <w:rFonts w:ascii="Franklin Gothic Book" w:hAnsi="Franklin Gothic Book"/>
                <w:sz w:val="22"/>
                <w:szCs w:val="22"/>
              </w:rPr>
            </w:pPr>
            <w:r w:rsidRPr="005123DF">
              <w:rPr>
                <w:rFonts w:ascii="Franklin Gothic Book" w:hAnsi="Franklin Gothic Book"/>
                <w:sz w:val="22"/>
                <w:szCs w:val="22"/>
              </w:rPr>
              <w:t>[2 CFR 200.414(f</w:t>
            </w:r>
            <w:r w:rsidRPr="00C92D39">
              <w:rPr>
                <w:rFonts w:ascii="Franklin Gothic Book" w:hAnsi="Franklin Gothic Book"/>
                <w:sz w:val="22"/>
                <w:szCs w:val="22"/>
              </w:rPr>
              <w:t>)</w:t>
            </w:r>
            <w:r w:rsidRPr="005123DF">
              <w:rPr>
                <w:rFonts w:ascii="Franklin Gothic Book" w:hAnsi="Franklin Gothic Book"/>
                <w:sz w:val="22"/>
                <w:szCs w:val="22"/>
              </w:rPr>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B55F69" w14:paraId="11F0633E" w14:textId="77777777" w:rsidTr="002F2CE9">
              <w:trPr>
                <w:trHeight w:val="170"/>
              </w:trPr>
              <w:tc>
                <w:tcPr>
                  <w:tcW w:w="425" w:type="dxa"/>
                </w:tcPr>
                <w:p w14:paraId="11F0633B"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2576EE">
                    <w:rPr>
                      <w:rFonts w:ascii="Franklin Gothic Book" w:hAnsi="Franklin Gothic Book"/>
                      <w:sz w:val="22"/>
                      <w:szCs w:val="22"/>
                    </w:rPr>
                    <w:fldChar w:fldCharType="begin">
                      <w:ffData>
                        <w:name w:val="Check1"/>
                        <w:enabled/>
                        <w:calcOnExit w:val="0"/>
                        <w:checkBox>
                          <w:sizeAuto/>
                          <w:default w:val="0"/>
                        </w:checkBox>
                      </w:ffData>
                    </w:fldChar>
                  </w:r>
                  <w:r w:rsidRPr="002576EE">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2576EE">
                    <w:rPr>
                      <w:rFonts w:ascii="Franklin Gothic Book" w:hAnsi="Franklin Gothic Book"/>
                      <w:sz w:val="22"/>
                      <w:szCs w:val="22"/>
                    </w:rPr>
                    <w:fldChar w:fldCharType="end"/>
                  </w:r>
                </w:p>
              </w:tc>
              <w:tc>
                <w:tcPr>
                  <w:tcW w:w="576" w:type="dxa"/>
                </w:tcPr>
                <w:p w14:paraId="11F0633C"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2576EE">
                    <w:rPr>
                      <w:rFonts w:ascii="Franklin Gothic Book" w:hAnsi="Franklin Gothic Book"/>
                      <w:sz w:val="22"/>
                      <w:szCs w:val="22"/>
                    </w:rPr>
                    <w:fldChar w:fldCharType="begin">
                      <w:ffData>
                        <w:name w:val="Check1"/>
                        <w:enabled/>
                        <w:calcOnExit w:val="0"/>
                        <w:checkBox>
                          <w:sizeAuto/>
                          <w:default w:val="0"/>
                        </w:checkBox>
                      </w:ffData>
                    </w:fldChar>
                  </w:r>
                  <w:r w:rsidRPr="002576EE">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2576EE">
                    <w:rPr>
                      <w:rFonts w:ascii="Franklin Gothic Book" w:hAnsi="Franklin Gothic Book"/>
                      <w:sz w:val="22"/>
                      <w:szCs w:val="22"/>
                    </w:rPr>
                    <w:fldChar w:fldCharType="end"/>
                  </w:r>
                </w:p>
              </w:tc>
              <w:tc>
                <w:tcPr>
                  <w:tcW w:w="606" w:type="dxa"/>
                </w:tcPr>
                <w:p w14:paraId="11F0633D"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2576EE">
                    <w:rPr>
                      <w:rFonts w:ascii="Franklin Gothic Book" w:hAnsi="Franklin Gothic Book"/>
                      <w:sz w:val="22"/>
                      <w:szCs w:val="22"/>
                    </w:rPr>
                    <w:fldChar w:fldCharType="begin">
                      <w:ffData>
                        <w:name w:val=""/>
                        <w:enabled/>
                        <w:calcOnExit w:val="0"/>
                        <w:checkBox>
                          <w:sizeAuto/>
                          <w:default w:val="0"/>
                        </w:checkBox>
                      </w:ffData>
                    </w:fldChar>
                  </w:r>
                  <w:r w:rsidRPr="002576EE">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2576EE">
                    <w:rPr>
                      <w:rFonts w:ascii="Franklin Gothic Book" w:hAnsi="Franklin Gothic Book"/>
                      <w:sz w:val="22"/>
                      <w:szCs w:val="22"/>
                    </w:rPr>
                    <w:fldChar w:fldCharType="end"/>
                  </w:r>
                </w:p>
              </w:tc>
            </w:tr>
            <w:tr w:rsidR="005B3BCC" w:rsidRPr="00B55F69" w14:paraId="11F06342" w14:textId="77777777" w:rsidTr="002F2CE9">
              <w:trPr>
                <w:trHeight w:val="225"/>
              </w:trPr>
              <w:tc>
                <w:tcPr>
                  <w:tcW w:w="425" w:type="dxa"/>
                </w:tcPr>
                <w:p w14:paraId="11F0633F"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5123DF">
                    <w:rPr>
                      <w:rFonts w:ascii="Franklin Gothic Book" w:hAnsi="Franklin Gothic Book"/>
                      <w:b/>
                      <w:sz w:val="22"/>
                      <w:szCs w:val="22"/>
                    </w:rPr>
                    <w:t>Yes</w:t>
                  </w:r>
                </w:p>
              </w:tc>
              <w:tc>
                <w:tcPr>
                  <w:tcW w:w="576" w:type="dxa"/>
                </w:tcPr>
                <w:p w14:paraId="11F06340" w14:textId="77777777" w:rsidR="005B3BCC" w:rsidRPr="00C92D39"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C92D39">
                    <w:rPr>
                      <w:rFonts w:ascii="Franklin Gothic Book" w:hAnsi="Franklin Gothic Book"/>
                      <w:b/>
                      <w:sz w:val="22"/>
                      <w:szCs w:val="22"/>
                    </w:rPr>
                    <w:t>No</w:t>
                  </w:r>
                </w:p>
              </w:tc>
              <w:tc>
                <w:tcPr>
                  <w:tcW w:w="606" w:type="dxa"/>
                </w:tcPr>
                <w:p w14:paraId="11F06341" w14:textId="77777777" w:rsidR="005B3BCC" w:rsidRPr="00C92D39"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C92D39">
                    <w:rPr>
                      <w:rFonts w:ascii="Franklin Gothic Book" w:hAnsi="Franklin Gothic Book"/>
                      <w:b/>
                      <w:sz w:val="22"/>
                      <w:szCs w:val="22"/>
                    </w:rPr>
                    <w:t>N/A</w:t>
                  </w:r>
                </w:p>
              </w:tc>
            </w:tr>
          </w:tbl>
          <w:p w14:paraId="11F06343"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p>
        </w:tc>
      </w:tr>
      <w:tr w:rsidR="005B3BCC" w:rsidRPr="00B55F69" w14:paraId="11F0634F" w14:textId="77777777" w:rsidTr="002F2CE9">
        <w:trPr>
          <w:trHeight w:val="773"/>
        </w:trPr>
        <w:tc>
          <w:tcPr>
            <w:tcW w:w="7385" w:type="dxa"/>
            <w:tcBorders>
              <w:bottom w:val="single" w:sz="4" w:space="0" w:color="auto"/>
            </w:tcBorders>
          </w:tcPr>
          <w:p w14:paraId="11F06345"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r w:rsidRPr="005123DF">
              <w:rPr>
                <w:rFonts w:ascii="Franklin Gothic Book" w:hAnsi="Franklin Gothic Book"/>
                <w:sz w:val="22"/>
                <w:szCs w:val="22"/>
              </w:rPr>
              <w:t xml:space="preserve">b.   Is the non-Federal entity a governmental department or agency unit that receives $35 million or less in direct Federal funding and, therefore, is not required to submit its indirect cost rate proposal to its cognizant agency for indirect costs? </w:t>
            </w:r>
            <w:r w:rsidRPr="0005042F">
              <w:rPr>
                <w:rFonts w:ascii="Franklin Gothic Book" w:hAnsi="Franklin Gothic Book"/>
                <w:sz w:val="22"/>
                <w:szCs w:val="22"/>
              </w:rPr>
              <w:t>[2 CFR 200.414(f); Appendix VII to Part 200, D.</w:t>
            </w:r>
            <w:r w:rsidRPr="00C92D39">
              <w:rPr>
                <w:rFonts w:ascii="Franklin Gothic Book" w:hAnsi="Franklin Gothic Book"/>
                <w:sz w:val="22"/>
                <w:szCs w:val="22"/>
              </w:rPr>
              <w:t>1.b</w:t>
            </w:r>
            <w:r w:rsidRPr="005123DF">
              <w:rPr>
                <w:rFonts w:ascii="Franklin Gothic Book" w:hAnsi="Franklin Gothic Book"/>
                <w:sz w:val="22"/>
                <w:szCs w:val="22"/>
              </w:rPr>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B55F69" w14:paraId="11F06349" w14:textId="77777777" w:rsidTr="002F2CE9">
              <w:trPr>
                <w:trHeight w:val="170"/>
              </w:trPr>
              <w:tc>
                <w:tcPr>
                  <w:tcW w:w="425" w:type="dxa"/>
                </w:tcPr>
                <w:p w14:paraId="11F06346"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2576EE">
                    <w:rPr>
                      <w:rFonts w:ascii="Franklin Gothic Book" w:hAnsi="Franklin Gothic Book"/>
                      <w:sz w:val="22"/>
                      <w:szCs w:val="22"/>
                    </w:rPr>
                    <w:fldChar w:fldCharType="begin">
                      <w:ffData>
                        <w:name w:val="Check1"/>
                        <w:enabled/>
                        <w:calcOnExit w:val="0"/>
                        <w:checkBox>
                          <w:sizeAuto/>
                          <w:default w:val="0"/>
                        </w:checkBox>
                      </w:ffData>
                    </w:fldChar>
                  </w:r>
                  <w:r w:rsidRPr="002576EE">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2576EE">
                    <w:rPr>
                      <w:rFonts w:ascii="Franklin Gothic Book" w:hAnsi="Franklin Gothic Book"/>
                      <w:sz w:val="22"/>
                      <w:szCs w:val="22"/>
                    </w:rPr>
                    <w:fldChar w:fldCharType="end"/>
                  </w:r>
                </w:p>
              </w:tc>
              <w:tc>
                <w:tcPr>
                  <w:tcW w:w="576" w:type="dxa"/>
                </w:tcPr>
                <w:p w14:paraId="11F06347"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2576EE">
                    <w:rPr>
                      <w:rFonts w:ascii="Franklin Gothic Book" w:hAnsi="Franklin Gothic Book"/>
                      <w:sz w:val="22"/>
                      <w:szCs w:val="22"/>
                    </w:rPr>
                    <w:fldChar w:fldCharType="begin">
                      <w:ffData>
                        <w:name w:val="Check1"/>
                        <w:enabled/>
                        <w:calcOnExit w:val="0"/>
                        <w:checkBox>
                          <w:sizeAuto/>
                          <w:default w:val="0"/>
                        </w:checkBox>
                      </w:ffData>
                    </w:fldChar>
                  </w:r>
                  <w:r w:rsidRPr="002576EE">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2576EE">
                    <w:rPr>
                      <w:rFonts w:ascii="Franklin Gothic Book" w:hAnsi="Franklin Gothic Book"/>
                      <w:sz w:val="22"/>
                      <w:szCs w:val="22"/>
                    </w:rPr>
                    <w:fldChar w:fldCharType="end"/>
                  </w:r>
                </w:p>
              </w:tc>
              <w:tc>
                <w:tcPr>
                  <w:tcW w:w="606" w:type="dxa"/>
                </w:tcPr>
                <w:p w14:paraId="11F06348"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2576EE">
                    <w:rPr>
                      <w:rFonts w:ascii="Franklin Gothic Book" w:hAnsi="Franklin Gothic Book"/>
                      <w:sz w:val="22"/>
                      <w:szCs w:val="22"/>
                    </w:rPr>
                    <w:fldChar w:fldCharType="begin">
                      <w:ffData>
                        <w:name w:val=""/>
                        <w:enabled/>
                        <w:calcOnExit w:val="0"/>
                        <w:checkBox>
                          <w:sizeAuto/>
                          <w:default w:val="0"/>
                        </w:checkBox>
                      </w:ffData>
                    </w:fldChar>
                  </w:r>
                  <w:r w:rsidRPr="002576EE">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2576EE">
                    <w:rPr>
                      <w:rFonts w:ascii="Franklin Gothic Book" w:hAnsi="Franklin Gothic Book"/>
                      <w:sz w:val="22"/>
                      <w:szCs w:val="22"/>
                    </w:rPr>
                    <w:fldChar w:fldCharType="end"/>
                  </w:r>
                </w:p>
              </w:tc>
            </w:tr>
            <w:tr w:rsidR="005B3BCC" w:rsidRPr="00B55F69" w14:paraId="11F0634D" w14:textId="77777777" w:rsidTr="002F2CE9">
              <w:trPr>
                <w:trHeight w:val="225"/>
              </w:trPr>
              <w:tc>
                <w:tcPr>
                  <w:tcW w:w="425" w:type="dxa"/>
                </w:tcPr>
                <w:p w14:paraId="11F0634A"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5123DF">
                    <w:rPr>
                      <w:rFonts w:ascii="Franklin Gothic Book" w:hAnsi="Franklin Gothic Book"/>
                      <w:b/>
                      <w:sz w:val="22"/>
                      <w:szCs w:val="22"/>
                    </w:rPr>
                    <w:t>Yes</w:t>
                  </w:r>
                </w:p>
              </w:tc>
              <w:tc>
                <w:tcPr>
                  <w:tcW w:w="576" w:type="dxa"/>
                </w:tcPr>
                <w:p w14:paraId="11F0634B" w14:textId="77777777" w:rsidR="005B3BCC" w:rsidRPr="00C92D39"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C92D39">
                    <w:rPr>
                      <w:rFonts w:ascii="Franklin Gothic Book" w:hAnsi="Franklin Gothic Book"/>
                      <w:b/>
                      <w:sz w:val="22"/>
                      <w:szCs w:val="22"/>
                    </w:rPr>
                    <w:t>No</w:t>
                  </w:r>
                </w:p>
              </w:tc>
              <w:tc>
                <w:tcPr>
                  <w:tcW w:w="606" w:type="dxa"/>
                </w:tcPr>
                <w:p w14:paraId="11F0634C" w14:textId="77777777" w:rsidR="005B3BCC" w:rsidRPr="00A12CBD"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A12CBD">
                    <w:rPr>
                      <w:rFonts w:ascii="Franklin Gothic Book" w:hAnsi="Franklin Gothic Book"/>
                      <w:b/>
                      <w:sz w:val="22"/>
                      <w:szCs w:val="22"/>
                    </w:rPr>
                    <w:t>N/A</w:t>
                  </w:r>
                </w:p>
              </w:tc>
            </w:tr>
          </w:tbl>
          <w:p w14:paraId="11F0634E"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p>
        </w:tc>
      </w:tr>
      <w:tr w:rsidR="005B3BCC" w:rsidRPr="00B55F69" w14:paraId="11F0635A" w14:textId="77777777" w:rsidTr="002F2CE9">
        <w:trPr>
          <w:trHeight w:val="631"/>
        </w:trPr>
        <w:tc>
          <w:tcPr>
            <w:tcW w:w="7385" w:type="dxa"/>
            <w:tcBorders>
              <w:bottom w:val="single" w:sz="4" w:space="0" w:color="auto"/>
            </w:tcBorders>
          </w:tcPr>
          <w:p w14:paraId="11F06350" w14:textId="77777777" w:rsidR="005B3BCC" w:rsidRPr="005123DF" w:rsidRDefault="005B3BCC" w:rsidP="002F2CE9">
            <w:pPr>
              <w:pStyle w:val="Level1"/>
              <w:widowControl w:val="0"/>
              <w:numPr>
                <w:ilvl w:val="0"/>
                <w:numId w:val="0"/>
              </w:numPr>
              <w:rPr>
                <w:rFonts w:ascii="Franklin Gothic Book" w:hAnsi="Franklin Gothic Book"/>
                <w:sz w:val="22"/>
                <w:szCs w:val="22"/>
              </w:rPr>
            </w:pPr>
            <w:r w:rsidRPr="005123DF">
              <w:rPr>
                <w:rFonts w:ascii="Franklin Gothic Book" w:hAnsi="Franklin Gothic Book"/>
                <w:sz w:val="22"/>
                <w:szCs w:val="22"/>
              </w:rPr>
              <w:t>c.   Does the non-Federal entity use the de minimis rate when recovering indirect costs under other Federal awards? [2 CFR 200.414(f)]</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B55F69" w14:paraId="11F06354" w14:textId="77777777" w:rsidTr="002F2CE9">
              <w:trPr>
                <w:trHeight w:val="170"/>
              </w:trPr>
              <w:tc>
                <w:tcPr>
                  <w:tcW w:w="425" w:type="dxa"/>
                </w:tcPr>
                <w:p w14:paraId="11F06351"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2576EE">
                    <w:rPr>
                      <w:rFonts w:ascii="Franklin Gothic Book" w:hAnsi="Franklin Gothic Book"/>
                      <w:sz w:val="22"/>
                      <w:szCs w:val="22"/>
                    </w:rPr>
                    <w:fldChar w:fldCharType="begin">
                      <w:ffData>
                        <w:name w:val="Check1"/>
                        <w:enabled/>
                        <w:calcOnExit w:val="0"/>
                        <w:checkBox>
                          <w:sizeAuto/>
                          <w:default w:val="0"/>
                        </w:checkBox>
                      </w:ffData>
                    </w:fldChar>
                  </w:r>
                  <w:r w:rsidRPr="002576EE">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2576EE">
                    <w:rPr>
                      <w:rFonts w:ascii="Franklin Gothic Book" w:hAnsi="Franklin Gothic Book"/>
                      <w:sz w:val="22"/>
                      <w:szCs w:val="22"/>
                    </w:rPr>
                    <w:fldChar w:fldCharType="end"/>
                  </w:r>
                </w:p>
              </w:tc>
              <w:tc>
                <w:tcPr>
                  <w:tcW w:w="576" w:type="dxa"/>
                </w:tcPr>
                <w:p w14:paraId="11F06352"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2576EE">
                    <w:rPr>
                      <w:rFonts w:ascii="Franklin Gothic Book" w:hAnsi="Franklin Gothic Book"/>
                      <w:sz w:val="22"/>
                      <w:szCs w:val="22"/>
                    </w:rPr>
                    <w:fldChar w:fldCharType="begin">
                      <w:ffData>
                        <w:name w:val="Check1"/>
                        <w:enabled/>
                        <w:calcOnExit w:val="0"/>
                        <w:checkBox>
                          <w:sizeAuto/>
                          <w:default w:val="0"/>
                        </w:checkBox>
                      </w:ffData>
                    </w:fldChar>
                  </w:r>
                  <w:r w:rsidRPr="002576EE">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2576EE">
                    <w:rPr>
                      <w:rFonts w:ascii="Franklin Gothic Book" w:hAnsi="Franklin Gothic Book"/>
                      <w:sz w:val="22"/>
                      <w:szCs w:val="22"/>
                    </w:rPr>
                    <w:fldChar w:fldCharType="end"/>
                  </w:r>
                </w:p>
              </w:tc>
              <w:tc>
                <w:tcPr>
                  <w:tcW w:w="606" w:type="dxa"/>
                </w:tcPr>
                <w:p w14:paraId="11F06353"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2576EE">
                    <w:rPr>
                      <w:rFonts w:ascii="Franklin Gothic Book" w:hAnsi="Franklin Gothic Book"/>
                      <w:sz w:val="22"/>
                      <w:szCs w:val="22"/>
                    </w:rPr>
                    <w:fldChar w:fldCharType="begin">
                      <w:ffData>
                        <w:name w:val=""/>
                        <w:enabled/>
                        <w:calcOnExit w:val="0"/>
                        <w:checkBox>
                          <w:sizeAuto/>
                          <w:default w:val="0"/>
                        </w:checkBox>
                      </w:ffData>
                    </w:fldChar>
                  </w:r>
                  <w:r w:rsidRPr="002576EE">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2576EE">
                    <w:rPr>
                      <w:rFonts w:ascii="Franklin Gothic Book" w:hAnsi="Franklin Gothic Book"/>
                      <w:sz w:val="22"/>
                      <w:szCs w:val="22"/>
                    </w:rPr>
                    <w:fldChar w:fldCharType="end"/>
                  </w:r>
                </w:p>
              </w:tc>
            </w:tr>
            <w:tr w:rsidR="005B3BCC" w:rsidRPr="00B55F69" w14:paraId="11F06358" w14:textId="77777777" w:rsidTr="002F2CE9">
              <w:trPr>
                <w:trHeight w:val="225"/>
              </w:trPr>
              <w:tc>
                <w:tcPr>
                  <w:tcW w:w="425" w:type="dxa"/>
                </w:tcPr>
                <w:p w14:paraId="11F06355"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5123DF">
                    <w:rPr>
                      <w:rFonts w:ascii="Franklin Gothic Book" w:hAnsi="Franklin Gothic Book"/>
                      <w:b/>
                      <w:sz w:val="22"/>
                      <w:szCs w:val="22"/>
                    </w:rPr>
                    <w:t>Yes</w:t>
                  </w:r>
                </w:p>
              </w:tc>
              <w:tc>
                <w:tcPr>
                  <w:tcW w:w="576" w:type="dxa"/>
                </w:tcPr>
                <w:p w14:paraId="11F06356" w14:textId="77777777" w:rsidR="005B3BCC" w:rsidRPr="00C92D39"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C92D39">
                    <w:rPr>
                      <w:rFonts w:ascii="Franklin Gothic Book" w:hAnsi="Franklin Gothic Book"/>
                      <w:b/>
                      <w:sz w:val="22"/>
                      <w:szCs w:val="22"/>
                    </w:rPr>
                    <w:t>No</w:t>
                  </w:r>
                </w:p>
              </w:tc>
              <w:tc>
                <w:tcPr>
                  <w:tcW w:w="606" w:type="dxa"/>
                </w:tcPr>
                <w:p w14:paraId="11F06357" w14:textId="77777777" w:rsidR="005B3BCC" w:rsidRPr="00C92D39"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C92D39">
                    <w:rPr>
                      <w:rFonts w:ascii="Franklin Gothic Book" w:hAnsi="Franklin Gothic Book"/>
                      <w:b/>
                      <w:sz w:val="22"/>
                      <w:szCs w:val="22"/>
                    </w:rPr>
                    <w:t>N/A</w:t>
                  </w:r>
                </w:p>
              </w:tc>
            </w:tr>
          </w:tbl>
          <w:p w14:paraId="11F06359"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p>
        </w:tc>
      </w:tr>
      <w:tr w:rsidR="005B3BCC" w:rsidRPr="00B55F69" w14:paraId="11F06366" w14:textId="77777777" w:rsidTr="002F2CE9">
        <w:trPr>
          <w:trHeight w:val="773"/>
        </w:trPr>
        <w:tc>
          <w:tcPr>
            <w:tcW w:w="7385" w:type="dxa"/>
            <w:tcBorders>
              <w:bottom w:val="single" w:sz="4" w:space="0" w:color="auto"/>
            </w:tcBorders>
          </w:tcPr>
          <w:p w14:paraId="11F0635B" w14:textId="77777777" w:rsidR="005B3BCC" w:rsidRPr="00C92D39" w:rsidRDefault="005B3BCC" w:rsidP="002F2CE9">
            <w:pPr>
              <w:pStyle w:val="Level1"/>
              <w:widowControl w:val="0"/>
              <w:numPr>
                <w:ilvl w:val="0"/>
                <w:numId w:val="0"/>
              </w:numPr>
              <w:rPr>
                <w:rFonts w:ascii="Franklin Gothic Book" w:hAnsi="Franklin Gothic Book"/>
                <w:sz w:val="22"/>
                <w:szCs w:val="22"/>
              </w:rPr>
            </w:pPr>
            <w:r w:rsidRPr="005123DF">
              <w:rPr>
                <w:rFonts w:ascii="Franklin Gothic Book" w:hAnsi="Franklin Gothic Book"/>
                <w:sz w:val="22"/>
                <w:szCs w:val="22"/>
              </w:rPr>
              <w:t xml:space="preserve">d.   Is the non-Federal entity able to document the calculation of the </w:t>
            </w:r>
            <w:proofErr w:type="spellStart"/>
            <w:r w:rsidRPr="005123DF">
              <w:rPr>
                <w:rFonts w:ascii="Franklin Gothic Book" w:hAnsi="Franklin Gothic Book"/>
                <w:sz w:val="22"/>
                <w:szCs w:val="22"/>
              </w:rPr>
              <w:t>MTDC</w:t>
            </w:r>
            <w:proofErr w:type="spellEnd"/>
            <w:r w:rsidRPr="005123DF">
              <w:rPr>
                <w:rFonts w:ascii="Franklin Gothic Book" w:hAnsi="Franklin Gothic Book"/>
                <w:sz w:val="22"/>
                <w:szCs w:val="22"/>
              </w:rPr>
              <w:t xml:space="preserve"> base (see the definition of modif</w:t>
            </w:r>
            <w:r w:rsidRPr="00C92D39">
              <w:rPr>
                <w:rFonts w:ascii="Franklin Gothic Book" w:hAnsi="Franklin Gothic Book"/>
                <w:sz w:val="22"/>
                <w:szCs w:val="22"/>
              </w:rPr>
              <w:t xml:space="preserve">ied total direct costs at 2 CFR 200.68)? </w:t>
            </w:r>
          </w:p>
          <w:p w14:paraId="11F0635C" w14:textId="77777777" w:rsidR="005B3BCC" w:rsidRPr="005123DF" w:rsidRDefault="005B3BCC" w:rsidP="002F2CE9">
            <w:pPr>
              <w:pStyle w:val="Level1"/>
              <w:widowControl w:val="0"/>
              <w:numPr>
                <w:ilvl w:val="0"/>
                <w:numId w:val="0"/>
              </w:numPr>
              <w:rPr>
                <w:rFonts w:ascii="Franklin Gothic Book" w:hAnsi="Franklin Gothic Book"/>
                <w:sz w:val="22"/>
                <w:szCs w:val="22"/>
              </w:rPr>
            </w:pPr>
            <w:r w:rsidRPr="00C92D39">
              <w:rPr>
                <w:rFonts w:ascii="Franklin Gothic Book" w:hAnsi="Franklin Gothic Book"/>
                <w:sz w:val="22"/>
                <w:szCs w:val="22"/>
              </w:rPr>
              <w:t>[2 CFR 200.414(f); 2 CFR 200.403(g</w:t>
            </w:r>
            <w:r w:rsidRPr="005123DF">
              <w:rPr>
                <w:rFonts w:ascii="Franklin Gothic Book" w:hAnsi="Franklin Gothic Book"/>
                <w:sz w:val="22"/>
                <w:szCs w:val="22"/>
              </w:rPr>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B55F69" w14:paraId="11F06360" w14:textId="77777777" w:rsidTr="002F2CE9">
              <w:trPr>
                <w:trHeight w:val="170"/>
              </w:trPr>
              <w:tc>
                <w:tcPr>
                  <w:tcW w:w="425" w:type="dxa"/>
                </w:tcPr>
                <w:p w14:paraId="11F0635D"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2576EE">
                    <w:rPr>
                      <w:rFonts w:ascii="Franklin Gothic Book" w:hAnsi="Franklin Gothic Book"/>
                      <w:sz w:val="22"/>
                      <w:szCs w:val="22"/>
                    </w:rPr>
                    <w:fldChar w:fldCharType="begin">
                      <w:ffData>
                        <w:name w:val="Check1"/>
                        <w:enabled/>
                        <w:calcOnExit w:val="0"/>
                        <w:checkBox>
                          <w:sizeAuto/>
                          <w:default w:val="0"/>
                        </w:checkBox>
                      </w:ffData>
                    </w:fldChar>
                  </w:r>
                  <w:r w:rsidRPr="002576EE">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2576EE">
                    <w:rPr>
                      <w:rFonts w:ascii="Franklin Gothic Book" w:hAnsi="Franklin Gothic Book"/>
                      <w:sz w:val="22"/>
                      <w:szCs w:val="22"/>
                    </w:rPr>
                    <w:fldChar w:fldCharType="end"/>
                  </w:r>
                </w:p>
              </w:tc>
              <w:tc>
                <w:tcPr>
                  <w:tcW w:w="576" w:type="dxa"/>
                </w:tcPr>
                <w:p w14:paraId="11F0635E"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2576EE">
                    <w:rPr>
                      <w:rFonts w:ascii="Franklin Gothic Book" w:hAnsi="Franklin Gothic Book"/>
                      <w:sz w:val="22"/>
                      <w:szCs w:val="22"/>
                    </w:rPr>
                    <w:fldChar w:fldCharType="begin">
                      <w:ffData>
                        <w:name w:val="Check1"/>
                        <w:enabled/>
                        <w:calcOnExit w:val="0"/>
                        <w:checkBox>
                          <w:sizeAuto/>
                          <w:default w:val="0"/>
                        </w:checkBox>
                      </w:ffData>
                    </w:fldChar>
                  </w:r>
                  <w:r w:rsidRPr="002576EE">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2576EE">
                    <w:rPr>
                      <w:rFonts w:ascii="Franklin Gothic Book" w:hAnsi="Franklin Gothic Book"/>
                      <w:sz w:val="22"/>
                      <w:szCs w:val="22"/>
                    </w:rPr>
                    <w:fldChar w:fldCharType="end"/>
                  </w:r>
                </w:p>
              </w:tc>
              <w:tc>
                <w:tcPr>
                  <w:tcW w:w="606" w:type="dxa"/>
                </w:tcPr>
                <w:p w14:paraId="11F0635F"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sz w:val="22"/>
                      <w:szCs w:val="22"/>
                    </w:rPr>
                  </w:pPr>
                  <w:r w:rsidRPr="002576EE">
                    <w:rPr>
                      <w:rFonts w:ascii="Franklin Gothic Book" w:hAnsi="Franklin Gothic Book"/>
                      <w:sz w:val="22"/>
                      <w:szCs w:val="22"/>
                    </w:rPr>
                    <w:fldChar w:fldCharType="begin">
                      <w:ffData>
                        <w:name w:val=""/>
                        <w:enabled/>
                        <w:calcOnExit w:val="0"/>
                        <w:checkBox>
                          <w:sizeAuto/>
                          <w:default w:val="0"/>
                        </w:checkBox>
                      </w:ffData>
                    </w:fldChar>
                  </w:r>
                  <w:r w:rsidRPr="002576EE">
                    <w:rPr>
                      <w:rFonts w:ascii="Franklin Gothic Book" w:hAnsi="Franklin Gothic Book"/>
                      <w:sz w:val="22"/>
                      <w:szCs w:val="22"/>
                    </w:rPr>
                    <w:instrText xml:space="preserve"> FORMCHECKBOX </w:instrText>
                  </w:r>
                  <w:r w:rsidR="009A1F43">
                    <w:rPr>
                      <w:rFonts w:ascii="Franklin Gothic Book" w:hAnsi="Franklin Gothic Book"/>
                      <w:sz w:val="22"/>
                      <w:szCs w:val="22"/>
                    </w:rPr>
                  </w:r>
                  <w:r w:rsidR="009A1F43">
                    <w:rPr>
                      <w:rFonts w:ascii="Franklin Gothic Book" w:hAnsi="Franklin Gothic Book"/>
                      <w:sz w:val="22"/>
                      <w:szCs w:val="22"/>
                    </w:rPr>
                    <w:fldChar w:fldCharType="separate"/>
                  </w:r>
                  <w:r w:rsidRPr="002576EE">
                    <w:rPr>
                      <w:rFonts w:ascii="Franklin Gothic Book" w:hAnsi="Franklin Gothic Book"/>
                      <w:sz w:val="22"/>
                      <w:szCs w:val="22"/>
                    </w:rPr>
                    <w:fldChar w:fldCharType="end"/>
                  </w:r>
                </w:p>
              </w:tc>
            </w:tr>
            <w:tr w:rsidR="005B3BCC" w:rsidRPr="00B55F69" w14:paraId="11F06364" w14:textId="77777777" w:rsidTr="002F2CE9">
              <w:trPr>
                <w:trHeight w:val="225"/>
              </w:trPr>
              <w:tc>
                <w:tcPr>
                  <w:tcW w:w="425" w:type="dxa"/>
                </w:tcPr>
                <w:p w14:paraId="11F06361"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5123DF">
                    <w:rPr>
                      <w:rFonts w:ascii="Franklin Gothic Book" w:hAnsi="Franklin Gothic Book"/>
                      <w:b/>
                      <w:sz w:val="22"/>
                      <w:szCs w:val="22"/>
                    </w:rPr>
                    <w:t>Yes</w:t>
                  </w:r>
                </w:p>
              </w:tc>
              <w:tc>
                <w:tcPr>
                  <w:tcW w:w="576" w:type="dxa"/>
                </w:tcPr>
                <w:p w14:paraId="11F06362" w14:textId="77777777" w:rsidR="005B3BCC" w:rsidRPr="00C92D39"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C92D39">
                    <w:rPr>
                      <w:rFonts w:ascii="Franklin Gothic Book" w:hAnsi="Franklin Gothic Book"/>
                      <w:b/>
                      <w:sz w:val="22"/>
                      <w:szCs w:val="22"/>
                    </w:rPr>
                    <w:t>No</w:t>
                  </w:r>
                </w:p>
              </w:tc>
              <w:tc>
                <w:tcPr>
                  <w:tcW w:w="606" w:type="dxa"/>
                </w:tcPr>
                <w:p w14:paraId="11F06363" w14:textId="77777777" w:rsidR="005B3BCC" w:rsidRPr="00C92D39"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sz w:val="22"/>
                      <w:szCs w:val="22"/>
                    </w:rPr>
                  </w:pPr>
                  <w:r w:rsidRPr="00C92D39">
                    <w:rPr>
                      <w:rFonts w:ascii="Franklin Gothic Book" w:hAnsi="Franklin Gothic Book"/>
                      <w:b/>
                      <w:sz w:val="22"/>
                      <w:szCs w:val="22"/>
                    </w:rPr>
                    <w:t>N/A</w:t>
                  </w:r>
                </w:p>
              </w:tc>
            </w:tr>
          </w:tbl>
          <w:p w14:paraId="11F06365"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p>
        </w:tc>
      </w:tr>
      <w:tr w:rsidR="005B3BCC" w:rsidRPr="00B55F69" w14:paraId="11F06368" w14:textId="77777777" w:rsidTr="002F2CE9">
        <w:trPr>
          <w:cantSplit/>
        </w:trPr>
        <w:tc>
          <w:tcPr>
            <w:tcW w:w="9010" w:type="dxa"/>
            <w:gridSpan w:val="2"/>
            <w:tcBorders>
              <w:bottom w:val="nil"/>
            </w:tcBorders>
          </w:tcPr>
          <w:p w14:paraId="11F06367" w14:textId="77777777" w:rsidR="005B3BCC" w:rsidRPr="00C92D39"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r w:rsidRPr="004D0382">
              <w:rPr>
                <w:rFonts w:ascii="Franklin Gothic Book" w:hAnsi="Franklin Gothic Book"/>
                <w:b/>
                <w:sz w:val="22"/>
                <w:szCs w:val="22"/>
              </w:rPr>
              <w:t>Describe Basis for Conclusion:</w:t>
            </w:r>
            <w:r w:rsidRPr="00C92D39">
              <w:rPr>
                <w:rFonts w:ascii="Franklin Gothic Book" w:hAnsi="Franklin Gothic Book"/>
                <w:sz w:val="22"/>
                <w:szCs w:val="22"/>
              </w:rPr>
              <w:t xml:space="preserve"> </w:t>
            </w:r>
          </w:p>
        </w:tc>
      </w:tr>
      <w:tr w:rsidR="005B3BCC" w:rsidRPr="00B55F69" w14:paraId="11F0636B" w14:textId="77777777" w:rsidTr="002F2CE9">
        <w:trPr>
          <w:cantSplit/>
        </w:trPr>
        <w:tc>
          <w:tcPr>
            <w:tcW w:w="9010" w:type="dxa"/>
            <w:gridSpan w:val="2"/>
            <w:tcBorders>
              <w:top w:val="nil"/>
            </w:tcBorders>
          </w:tcPr>
          <w:p w14:paraId="11F06369" w14:textId="77777777" w:rsidR="005B3BCC" w:rsidRPr="005123DF"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r w:rsidRPr="002576EE">
              <w:rPr>
                <w:rFonts w:ascii="Franklin Gothic Book" w:hAnsi="Franklin Gothic Book"/>
                <w:sz w:val="22"/>
                <w:szCs w:val="22"/>
              </w:rPr>
              <w:fldChar w:fldCharType="begin">
                <w:ffData>
                  <w:name w:val="Text5"/>
                  <w:enabled/>
                  <w:calcOnExit w:val="0"/>
                  <w:textInput/>
                </w:ffData>
              </w:fldChar>
            </w:r>
            <w:r w:rsidRPr="002576EE">
              <w:rPr>
                <w:rFonts w:ascii="Franklin Gothic Book" w:hAnsi="Franklin Gothic Book"/>
                <w:sz w:val="22"/>
                <w:szCs w:val="22"/>
              </w:rPr>
              <w:instrText xml:space="preserve"> FORMTEXT </w:instrText>
            </w:r>
            <w:r w:rsidRPr="002576EE">
              <w:rPr>
                <w:rFonts w:ascii="Franklin Gothic Book" w:hAnsi="Franklin Gothic Book"/>
                <w:sz w:val="22"/>
                <w:szCs w:val="22"/>
              </w:rPr>
            </w:r>
            <w:r w:rsidRPr="002576EE">
              <w:rPr>
                <w:rFonts w:ascii="Franklin Gothic Book" w:hAnsi="Franklin Gothic Book"/>
                <w:sz w:val="22"/>
                <w:szCs w:val="22"/>
              </w:rPr>
              <w:fldChar w:fldCharType="separate"/>
            </w:r>
            <w:r w:rsidRPr="002576EE">
              <w:rPr>
                <w:rFonts w:ascii="Franklin Gothic Book" w:hAnsi="Franklin Gothic Book"/>
                <w:sz w:val="22"/>
                <w:szCs w:val="22"/>
              </w:rPr>
              <w:t> </w:t>
            </w:r>
            <w:r w:rsidRPr="002576EE">
              <w:rPr>
                <w:rFonts w:ascii="Franklin Gothic Book" w:hAnsi="Franklin Gothic Book"/>
                <w:sz w:val="22"/>
                <w:szCs w:val="22"/>
              </w:rPr>
              <w:t> </w:t>
            </w:r>
            <w:r w:rsidRPr="002576EE">
              <w:rPr>
                <w:rFonts w:ascii="Franklin Gothic Book" w:hAnsi="Franklin Gothic Book"/>
                <w:sz w:val="22"/>
                <w:szCs w:val="22"/>
              </w:rPr>
              <w:t> </w:t>
            </w:r>
            <w:r w:rsidRPr="002576EE">
              <w:rPr>
                <w:rFonts w:ascii="Franklin Gothic Book" w:hAnsi="Franklin Gothic Book"/>
                <w:sz w:val="22"/>
                <w:szCs w:val="22"/>
              </w:rPr>
              <w:t> </w:t>
            </w:r>
            <w:r w:rsidRPr="002576EE">
              <w:rPr>
                <w:rFonts w:ascii="Franklin Gothic Book" w:hAnsi="Franklin Gothic Book"/>
                <w:sz w:val="22"/>
                <w:szCs w:val="22"/>
              </w:rPr>
              <w:t> </w:t>
            </w:r>
            <w:r w:rsidRPr="002576EE">
              <w:rPr>
                <w:rFonts w:ascii="Franklin Gothic Book" w:hAnsi="Franklin Gothic Book"/>
                <w:sz w:val="22"/>
                <w:szCs w:val="22"/>
              </w:rPr>
              <w:fldChar w:fldCharType="end"/>
            </w:r>
          </w:p>
          <w:p w14:paraId="11F0636A" w14:textId="77777777" w:rsidR="005B3BCC" w:rsidRPr="00C92D39" w:rsidRDefault="005B3BCC" w:rsidP="002F2CE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2"/>
                <w:szCs w:val="22"/>
              </w:rPr>
            </w:pPr>
          </w:p>
        </w:tc>
      </w:tr>
    </w:tbl>
    <w:p w14:paraId="11F0636C" w14:textId="77777777" w:rsidR="005B3BCC" w:rsidRDefault="005B3BCC" w:rsidP="005B3BCC">
      <w:r>
        <w:br w:type="page"/>
      </w:r>
    </w:p>
    <w:p w14:paraId="11F0636D" w14:textId="77777777" w:rsidR="005B3BCC" w:rsidRDefault="005B3BCC" w:rsidP="005B3BCC">
      <w:pPr>
        <w:pStyle w:val="Heading2"/>
      </w:pPr>
      <w:bookmarkStart w:id="10" w:name="_Ref533669187"/>
      <w:bookmarkStart w:id="11" w:name="_Toc21421"/>
      <w:r w:rsidRPr="001B018F">
        <w:lastRenderedPageBreak/>
        <w:t>Checklist A</w:t>
      </w:r>
      <w:r>
        <w:t>4</w:t>
      </w:r>
      <w:r w:rsidRPr="001B018F">
        <w:t>: Guide for Review of Procurement</w:t>
      </w:r>
      <w:bookmarkEnd w:id="10"/>
      <w:bookmarkEnd w:id="11"/>
    </w:p>
    <w:p w14:paraId="11F0636E" w14:textId="77777777" w:rsidR="005B3BCC" w:rsidRDefault="005B3BCC" w:rsidP="005B3B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6542"/>
      </w:tblGrid>
      <w:tr w:rsidR="005B3BCC" w:rsidRPr="001B018F" w14:paraId="11F06371" w14:textId="77777777" w:rsidTr="002F2CE9">
        <w:trPr>
          <w:trHeight w:val="461"/>
        </w:trPr>
        <w:tc>
          <w:tcPr>
            <w:tcW w:w="2808" w:type="dxa"/>
            <w:shd w:val="clear" w:color="auto" w:fill="auto"/>
            <w:vAlign w:val="center"/>
          </w:tcPr>
          <w:p w14:paraId="11F0636F" w14:textId="77777777" w:rsidR="005B3BCC" w:rsidRPr="001B018F" w:rsidRDefault="005B3BCC" w:rsidP="002F2CE9">
            <w:pPr>
              <w:spacing w:after="0" w:line="259" w:lineRule="auto"/>
              <w:rPr>
                <w:rFonts w:ascii="Franklin Gothic Book" w:eastAsia="Calibri" w:hAnsi="Franklin Gothic Book" w:cs="Times New Roman"/>
              </w:rPr>
            </w:pPr>
            <w:r w:rsidRPr="001B018F">
              <w:rPr>
                <w:rFonts w:ascii="Franklin Gothic Book" w:eastAsia="Calibri" w:hAnsi="Franklin Gothic Book" w:cs="Times New Roman"/>
              </w:rPr>
              <w:t>Name of Monitored Entity:</w:t>
            </w:r>
          </w:p>
        </w:tc>
        <w:tc>
          <w:tcPr>
            <w:tcW w:w="6542" w:type="dxa"/>
            <w:shd w:val="clear" w:color="auto" w:fill="auto"/>
            <w:vAlign w:val="center"/>
          </w:tcPr>
          <w:p w14:paraId="11F06370" w14:textId="77777777" w:rsidR="005B3BCC" w:rsidRPr="001B018F" w:rsidRDefault="005B3BCC" w:rsidP="002F2CE9">
            <w:pPr>
              <w:spacing w:after="0" w:line="259" w:lineRule="auto"/>
              <w:rPr>
                <w:rFonts w:ascii="Franklin Gothic Book" w:eastAsia="Calibri" w:hAnsi="Franklin Gothic Book" w:cs="Times New Roman"/>
              </w:rPr>
            </w:pPr>
          </w:p>
        </w:tc>
      </w:tr>
      <w:tr w:rsidR="005B3BCC" w:rsidRPr="001B018F" w14:paraId="11F06374" w14:textId="77777777" w:rsidTr="002F2CE9">
        <w:trPr>
          <w:trHeight w:val="461"/>
        </w:trPr>
        <w:tc>
          <w:tcPr>
            <w:tcW w:w="2808" w:type="dxa"/>
            <w:shd w:val="clear" w:color="auto" w:fill="auto"/>
            <w:vAlign w:val="center"/>
          </w:tcPr>
          <w:p w14:paraId="11F06372" w14:textId="77777777" w:rsidR="005B3BCC" w:rsidRPr="001B018F" w:rsidRDefault="005B3BCC" w:rsidP="002F2CE9">
            <w:pPr>
              <w:spacing w:after="0" w:line="259" w:lineRule="auto"/>
              <w:rPr>
                <w:rFonts w:ascii="Franklin Gothic Book" w:eastAsia="Calibri" w:hAnsi="Franklin Gothic Book" w:cs="Times New Roman"/>
              </w:rPr>
            </w:pPr>
            <w:r w:rsidRPr="001B018F">
              <w:rPr>
                <w:rFonts w:ascii="Franklin Gothic Book" w:eastAsia="Calibri" w:hAnsi="Franklin Gothic Book" w:cs="Times New Roman"/>
              </w:rPr>
              <w:t xml:space="preserve">Project ID: </w:t>
            </w:r>
          </w:p>
        </w:tc>
        <w:tc>
          <w:tcPr>
            <w:tcW w:w="6542" w:type="dxa"/>
            <w:shd w:val="clear" w:color="auto" w:fill="auto"/>
            <w:vAlign w:val="center"/>
          </w:tcPr>
          <w:p w14:paraId="11F06373" w14:textId="77777777" w:rsidR="005B3BCC" w:rsidRPr="001B018F" w:rsidRDefault="005B3BCC" w:rsidP="002F2CE9">
            <w:pPr>
              <w:spacing w:after="0" w:line="259" w:lineRule="auto"/>
              <w:rPr>
                <w:rFonts w:ascii="Franklin Gothic Book" w:eastAsia="Calibri" w:hAnsi="Franklin Gothic Book" w:cs="Times New Roman"/>
              </w:rPr>
            </w:pPr>
          </w:p>
        </w:tc>
      </w:tr>
      <w:tr w:rsidR="005B3BCC" w:rsidRPr="001B018F" w14:paraId="11F06377" w14:textId="77777777" w:rsidTr="002F2CE9">
        <w:trPr>
          <w:trHeight w:val="461"/>
        </w:trPr>
        <w:tc>
          <w:tcPr>
            <w:tcW w:w="2808" w:type="dxa"/>
            <w:shd w:val="clear" w:color="auto" w:fill="auto"/>
            <w:vAlign w:val="center"/>
          </w:tcPr>
          <w:p w14:paraId="11F06375" w14:textId="77777777" w:rsidR="005B3BCC" w:rsidRPr="001B018F" w:rsidRDefault="005B3BCC" w:rsidP="002F2CE9">
            <w:pPr>
              <w:spacing w:after="0" w:line="259" w:lineRule="auto"/>
              <w:rPr>
                <w:rFonts w:ascii="Franklin Gothic Book" w:eastAsia="Calibri" w:hAnsi="Franklin Gothic Book" w:cs="Times New Roman"/>
              </w:rPr>
            </w:pPr>
            <w:r w:rsidRPr="001B018F">
              <w:rPr>
                <w:rFonts w:ascii="Franklin Gothic Book" w:eastAsia="Calibri" w:hAnsi="Franklin Gothic Book" w:cs="Times New Roman"/>
              </w:rPr>
              <w:t>Name of Project:</w:t>
            </w:r>
          </w:p>
        </w:tc>
        <w:tc>
          <w:tcPr>
            <w:tcW w:w="6542" w:type="dxa"/>
            <w:shd w:val="clear" w:color="auto" w:fill="auto"/>
            <w:vAlign w:val="center"/>
          </w:tcPr>
          <w:p w14:paraId="11F06376" w14:textId="77777777" w:rsidR="005B3BCC" w:rsidRPr="001B018F" w:rsidRDefault="005B3BCC" w:rsidP="002F2CE9">
            <w:pPr>
              <w:spacing w:after="0" w:line="259" w:lineRule="auto"/>
              <w:rPr>
                <w:rFonts w:ascii="Franklin Gothic Book" w:eastAsia="Calibri" w:hAnsi="Franklin Gothic Book" w:cs="Times New Roman"/>
              </w:rPr>
            </w:pPr>
          </w:p>
        </w:tc>
      </w:tr>
      <w:tr w:rsidR="005B3BCC" w:rsidRPr="001B018F" w14:paraId="11F0637A" w14:textId="77777777" w:rsidTr="002F2CE9">
        <w:trPr>
          <w:trHeight w:val="461"/>
        </w:trPr>
        <w:tc>
          <w:tcPr>
            <w:tcW w:w="2808" w:type="dxa"/>
            <w:shd w:val="clear" w:color="auto" w:fill="auto"/>
            <w:vAlign w:val="center"/>
          </w:tcPr>
          <w:p w14:paraId="11F06378" w14:textId="77777777" w:rsidR="005B3BCC" w:rsidRPr="001B018F" w:rsidRDefault="005B3BCC" w:rsidP="002F2CE9">
            <w:pPr>
              <w:spacing w:after="0" w:line="259" w:lineRule="auto"/>
              <w:rPr>
                <w:rFonts w:ascii="Franklin Gothic Book" w:eastAsia="Calibri" w:hAnsi="Franklin Gothic Book" w:cs="Times New Roman"/>
              </w:rPr>
            </w:pPr>
            <w:r w:rsidRPr="001B018F">
              <w:rPr>
                <w:rFonts w:ascii="Franklin Gothic Book" w:eastAsia="Calibri" w:hAnsi="Franklin Gothic Book" w:cs="Times New Roman"/>
              </w:rPr>
              <w:t>Name of Reviewer:</w:t>
            </w:r>
          </w:p>
        </w:tc>
        <w:tc>
          <w:tcPr>
            <w:tcW w:w="6542" w:type="dxa"/>
            <w:shd w:val="clear" w:color="auto" w:fill="auto"/>
            <w:vAlign w:val="center"/>
          </w:tcPr>
          <w:p w14:paraId="11F06379" w14:textId="77777777" w:rsidR="005B3BCC" w:rsidRPr="001B018F" w:rsidRDefault="005B3BCC" w:rsidP="002F2CE9">
            <w:pPr>
              <w:spacing w:after="0" w:line="259" w:lineRule="auto"/>
              <w:rPr>
                <w:rFonts w:ascii="Franklin Gothic Book" w:eastAsia="Calibri" w:hAnsi="Franklin Gothic Book" w:cs="Times New Roman"/>
              </w:rPr>
            </w:pPr>
          </w:p>
        </w:tc>
      </w:tr>
      <w:tr w:rsidR="005B3BCC" w:rsidRPr="001B018F" w14:paraId="11F0637D" w14:textId="77777777" w:rsidTr="002F2CE9">
        <w:trPr>
          <w:trHeight w:val="461"/>
        </w:trPr>
        <w:tc>
          <w:tcPr>
            <w:tcW w:w="2808" w:type="dxa"/>
            <w:shd w:val="clear" w:color="auto" w:fill="auto"/>
            <w:vAlign w:val="center"/>
          </w:tcPr>
          <w:p w14:paraId="11F0637B" w14:textId="77777777" w:rsidR="005B3BCC" w:rsidRPr="001B018F" w:rsidRDefault="005B3BCC" w:rsidP="002F2CE9">
            <w:pPr>
              <w:spacing w:after="0" w:line="259" w:lineRule="auto"/>
              <w:rPr>
                <w:rFonts w:ascii="Franklin Gothic Book" w:eastAsia="Calibri" w:hAnsi="Franklin Gothic Book" w:cs="Times New Roman"/>
              </w:rPr>
            </w:pPr>
            <w:r w:rsidRPr="001B018F">
              <w:rPr>
                <w:rFonts w:ascii="Franklin Gothic Book" w:eastAsia="Calibri" w:hAnsi="Franklin Gothic Book" w:cs="Times New Roman"/>
              </w:rPr>
              <w:t>Date Completed:</w:t>
            </w:r>
          </w:p>
        </w:tc>
        <w:tc>
          <w:tcPr>
            <w:tcW w:w="6542" w:type="dxa"/>
            <w:shd w:val="clear" w:color="auto" w:fill="auto"/>
            <w:vAlign w:val="center"/>
          </w:tcPr>
          <w:p w14:paraId="11F0637C" w14:textId="77777777" w:rsidR="005B3BCC" w:rsidRPr="001B018F" w:rsidRDefault="005B3BCC" w:rsidP="002F2CE9">
            <w:pPr>
              <w:spacing w:after="0" w:line="259" w:lineRule="auto"/>
              <w:rPr>
                <w:rFonts w:ascii="Franklin Gothic Book" w:eastAsia="Calibri" w:hAnsi="Franklin Gothic Book" w:cs="Times New Roman"/>
              </w:rPr>
            </w:pPr>
          </w:p>
        </w:tc>
      </w:tr>
    </w:tbl>
    <w:p w14:paraId="11F0637E" w14:textId="77777777" w:rsidR="005B3BCC" w:rsidRPr="001B018F" w:rsidRDefault="005B3BCC" w:rsidP="005B3BCC">
      <w:pPr>
        <w:widowControl w:val="0"/>
        <w:spacing w:after="0" w:line="240" w:lineRule="auto"/>
        <w:ind w:left="720"/>
        <w:rPr>
          <w:rFonts w:ascii="Franklin Gothic Book" w:eastAsia="Times New Roman" w:hAnsi="Franklin Gothic Book" w:cs="Times New Roman"/>
          <w:b/>
        </w:rPr>
      </w:pPr>
    </w:p>
    <w:p w14:paraId="11F0637F" w14:textId="77777777" w:rsidR="005B3BCC" w:rsidRPr="001B018F" w:rsidRDefault="005B3BCC" w:rsidP="005B3BCC">
      <w:pPr>
        <w:widowControl w:val="0"/>
        <w:spacing w:after="0" w:line="240" w:lineRule="auto"/>
        <w:jc w:val="both"/>
        <w:rPr>
          <w:rFonts w:ascii="Franklin Gothic Book" w:eastAsia="Calibri" w:hAnsi="Franklin Gothic Book" w:cs="Times New Roman"/>
        </w:rPr>
      </w:pPr>
      <w:r w:rsidRPr="001B018F">
        <w:rPr>
          <w:rFonts w:ascii="Franklin Gothic Book" w:eastAsia="Calibri" w:hAnsi="Franklin Gothic Book" w:cs="Times New Roman"/>
          <w:b/>
          <w:u w:val="single"/>
        </w:rPr>
        <w:t>Instructions</w:t>
      </w:r>
      <w:r w:rsidRPr="001B018F">
        <w:rPr>
          <w:rFonts w:ascii="Franklin Gothic Book" w:eastAsia="Calibri" w:hAnsi="Franklin Gothic Book" w:cs="Times New Roman"/>
        </w:rPr>
        <w:t xml:space="preserve">:  This </w:t>
      </w:r>
      <w:r>
        <w:rPr>
          <w:rFonts w:ascii="Franklin Gothic Book" w:eastAsia="Calibri" w:hAnsi="Franklin Gothic Book" w:cs="Times New Roman"/>
        </w:rPr>
        <w:t>Checklist</w:t>
      </w:r>
      <w:r w:rsidRPr="001B018F">
        <w:rPr>
          <w:rFonts w:ascii="Franklin Gothic Book" w:eastAsia="Calibri" w:hAnsi="Franklin Gothic Book" w:cs="Times New Roman"/>
        </w:rPr>
        <w:t xml:space="preserve"> is designed to monitor procurement requirements for any program subject to the procurement requirements found in §§200.317-200.326 of 2 CFR part 200, </w:t>
      </w:r>
      <w:r w:rsidRPr="001B018F">
        <w:rPr>
          <w:rFonts w:ascii="Franklin Gothic Book" w:eastAsia="Calibri" w:hAnsi="Franklin Gothic Book" w:cs="Times New Roman"/>
          <w:i/>
        </w:rPr>
        <w:t>Uniform Administrative Requirements, Cost Principles, and Audit Requirements for Federal Awards</w:t>
      </w:r>
      <w:r w:rsidRPr="001B018F">
        <w:rPr>
          <w:rFonts w:ascii="Franklin Gothic Book" w:eastAsia="Calibri" w:hAnsi="Franklin Gothic Book" w:cs="Times New Roman"/>
        </w:rPr>
        <w:t xml:space="preserve">.  It is designed to assist the Reviewer in evaluating a representative sample of procurement transactions undertaken by the non-Federal entity, either a Monitored Entity or subrecipient (e.g., based on size of last grant, amount of time allocated for monitoring, results of pre-monitoring preparation). The Reviewer should evaluate the documentation related to the selected transactions and use this information to verify non-Federal entity responses to the questions in this </w:t>
      </w:r>
      <w:r>
        <w:rPr>
          <w:rFonts w:ascii="Franklin Gothic Book" w:eastAsia="Calibri" w:hAnsi="Franklin Gothic Book" w:cs="Times New Roman"/>
        </w:rPr>
        <w:t>Checklist</w:t>
      </w:r>
      <w:r w:rsidRPr="001B018F">
        <w:rPr>
          <w:rFonts w:ascii="Franklin Gothic Book" w:eastAsia="Calibri" w:hAnsi="Franklin Gothic Book" w:cs="Times New Roman"/>
        </w:rPr>
        <w:t xml:space="preserve">.  If the non-Federal entity’s accounting system includes information on contracts, purchase orders, etc., related to the grant program, it can be a convenient starting point for selecting a sample of procurement transactions to review.  </w:t>
      </w:r>
    </w:p>
    <w:p w14:paraId="11F06380" w14:textId="77777777" w:rsidR="005B3BCC" w:rsidRPr="001B018F" w:rsidRDefault="005B3BCC" w:rsidP="005B3BCC">
      <w:pPr>
        <w:widowControl w:val="0"/>
        <w:spacing w:after="0" w:line="240" w:lineRule="auto"/>
        <w:jc w:val="both"/>
        <w:rPr>
          <w:rFonts w:ascii="Franklin Gothic Book" w:eastAsia="Calibri" w:hAnsi="Franklin Gothic Book" w:cs="Times New Roman"/>
          <w:b/>
        </w:rPr>
      </w:pPr>
    </w:p>
    <w:p w14:paraId="11F06381" w14:textId="77777777" w:rsidR="005B3BCC" w:rsidRPr="001B018F" w:rsidRDefault="005B3BCC" w:rsidP="005B3BCC">
      <w:pPr>
        <w:widowControl w:val="0"/>
        <w:spacing w:after="0" w:line="240" w:lineRule="auto"/>
        <w:jc w:val="both"/>
        <w:rPr>
          <w:rFonts w:ascii="Franklin Gothic Book" w:eastAsia="Calibri" w:hAnsi="Franklin Gothic Book" w:cs="Times New Roman"/>
        </w:rPr>
      </w:pPr>
      <w:r w:rsidRPr="001B018F">
        <w:rPr>
          <w:rFonts w:ascii="Franklin Gothic Book" w:eastAsia="Calibri" w:hAnsi="Franklin Gothic Book" w:cs="Times New Roman"/>
        </w:rPr>
        <w:t xml:space="preserve">When monitoring the procurement policies and transactions of non-Federal entities other than states, the monitor should complete all questions except question 4.  </w:t>
      </w:r>
    </w:p>
    <w:p w14:paraId="11F06382" w14:textId="77777777" w:rsidR="005B3BCC" w:rsidRPr="001B018F" w:rsidRDefault="005B3BCC" w:rsidP="005B3BCC">
      <w:pPr>
        <w:widowControl w:val="0"/>
        <w:spacing w:after="0" w:line="240" w:lineRule="auto"/>
        <w:jc w:val="both"/>
        <w:rPr>
          <w:rFonts w:ascii="Franklin Gothic Book" w:eastAsia="Calibri" w:hAnsi="Franklin Gothic Book" w:cs="Times New Roman"/>
          <w:b/>
        </w:rPr>
      </w:pPr>
    </w:p>
    <w:p w14:paraId="11F06383" w14:textId="77777777" w:rsidR="005B3BCC" w:rsidRPr="001B018F" w:rsidRDefault="005B3BCC" w:rsidP="005B3BCC">
      <w:pPr>
        <w:widowControl w:val="0"/>
        <w:spacing w:after="0" w:line="240" w:lineRule="auto"/>
        <w:jc w:val="both"/>
        <w:rPr>
          <w:rFonts w:ascii="Franklin Gothic Book" w:eastAsia="Calibri" w:hAnsi="Franklin Gothic Book" w:cs="Times New Roman"/>
        </w:rPr>
      </w:pPr>
      <w:r w:rsidRPr="001B018F">
        <w:rPr>
          <w:rFonts w:ascii="Franklin Gothic Book" w:eastAsia="Calibri" w:hAnsi="Franklin Gothic Book" w:cs="Times New Roman"/>
          <w:b/>
          <w:u w:val="single"/>
        </w:rPr>
        <w:t>Three-Year Grace Period for Implementation of Procurement Requirements:</w:t>
      </w:r>
      <w:r w:rsidRPr="001B018F">
        <w:rPr>
          <w:rFonts w:ascii="Franklin Gothic Book" w:eastAsia="Calibri" w:hAnsi="Franklin Gothic Book" w:cs="Times New Roman"/>
        </w:rPr>
        <w:t xml:space="preserve">  Reviewers need to note that OMB has provided a three-year grace period in implementing the procurement standards in 2 CFR §§200.317 - 200.326 (see Section 5 of Notice 16-04).  If the non-Federal entity has chosen to follow the procurement standards in 24 CFR parts 84 or 85 (2013 edition), as applicable, for the three additional fiscal years before implementing the procurement standards in part 200, the non-Federal entity must document this decision in its internal procurement policies. (See question 1.)</w:t>
      </w:r>
    </w:p>
    <w:p w14:paraId="11F06384" w14:textId="77777777" w:rsidR="005B3BCC" w:rsidRPr="001B018F" w:rsidRDefault="005B3BCC" w:rsidP="005B3BCC">
      <w:pPr>
        <w:widowControl w:val="0"/>
        <w:spacing w:after="0" w:line="240" w:lineRule="auto"/>
        <w:jc w:val="both"/>
        <w:rPr>
          <w:rFonts w:ascii="Franklin Gothic Book" w:eastAsia="Calibri" w:hAnsi="Franklin Gothic Book" w:cs="Times New Roman"/>
          <w:b/>
        </w:rPr>
      </w:pPr>
    </w:p>
    <w:p w14:paraId="11F06385" w14:textId="77777777" w:rsidR="005B3BCC" w:rsidRPr="001B018F" w:rsidRDefault="005B3BCC" w:rsidP="005B3BCC">
      <w:pPr>
        <w:widowControl w:val="0"/>
        <w:spacing w:after="0" w:line="240" w:lineRule="auto"/>
        <w:jc w:val="both"/>
        <w:rPr>
          <w:rFonts w:ascii="Franklin Gothic Book" w:eastAsia="Calibri" w:hAnsi="Franklin Gothic Book" w:cs="Times New Roman"/>
        </w:rPr>
      </w:pPr>
      <w:r>
        <w:rPr>
          <w:rFonts w:ascii="Franklin Gothic Book" w:eastAsia="Calibri" w:hAnsi="Franklin Gothic Book" w:cs="Times New Roman"/>
          <w:b/>
          <w:u w:val="single"/>
        </w:rPr>
        <w:t>Checklist</w:t>
      </w:r>
      <w:r w:rsidRPr="001B018F">
        <w:rPr>
          <w:rFonts w:ascii="Franklin Gothic Book" w:eastAsia="Calibri" w:hAnsi="Franklin Gothic Book" w:cs="Times New Roman"/>
          <w:b/>
          <w:u w:val="single"/>
        </w:rPr>
        <w:t xml:space="preserve"> Structure:</w:t>
      </w:r>
      <w:r w:rsidRPr="001B018F">
        <w:rPr>
          <w:rFonts w:ascii="Franklin Gothic Book" w:eastAsia="Calibri" w:hAnsi="Franklin Gothic Book" w:cs="Times New Roman"/>
        </w:rPr>
        <w:t xml:space="preserve">  This </w:t>
      </w:r>
      <w:r>
        <w:rPr>
          <w:rFonts w:ascii="Franklin Gothic Book" w:eastAsia="Calibri" w:hAnsi="Franklin Gothic Book" w:cs="Times New Roman"/>
        </w:rPr>
        <w:t>Checklist</w:t>
      </w:r>
      <w:r w:rsidRPr="001B018F">
        <w:rPr>
          <w:rFonts w:ascii="Franklin Gothic Book" w:eastAsia="Calibri" w:hAnsi="Franklin Gothic Book" w:cs="Times New Roman"/>
        </w:rPr>
        <w:t xml:space="preserve"> is divided into 12</w:t>
      </w:r>
      <w:r w:rsidRPr="001B018F">
        <w:rPr>
          <w:rFonts w:ascii="Franklin Gothic Book" w:eastAsia="Calibri" w:hAnsi="Franklin Gothic Book" w:cs="Times New Roman"/>
          <w:b/>
        </w:rPr>
        <w:t xml:space="preserve"> </w:t>
      </w:r>
      <w:r w:rsidRPr="001B018F">
        <w:rPr>
          <w:rFonts w:ascii="Franklin Gothic Book" w:eastAsia="Calibri" w:hAnsi="Franklin Gothic Book" w:cs="Times New Roman"/>
        </w:rPr>
        <w:t xml:space="preserve">sections: Procurement Implementation Exemption; Sample; General Provisions/Procedures; Micro-Purchases; Small Purchases; Sealed Bids; Competitive Proposals; Noncompetitive Proposals; Contracting with Small and Minority Firms, Women’s Business Enterprises and Labor Surplus Area Firms; Bonding Requirements; Contract Cost and Price; and Contract Provisions. </w:t>
      </w:r>
    </w:p>
    <w:p w14:paraId="11F06386" w14:textId="77777777" w:rsidR="005B3BCC" w:rsidRPr="001B018F" w:rsidRDefault="005B3BCC" w:rsidP="005B3BCC">
      <w:pPr>
        <w:widowControl w:val="0"/>
        <w:spacing w:after="0" w:line="240" w:lineRule="auto"/>
        <w:rPr>
          <w:rFonts w:ascii="Franklin Gothic Book" w:eastAsia="Times New Roman" w:hAnsi="Franklin Gothic Book" w:cs="Times New Roman"/>
          <w:b/>
          <w:u w:val="single"/>
        </w:rPr>
      </w:pPr>
    </w:p>
    <w:p w14:paraId="11F06387" w14:textId="77777777" w:rsidR="005B3BCC" w:rsidRPr="001B018F" w:rsidRDefault="005B3BCC" w:rsidP="005B3BCC">
      <w:pPr>
        <w:widowControl w:val="0"/>
        <w:spacing w:after="0" w:line="240" w:lineRule="auto"/>
        <w:rPr>
          <w:rFonts w:ascii="Franklin Gothic Book" w:eastAsia="Times New Roman" w:hAnsi="Franklin Gothic Book" w:cs="Times New Roman"/>
          <w:b/>
          <w:u w:val="single"/>
        </w:rPr>
      </w:pPr>
      <w:r w:rsidRPr="001B018F">
        <w:rPr>
          <w:rFonts w:ascii="Franklin Gothic Book" w:eastAsia="Times New Roman" w:hAnsi="Franklin Gothic Book" w:cs="Times New Roman"/>
          <w:b/>
          <w:u w:val="single"/>
        </w:rPr>
        <w:t>Questions:</w:t>
      </w:r>
    </w:p>
    <w:p w14:paraId="11F06388" w14:textId="77777777" w:rsidR="005B3BCC" w:rsidRPr="001B018F" w:rsidRDefault="005B3BCC" w:rsidP="005B3BCC">
      <w:pPr>
        <w:widowControl w:val="0"/>
        <w:spacing w:after="0" w:line="240" w:lineRule="auto"/>
        <w:rPr>
          <w:rFonts w:ascii="Franklin Gothic Book" w:eastAsia="Times New Roman" w:hAnsi="Franklin Gothic Book" w:cs="Times New Roman"/>
          <w:u w:val="single"/>
        </w:rPr>
      </w:pPr>
      <w:r w:rsidRPr="001B018F">
        <w:rPr>
          <w:rFonts w:ascii="Franklin Gothic Book" w:eastAsia="Times New Roman" w:hAnsi="Franklin Gothic Book" w:cs="Times New Roman"/>
          <w:u w:val="single"/>
        </w:rPr>
        <w:t>A. PROCUREMENT IMPLEMENTATION EXEMPTION</w:t>
      </w:r>
    </w:p>
    <w:p w14:paraId="11F06389" w14:textId="77777777" w:rsidR="005B3BCC" w:rsidRPr="001B018F" w:rsidRDefault="005B3BCC" w:rsidP="005B3BCC">
      <w:pPr>
        <w:widowControl w:val="0"/>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rPr>
        <w:t>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5B3BCC" w:rsidRPr="001B018F" w14:paraId="11F06394" w14:textId="77777777" w:rsidTr="002F2CE9">
        <w:trPr>
          <w:trHeight w:val="773"/>
        </w:trPr>
        <w:tc>
          <w:tcPr>
            <w:tcW w:w="7385" w:type="dxa"/>
            <w:tcBorders>
              <w:bottom w:val="single" w:sz="4" w:space="0" w:color="auto"/>
            </w:tcBorders>
          </w:tcPr>
          <w:p w14:paraId="11F0638A"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rPr>
              <w:t>a.   Has the non-Federal entity chosen to continue to comply with the procurement standards in previous OMB guidance (superseded as described in §200.104) for one to three additional fiscal years after the effective date of the Uniform Requirements, 12/26/2014?  (If the answer is yes, answer only “b” below and stop.)</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1B018F" w14:paraId="11F0638E" w14:textId="77777777" w:rsidTr="002F2CE9">
              <w:trPr>
                <w:trHeight w:val="170"/>
              </w:trPr>
              <w:tc>
                <w:tcPr>
                  <w:tcW w:w="425" w:type="dxa"/>
                </w:tcPr>
                <w:p w14:paraId="11F0638B"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576" w:type="dxa"/>
                </w:tcPr>
                <w:p w14:paraId="11F0638C"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606" w:type="dxa"/>
                </w:tcPr>
                <w:p w14:paraId="11F0638D"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r>
            <w:tr w:rsidR="005B3BCC" w:rsidRPr="001B018F" w14:paraId="11F06392" w14:textId="77777777" w:rsidTr="002F2CE9">
              <w:trPr>
                <w:trHeight w:val="225"/>
              </w:trPr>
              <w:tc>
                <w:tcPr>
                  <w:tcW w:w="425" w:type="dxa"/>
                </w:tcPr>
                <w:p w14:paraId="11F0638F"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Yes</w:t>
                  </w:r>
                </w:p>
              </w:tc>
              <w:tc>
                <w:tcPr>
                  <w:tcW w:w="576" w:type="dxa"/>
                </w:tcPr>
                <w:p w14:paraId="11F06390"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No</w:t>
                  </w:r>
                </w:p>
              </w:tc>
              <w:tc>
                <w:tcPr>
                  <w:tcW w:w="606" w:type="dxa"/>
                </w:tcPr>
                <w:p w14:paraId="11F06391"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N/A</w:t>
                  </w:r>
                </w:p>
              </w:tc>
            </w:tr>
          </w:tbl>
          <w:p w14:paraId="11F06393" w14:textId="77777777" w:rsidR="005B3BCC" w:rsidRPr="001B018F" w:rsidRDefault="005B3BCC" w:rsidP="002F2CE9">
            <w:pPr>
              <w:widowControl w:val="0"/>
              <w:tabs>
                <w:tab w:val="num" w:pos="450"/>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5B3BCC" w:rsidRPr="001B018F" w14:paraId="11F06397" w14:textId="77777777" w:rsidTr="002F2CE9">
        <w:trPr>
          <w:cantSplit/>
        </w:trPr>
        <w:tc>
          <w:tcPr>
            <w:tcW w:w="9010" w:type="dxa"/>
            <w:gridSpan w:val="2"/>
            <w:tcBorders>
              <w:bottom w:val="nil"/>
            </w:tcBorders>
          </w:tcPr>
          <w:p w14:paraId="11F06395"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1B018F">
              <w:rPr>
                <w:rFonts w:ascii="Franklin Gothic Book" w:eastAsia="Times New Roman" w:hAnsi="Franklin Gothic Book" w:cs="Times New Roman"/>
                <w:b/>
              </w:rPr>
              <w:lastRenderedPageBreak/>
              <w:t>Describe Basis for Conclusion:</w:t>
            </w:r>
          </w:p>
          <w:p w14:paraId="11F06396"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5B3BCC" w:rsidRPr="001B018F" w14:paraId="11F06399" w14:textId="77777777" w:rsidTr="002F2CE9">
        <w:trPr>
          <w:cantSplit/>
        </w:trPr>
        <w:tc>
          <w:tcPr>
            <w:tcW w:w="9010" w:type="dxa"/>
            <w:gridSpan w:val="2"/>
            <w:tcBorders>
              <w:top w:val="nil"/>
            </w:tcBorders>
          </w:tcPr>
          <w:p w14:paraId="11F06398"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5B3BCC" w:rsidRPr="001B018F" w14:paraId="11F063A5" w14:textId="77777777" w:rsidTr="002F2CE9">
        <w:trPr>
          <w:trHeight w:val="773"/>
        </w:trPr>
        <w:tc>
          <w:tcPr>
            <w:tcW w:w="7385" w:type="dxa"/>
            <w:tcBorders>
              <w:bottom w:val="single" w:sz="4" w:space="0" w:color="auto"/>
            </w:tcBorders>
          </w:tcPr>
          <w:p w14:paraId="11F0639A" w14:textId="77777777" w:rsidR="005B3BCC" w:rsidRPr="001B018F" w:rsidRDefault="005B3BCC" w:rsidP="002F2CE9">
            <w:pPr>
              <w:widowControl w:val="0"/>
              <w:tabs>
                <w:tab w:val="left" w:pos="350"/>
              </w:tabs>
              <w:spacing w:after="0" w:line="240" w:lineRule="auto"/>
              <w:rPr>
                <w:rFonts w:ascii="Franklin Gothic Book" w:eastAsia="Calibri" w:hAnsi="Franklin Gothic Book" w:cs="Times New Roman"/>
              </w:rPr>
            </w:pPr>
            <w:r w:rsidRPr="001B018F">
              <w:rPr>
                <w:rFonts w:ascii="Franklin Gothic Book" w:eastAsia="Calibri" w:hAnsi="Franklin Gothic Book" w:cs="Times New Roman"/>
              </w:rPr>
              <w:t xml:space="preserve">b.   If yes, has the non-Federal entity documented its decision in its internal procurement policies?  </w:t>
            </w:r>
          </w:p>
          <w:p w14:paraId="11F0639B" w14:textId="77777777" w:rsidR="005B3BCC" w:rsidRPr="001B018F" w:rsidRDefault="005B3BCC" w:rsidP="002F2CE9">
            <w:pPr>
              <w:widowControl w:val="0"/>
              <w:spacing w:after="0" w:line="240" w:lineRule="auto"/>
              <w:rPr>
                <w:rFonts w:ascii="Franklin Gothic Book" w:eastAsia="Calibri" w:hAnsi="Franklin Gothic Book" w:cs="Times New Roman"/>
              </w:rPr>
            </w:pPr>
            <w:r w:rsidRPr="001B018F">
              <w:rPr>
                <w:rFonts w:ascii="Franklin Gothic Book" w:eastAsia="Calibri" w:hAnsi="Franklin Gothic Book" w:cs="Times New Roman"/>
              </w:rPr>
              <w:t>[2 CFR 200.110(a))]</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1B018F" w14:paraId="11F0639F" w14:textId="77777777" w:rsidTr="002F2CE9">
              <w:trPr>
                <w:trHeight w:val="170"/>
              </w:trPr>
              <w:tc>
                <w:tcPr>
                  <w:tcW w:w="425" w:type="dxa"/>
                </w:tcPr>
                <w:p w14:paraId="11F0639C"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576" w:type="dxa"/>
                </w:tcPr>
                <w:p w14:paraId="11F0639D"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606" w:type="dxa"/>
                </w:tcPr>
                <w:p w14:paraId="11F0639E"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r>
            <w:tr w:rsidR="005B3BCC" w:rsidRPr="001B018F" w14:paraId="11F063A3" w14:textId="77777777" w:rsidTr="002F2CE9">
              <w:trPr>
                <w:trHeight w:val="225"/>
              </w:trPr>
              <w:tc>
                <w:tcPr>
                  <w:tcW w:w="425" w:type="dxa"/>
                </w:tcPr>
                <w:p w14:paraId="11F063A0"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Yes</w:t>
                  </w:r>
                </w:p>
              </w:tc>
              <w:tc>
                <w:tcPr>
                  <w:tcW w:w="576" w:type="dxa"/>
                </w:tcPr>
                <w:p w14:paraId="11F063A1"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No</w:t>
                  </w:r>
                </w:p>
              </w:tc>
              <w:tc>
                <w:tcPr>
                  <w:tcW w:w="606" w:type="dxa"/>
                </w:tcPr>
                <w:p w14:paraId="11F063A2"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N/A</w:t>
                  </w:r>
                </w:p>
              </w:tc>
            </w:tr>
          </w:tbl>
          <w:p w14:paraId="11F063A4" w14:textId="77777777" w:rsidR="005B3BCC" w:rsidRPr="001B018F" w:rsidRDefault="005B3BCC" w:rsidP="002F2CE9">
            <w:pPr>
              <w:widowControl w:val="0"/>
              <w:tabs>
                <w:tab w:val="num" w:pos="450"/>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5B3BCC" w:rsidRPr="001B018F" w14:paraId="11F063A8" w14:textId="77777777" w:rsidTr="002F2CE9">
        <w:trPr>
          <w:cantSplit/>
        </w:trPr>
        <w:tc>
          <w:tcPr>
            <w:tcW w:w="9010" w:type="dxa"/>
            <w:gridSpan w:val="2"/>
            <w:tcBorders>
              <w:bottom w:val="nil"/>
            </w:tcBorders>
          </w:tcPr>
          <w:p w14:paraId="11F063A6"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1B018F">
              <w:rPr>
                <w:rFonts w:ascii="Franklin Gothic Book" w:eastAsia="Times New Roman" w:hAnsi="Franklin Gothic Book" w:cs="Times New Roman"/>
                <w:b/>
              </w:rPr>
              <w:t>Describe Basis for Conclusion:</w:t>
            </w:r>
          </w:p>
          <w:p w14:paraId="11F063A7"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5B3BCC" w:rsidRPr="001B018F" w14:paraId="11F063AA" w14:textId="77777777" w:rsidTr="002F2CE9">
        <w:trPr>
          <w:cantSplit/>
        </w:trPr>
        <w:tc>
          <w:tcPr>
            <w:tcW w:w="9010" w:type="dxa"/>
            <w:gridSpan w:val="2"/>
            <w:tcBorders>
              <w:top w:val="nil"/>
            </w:tcBorders>
          </w:tcPr>
          <w:p w14:paraId="11F063A9"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1F063AB" w14:textId="77777777" w:rsidR="005B3BCC" w:rsidRPr="001B018F" w:rsidRDefault="005B3BCC" w:rsidP="005B3BCC">
      <w:pPr>
        <w:widowControl w:val="0"/>
        <w:spacing w:after="0" w:line="240" w:lineRule="auto"/>
        <w:rPr>
          <w:rFonts w:ascii="Franklin Gothic Book" w:eastAsia="Times New Roman" w:hAnsi="Franklin Gothic Book" w:cs="Times New Roman"/>
          <w:u w:val="single"/>
        </w:rPr>
      </w:pPr>
    </w:p>
    <w:p w14:paraId="11F063AC" w14:textId="77777777" w:rsidR="005B3BCC" w:rsidRPr="001B018F" w:rsidRDefault="005B3BCC" w:rsidP="005B3BCC">
      <w:pPr>
        <w:widowControl w:val="0"/>
        <w:spacing w:after="0" w:line="240" w:lineRule="auto"/>
        <w:rPr>
          <w:rFonts w:ascii="Franklin Gothic Book" w:eastAsia="Times New Roman" w:hAnsi="Franklin Gothic Book" w:cs="Times New Roman"/>
          <w:u w:val="single"/>
        </w:rPr>
      </w:pPr>
      <w:r w:rsidRPr="001B018F">
        <w:rPr>
          <w:rFonts w:ascii="Franklin Gothic Book" w:eastAsia="Times New Roman" w:hAnsi="Franklin Gothic Book" w:cs="Times New Roman"/>
          <w:u w:val="single"/>
        </w:rPr>
        <w:t>B. SAMPLE</w:t>
      </w:r>
    </w:p>
    <w:p w14:paraId="11F063AD" w14:textId="77777777" w:rsidR="005B3BCC" w:rsidRPr="001B018F" w:rsidRDefault="005B3BCC" w:rsidP="005B3BCC">
      <w:pPr>
        <w:widowControl w:val="0"/>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rPr>
        <w:t xml:space="preserve">2.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915"/>
        <w:gridCol w:w="1915"/>
        <w:gridCol w:w="1915"/>
        <w:gridCol w:w="1916"/>
      </w:tblGrid>
      <w:tr w:rsidR="005B3BCC" w:rsidRPr="001B018F" w14:paraId="11F063AF" w14:textId="77777777" w:rsidTr="002F2CE9">
        <w:tc>
          <w:tcPr>
            <w:tcW w:w="9108" w:type="dxa"/>
            <w:gridSpan w:val="5"/>
            <w:shd w:val="clear" w:color="auto" w:fill="auto"/>
          </w:tcPr>
          <w:p w14:paraId="11F063AE" w14:textId="77777777" w:rsidR="005B3BCC" w:rsidRPr="001B018F" w:rsidRDefault="005B3BCC" w:rsidP="002F2CE9">
            <w:pPr>
              <w:widowControl w:val="0"/>
              <w:spacing w:after="0" w:line="240" w:lineRule="auto"/>
              <w:rPr>
                <w:rFonts w:ascii="Franklin Gothic Book" w:eastAsia="Times New Roman" w:hAnsi="Franklin Gothic Book" w:cs="Times New Roman"/>
                <w:b/>
                <w:u w:val="single"/>
              </w:rPr>
            </w:pPr>
            <w:r w:rsidRPr="001B018F">
              <w:rPr>
                <w:rFonts w:ascii="Franklin Gothic Book" w:eastAsia="Times New Roman" w:hAnsi="Franklin Gothic Book" w:cs="Times New Roman"/>
              </w:rPr>
              <w:t>Use the following table to list the selected sample of procurement transactions.  (Add more rows if needed.)</w:t>
            </w:r>
          </w:p>
        </w:tc>
      </w:tr>
      <w:tr w:rsidR="005B3BCC" w:rsidRPr="001B018F" w14:paraId="11F063B5" w14:textId="77777777" w:rsidTr="002F2CE9">
        <w:tc>
          <w:tcPr>
            <w:tcW w:w="1447" w:type="dxa"/>
            <w:shd w:val="clear" w:color="auto" w:fill="auto"/>
          </w:tcPr>
          <w:p w14:paraId="11F063B0" w14:textId="77777777" w:rsidR="005B3BCC" w:rsidRPr="001B018F" w:rsidRDefault="005B3BCC" w:rsidP="002F2CE9">
            <w:pPr>
              <w:widowControl w:val="0"/>
              <w:spacing w:after="0" w:line="240" w:lineRule="auto"/>
              <w:jc w:val="center"/>
              <w:rPr>
                <w:rFonts w:ascii="Franklin Gothic Book" w:eastAsia="Times New Roman" w:hAnsi="Franklin Gothic Book" w:cs="Times New Roman"/>
                <w:b/>
                <w:u w:val="single"/>
              </w:rPr>
            </w:pPr>
            <w:r w:rsidRPr="001B018F">
              <w:rPr>
                <w:rFonts w:ascii="Franklin Gothic Book" w:eastAsia="Times New Roman" w:hAnsi="Franklin Gothic Book" w:cs="Times New Roman"/>
                <w:b/>
              </w:rPr>
              <w:t>Contractor</w:t>
            </w:r>
          </w:p>
        </w:tc>
        <w:tc>
          <w:tcPr>
            <w:tcW w:w="1915" w:type="dxa"/>
            <w:shd w:val="clear" w:color="auto" w:fill="auto"/>
          </w:tcPr>
          <w:p w14:paraId="11F063B1" w14:textId="77777777" w:rsidR="005B3BCC" w:rsidRPr="001B018F" w:rsidRDefault="005B3BCC" w:rsidP="002F2CE9">
            <w:pPr>
              <w:widowControl w:val="0"/>
              <w:spacing w:after="0" w:line="240" w:lineRule="auto"/>
              <w:jc w:val="center"/>
              <w:rPr>
                <w:rFonts w:ascii="Franklin Gothic Book" w:eastAsia="Times New Roman" w:hAnsi="Franklin Gothic Book" w:cs="Times New Roman"/>
                <w:b/>
                <w:u w:val="single"/>
              </w:rPr>
            </w:pPr>
            <w:r w:rsidRPr="001B018F">
              <w:rPr>
                <w:rFonts w:ascii="Franklin Gothic Book" w:eastAsia="Times New Roman" w:hAnsi="Franklin Gothic Book" w:cs="Times New Roman"/>
                <w:b/>
              </w:rPr>
              <w:t>Amount Budgeted</w:t>
            </w:r>
          </w:p>
        </w:tc>
        <w:tc>
          <w:tcPr>
            <w:tcW w:w="1915" w:type="dxa"/>
            <w:shd w:val="clear" w:color="auto" w:fill="auto"/>
          </w:tcPr>
          <w:p w14:paraId="11F063B2" w14:textId="77777777" w:rsidR="005B3BCC" w:rsidRPr="001B018F" w:rsidRDefault="005B3BCC" w:rsidP="002F2CE9">
            <w:pPr>
              <w:widowControl w:val="0"/>
              <w:spacing w:after="0" w:line="240" w:lineRule="auto"/>
              <w:jc w:val="center"/>
              <w:rPr>
                <w:rFonts w:ascii="Franklin Gothic Book" w:eastAsia="Times New Roman" w:hAnsi="Franklin Gothic Book" w:cs="Times New Roman"/>
                <w:b/>
                <w:u w:val="single"/>
              </w:rPr>
            </w:pPr>
            <w:r w:rsidRPr="001B018F">
              <w:rPr>
                <w:rFonts w:ascii="Franklin Gothic Book" w:eastAsia="Times New Roman" w:hAnsi="Franklin Gothic Book" w:cs="Times New Roman"/>
                <w:b/>
              </w:rPr>
              <w:t>Amount Obligated</w:t>
            </w:r>
          </w:p>
        </w:tc>
        <w:tc>
          <w:tcPr>
            <w:tcW w:w="1915" w:type="dxa"/>
            <w:shd w:val="clear" w:color="auto" w:fill="auto"/>
          </w:tcPr>
          <w:p w14:paraId="11F063B3" w14:textId="77777777" w:rsidR="005B3BCC" w:rsidRPr="001B018F" w:rsidRDefault="005B3BCC" w:rsidP="002F2CE9">
            <w:pPr>
              <w:widowControl w:val="0"/>
              <w:spacing w:after="0" w:line="240" w:lineRule="auto"/>
              <w:jc w:val="center"/>
              <w:rPr>
                <w:rFonts w:ascii="Franklin Gothic Book" w:eastAsia="Times New Roman" w:hAnsi="Franklin Gothic Book" w:cs="Times New Roman"/>
                <w:b/>
                <w:u w:val="single"/>
              </w:rPr>
            </w:pPr>
            <w:r w:rsidRPr="001B018F">
              <w:rPr>
                <w:rFonts w:ascii="Franklin Gothic Book" w:eastAsia="Times New Roman" w:hAnsi="Franklin Gothic Book" w:cs="Times New Roman"/>
                <w:b/>
              </w:rPr>
              <w:t>Amount Expended</w:t>
            </w:r>
          </w:p>
        </w:tc>
        <w:tc>
          <w:tcPr>
            <w:tcW w:w="1916" w:type="dxa"/>
            <w:shd w:val="clear" w:color="auto" w:fill="auto"/>
          </w:tcPr>
          <w:p w14:paraId="11F063B4" w14:textId="77777777" w:rsidR="005B3BCC" w:rsidRPr="001B018F" w:rsidRDefault="005B3BCC" w:rsidP="002F2CE9">
            <w:pPr>
              <w:widowControl w:val="0"/>
              <w:spacing w:after="0" w:line="240" w:lineRule="auto"/>
              <w:jc w:val="center"/>
              <w:rPr>
                <w:rFonts w:ascii="Franklin Gothic Book" w:eastAsia="Times New Roman" w:hAnsi="Franklin Gothic Book" w:cs="Times New Roman"/>
                <w:b/>
                <w:u w:val="single"/>
              </w:rPr>
            </w:pPr>
            <w:r w:rsidRPr="001B018F">
              <w:rPr>
                <w:rFonts w:ascii="Franklin Gothic Book" w:eastAsia="Times New Roman" w:hAnsi="Franklin Gothic Book" w:cs="Times New Roman"/>
                <w:b/>
              </w:rPr>
              <w:t>Procurement Method*</w:t>
            </w:r>
          </w:p>
        </w:tc>
      </w:tr>
      <w:tr w:rsidR="005B3BCC" w:rsidRPr="001B018F" w14:paraId="11F063BB" w14:textId="77777777" w:rsidTr="002F2CE9">
        <w:tc>
          <w:tcPr>
            <w:tcW w:w="1447" w:type="dxa"/>
            <w:shd w:val="clear" w:color="auto" w:fill="auto"/>
          </w:tcPr>
          <w:p w14:paraId="11F063B6" w14:textId="77777777" w:rsidR="005B3BCC" w:rsidRPr="001B018F" w:rsidRDefault="005B3BCC" w:rsidP="002F2CE9">
            <w:pPr>
              <w:widowControl w:val="0"/>
              <w:spacing w:after="0" w:line="240" w:lineRule="auto"/>
              <w:rPr>
                <w:rFonts w:ascii="Franklin Gothic Book" w:eastAsia="Times New Roman" w:hAnsi="Franklin Gothic Book" w:cs="Times New Roman"/>
                <w:b/>
                <w:u w:val="single"/>
              </w:rPr>
            </w:pPr>
            <w:r w:rsidRPr="001B018F">
              <w:rPr>
                <w:rFonts w:ascii="Franklin Gothic Book" w:eastAsia="Times New Roman" w:hAnsi="Franklin Gothic Book" w:cs="Times New Roman"/>
              </w:rPr>
              <w:t xml:space="preserve">1. </w:t>
            </w:r>
          </w:p>
        </w:tc>
        <w:tc>
          <w:tcPr>
            <w:tcW w:w="1915" w:type="dxa"/>
            <w:shd w:val="clear" w:color="auto" w:fill="auto"/>
          </w:tcPr>
          <w:p w14:paraId="11F063B7" w14:textId="77777777" w:rsidR="005B3BCC" w:rsidRPr="001B018F" w:rsidRDefault="005B3BCC" w:rsidP="002F2CE9">
            <w:pPr>
              <w:widowControl w:val="0"/>
              <w:spacing w:after="0" w:line="240" w:lineRule="auto"/>
              <w:jc w:val="center"/>
              <w:rPr>
                <w:rFonts w:ascii="Franklin Gothic Book" w:eastAsia="Times New Roman" w:hAnsi="Franklin Gothic Book" w:cs="Times New Roman"/>
                <w:b/>
                <w:u w:val="single"/>
              </w:rPr>
            </w:pPr>
          </w:p>
        </w:tc>
        <w:tc>
          <w:tcPr>
            <w:tcW w:w="1915" w:type="dxa"/>
            <w:shd w:val="clear" w:color="auto" w:fill="auto"/>
          </w:tcPr>
          <w:p w14:paraId="11F063B8" w14:textId="77777777" w:rsidR="005B3BCC" w:rsidRPr="001B018F" w:rsidRDefault="005B3BCC" w:rsidP="002F2CE9">
            <w:pPr>
              <w:widowControl w:val="0"/>
              <w:spacing w:after="0" w:line="240" w:lineRule="auto"/>
              <w:jc w:val="center"/>
              <w:rPr>
                <w:rFonts w:ascii="Franklin Gothic Book" w:eastAsia="Times New Roman" w:hAnsi="Franklin Gothic Book" w:cs="Times New Roman"/>
                <w:b/>
                <w:u w:val="single"/>
              </w:rPr>
            </w:pPr>
          </w:p>
        </w:tc>
        <w:tc>
          <w:tcPr>
            <w:tcW w:w="1915" w:type="dxa"/>
            <w:shd w:val="clear" w:color="auto" w:fill="auto"/>
          </w:tcPr>
          <w:p w14:paraId="11F063B9" w14:textId="77777777" w:rsidR="005B3BCC" w:rsidRPr="001B018F" w:rsidRDefault="005B3BCC" w:rsidP="002F2CE9">
            <w:pPr>
              <w:widowControl w:val="0"/>
              <w:spacing w:after="0" w:line="240" w:lineRule="auto"/>
              <w:jc w:val="center"/>
              <w:rPr>
                <w:rFonts w:ascii="Franklin Gothic Book" w:eastAsia="Times New Roman" w:hAnsi="Franklin Gothic Book" w:cs="Times New Roman"/>
                <w:b/>
                <w:u w:val="single"/>
              </w:rPr>
            </w:pPr>
          </w:p>
        </w:tc>
        <w:tc>
          <w:tcPr>
            <w:tcW w:w="1916" w:type="dxa"/>
            <w:shd w:val="clear" w:color="auto" w:fill="auto"/>
          </w:tcPr>
          <w:p w14:paraId="11F063BA" w14:textId="77777777" w:rsidR="005B3BCC" w:rsidRPr="001B018F" w:rsidRDefault="005B3BCC" w:rsidP="002F2CE9">
            <w:pPr>
              <w:widowControl w:val="0"/>
              <w:spacing w:after="0" w:line="240" w:lineRule="auto"/>
              <w:jc w:val="center"/>
              <w:rPr>
                <w:rFonts w:ascii="Franklin Gothic Book" w:eastAsia="Times New Roman" w:hAnsi="Franklin Gothic Book" w:cs="Times New Roman"/>
                <w:b/>
                <w:u w:val="single"/>
              </w:rPr>
            </w:pPr>
          </w:p>
        </w:tc>
      </w:tr>
      <w:tr w:rsidR="005B3BCC" w:rsidRPr="001B018F" w14:paraId="11F063C1" w14:textId="77777777" w:rsidTr="002F2CE9">
        <w:tc>
          <w:tcPr>
            <w:tcW w:w="1447" w:type="dxa"/>
            <w:shd w:val="clear" w:color="auto" w:fill="auto"/>
          </w:tcPr>
          <w:p w14:paraId="11F063BC" w14:textId="77777777" w:rsidR="005B3BCC" w:rsidRPr="001B018F" w:rsidRDefault="005B3BCC" w:rsidP="002F2CE9">
            <w:pPr>
              <w:widowControl w:val="0"/>
              <w:spacing w:after="0" w:line="240" w:lineRule="auto"/>
              <w:rPr>
                <w:rFonts w:ascii="Franklin Gothic Book" w:eastAsia="Times New Roman" w:hAnsi="Franklin Gothic Book" w:cs="Times New Roman"/>
                <w:b/>
                <w:u w:val="single"/>
              </w:rPr>
            </w:pPr>
            <w:r w:rsidRPr="001B018F">
              <w:rPr>
                <w:rFonts w:ascii="Franklin Gothic Book" w:eastAsia="Times New Roman" w:hAnsi="Franklin Gothic Book" w:cs="Times New Roman"/>
              </w:rPr>
              <w:t xml:space="preserve">2. </w:t>
            </w:r>
          </w:p>
        </w:tc>
        <w:tc>
          <w:tcPr>
            <w:tcW w:w="1915" w:type="dxa"/>
            <w:shd w:val="clear" w:color="auto" w:fill="auto"/>
          </w:tcPr>
          <w:p w14:paraId="11F063BD" w14:textId="77777777" w:rsidR="005B3BCC" w:rsidRPr="001B018F" w:rsidRDefault="005B3BCC" w:rsidP="002F2CE9">
            <w:pPr>
              <w:widowControl w:val="0"/>
              <w:spacing w:after="0" w:line="240" w:lineRule="auto"/>
              <w:jc w:val="center"/>
              <w:rPr>
                <w:rFonts w:ascii="Franklin Gothic Book" w:eastAsia="Times New Roman" w:hAnsi="Franklin Gothic Book" w:cs="Times New Roman"/>
                <w:b/>
                <w:u w:val="single"/>
              </w:rPr>
            </w:pPr>
          </w:p>
        </w:tc>
        <w:tc>
          <w:tcPr>
            <w:tcW w:w="1915" w:type="dxa"/>
            <w:shd w:val="clear" w:color="auto" w:fill="auto"/>
          </w:tcPr>
          <w:p w14:paraId="11F063BE" w14:textId="77777777" w:rsidR="005B3BCC" w:rsidRPr="001B018F" w:rsidRDefault="005B3BCC" w:rsidP="002F2CE9">
            <w:pPr>
              <w:widowControl w:val="0"/>
              <w:spacing w:after="0" w:line="240" w:lineRule="auto"/>
              <w:jc w:val="center"/>
              <w:rPr>
                <w:rFonts w:ascii="Franklin Gothic Book" w:eastAsia="Times New Roman" w:hAnsi="Franklin Gothic Book" w:cs="Times New Roman"/>
                <w:b/>
                <w:u w:val="single"/>
              </w:rPr>
            </w:pPr>
          </w:p>
        </w:tc>
        <w:tc>
          <w:tcPr>
            <w:tcW w:w="1915" w:type="dxa"/>
            <w:shd w:val="clear" w:color="auto" w:fill="auto"/>
          </w:tcPr>
          <w:p w14:paraId="11F063BF" w14:textId="77777777" w:rsidR="005B3BCC" w:rsidRPr="001B018F" w:rsidRDefault="005B3BCC" w:rsidP="002F2CE9">
            <w:pPr>
              <w:widowControl w:val="0"/>
              <w:spacing w:after="0" w:line="240" w:lineRule="auto"/>
              <w:jc w:val="center"/>
              <w:rPr>
                <w:rFonts w:ascii="Franklin Gothic Book" w:eastAsia="Times New Roman" w:hAnsi="Franklin Gothic Book" w:cs="Times New Roman"/>
                <w:b/>
                <w:u w:val="single"/>
              </w:rPr>
            </w:pPr>
          </w:p>
        </w:tc>
        <w:tc>
          <w:tcPr>
            <w:tcW w:w="1916" w:type="dxa"/>
            <w:shd w:val="clear" w:color="auto" w:fill="auto"/>
          </w:tcPr>
          <w:p w14:paraId="11F063C0" w14:textId="77777777" w:rsidR="005B3BCC" w:rsidRPr="001B018F" w:rsidRDefault="005B3BCC" w:rsidP="002F2CE9">
            <w:pPr>
              <w:widowControl w:val="0"/>
              <w:spacing w:after="0" w:line="240" w:lineRule="auto"/>
              <w:jc w:val="center"/>
              <w:rPr>
                <w:rFonts w:ascii="Franklin Gothic Book" w:eastAsia="Times New Roman" w:hAnsi="Franklin Gothic Book" w:cs="Times New Roman"/>
                <w:b/>
                <w:u w:val="single"/>
              </w:rPr>
            </w:pPr>
          </w:p>
        </w:tc>
      </w:tr>
      <w:tr w:rsidR="005B3BCC" w:rsidRPr="001B018F" w14:paraId="11F063C7" w14:textId="77777777" w:rsidTr="002F2CE9">
        <w:tc>
          <w:tcPr>
            <w:tcW w:w="1447" w:type="dxa"/>
            <w:shd w:val="clear" w:color="auto" w:fill="auto"/>
          </w:tcPr>
          <w:p w14:paraId="11F063C2" w14:textId="77777777" w:rsidR="005B3BCC" w:rsidRPr="001B018F" w:rsidRDefault="005B3BCC" w:rsidP="002F2CE9">
            <w:pPr>
              <w:widowControl w:val="0"/>
              <w:spacing w:after="0" w:line="240" w:lineRule="auto"/>
              <w:rPr>
                <w:rFonts w:ascii="Franklin Gothic Book" w:eastAsia="Times New Roman" w:hAnsi="Franklin Gothic Book" w:cs="Times New Roman"/>
                <w:b/>
                <w:u w:val="single"/>
              </w:rPr>
            </w:pPr>
            <w:r w:rsidRPr="001B018F">
              <w:rPr>
                <w:rFonts w:ascii="Franklin Gothic Book" w:eastAsia="Times New Roman" w:hAnsi="Franklin Gothic Book" w:cs="Times New Roman"/>
              </w:rPr>
              <w:t xml:space="preserve">3. </w:t>
            </w:r>
          </w:p>
        </w:tc>
        <w:tc>
          <w:tcPr>
            <w:tcW w:w="1915" w:type="dxa"/>
            <w:shd w:val="clear" w:color="auto" w:fill="auto"/>
          </w:tcPr>
          <w:p w14:paraId="11F063C3" w14:textId="77777777" w:rsidR="005B3BCC" w:rsidRPr="001B018F" w:rsidRDefault="005B3BCC" w:rsidP="002F2CE9">
            <w:pPr>
              <w:widowControl w:val="0"/>
              <w:spacing w:after="0" w:line="240" w:lineRule="auto"/>
              <w:jc w:val="center"/>
              <w:rPr>
                <w:rFonts w:ascii="Franklin Gothic Book" w:eastAsia="Times New Roman" w:hAnsi="Franklin Gothic Book" w:cs="Times New Roman"/>
                <w:b/>
                <w:u w:val="single"/>
              </w:rPr>
            </w:pPr>
          </w:p>
        </w:tc>
        <w:tc>
          <w:tcPr>
            <w:tcW w:w="1915" w:type="dxa"/>
            <w:shd w:val="clear" w:color="auto" w:fill="auto"/>
          </w:tcPr>
          <w:p w14:paraId="11F063C4" w14:textId="77777777" w:rsidR="005B3BCC" w:rsidRPr="001B018F" w:rsidRDefault="005B3BCC" w:rsidP="002F2CE9">
            <w:pPr>
              <w:widowControl w:val="0"/>
              <w:spacing w:after="0" w:line="240" w:lineRule="auto"/>
              <w:jc w:val="center"/>
              <w:rPr>
                <w:rFonts w:ascii="Franklin Gothic Book" w:eastAsia="Times New Roman" w:hAnsi="Franklin Gothic Book" w:cs="Times New Roman"/>
                <w:b/>
                <w:u w:val="single"/>
              </w:rPr>
            </w:pPr>
          </w:p>
        </w:tc>
        <w:tc>
          <w:tcPr>
            <w:tcW w:w="1915" w:type="dxa"/>
            <w:shd w:val="clear" w:color="auto" w:fill="auto"/>
          </w:tcPr>
          <w:p w14:paraId="11F063C5" w14:textId="77777777" w:rsidR="005B3BCC" w:rsidRPr="001B018F" w:rsidRDefault="005B3BCC" w:rsidP="002F2CE9">
            <w:pPr>
              <w:widowControl w:val="0"/>
              <w:spacing w:after="0" w:line="240" w:lineRule="auto"/>
              <w:jc w:val="center"/>
              <w:rPr>
                <w:rFonts w:ascii="Franklin Gothic Book" w:eastAsia="Times New Roman" w:hAnsi="Franklin Gothic Book" w:cs="Times New Roman"/>
                <w:b/>
                <w:u w:val="single"/>
              </w:rPr>
            </w:pPr>
          </w:p>
        </w:tc>
        <w:tc>
          <w:tcPr>
            <w:tcW w:w="1916" w:type="dxa"/>
            <w:shd w:val="clear" w:color="auto" w:fill="auto"/>
          </w:tcPr>
          <w:p w14:paraId="11F063C6" w14:textId="77777777" w:rsidR="005B3BCC" w:rsidRPr="001B018F" w:rsidRDefault="005B3BCC" w:rsidP="002F2CE9">
            <w:pPr>
              <w:widowControl w:val="0"/>
              <w:spacing w:after="0" w:line="240" w:lineRule="auto"/>
              <w:jc w:val="center"/>
              <w:rPr>
                <w:rFonts w:ascii="Franklin Gothic Book" w:eastAsia="Times New Roman" w:hAnsi="Franklin Gothic Book" w:cs="Times New Roman"/>
                <w:b/>
                <w:u w:val="single"/>
              </w:rPr>
            </w:pPr>
          </w:p>
        </w:tc>
      </w:tr>
      <w:tr w:rsidR="005B3BCC" w:rsidRPr="001B018F" w14:paraId="11F063CD" w14:textId="77777777" w:rsidTr="002F2CE9">
        <w:tc>
          <w:tcPr>
            <w:tcW w:w="1447" w:type="dxa"/>
            <w:shd w:val="clear" w:color="auto" w:fill="auto"/>
          </w:tcPr>
          <w:p w14:paraId="11F063C8" w14:textId="77777777" w:rsidR="005B3BCC" w:rsidRPr="001B018F" w:rsidRDefault="005B3BCC" w:rsidP="002F2CE9">
            <w:pPr>
              <w:widowControl w:val="0"/>
              <w:spacing w:after="0" w:line="240" w:lineRule="auto"/>
              <w:rPr>
                <w:rFonts w:ascii="Franklin Gothic Book" w:eastAsia="Times New Roman" w:hAnsi="Franklin Gothic Book" w:cs="Times New Roman"/>
                <w:b/>
                <w:u w:val="single"/>
              </w:rPr>
            </w:pPr>
            <w:r w:rsidRPr="001B018F">
              <w:rPr>
                <w:rFonts w:ascii="Franklin Gothic Book" w:eastAsia="Times New Roman" w:hAnsi="Franklin Gothic Book" w:cs="Times New Roman"/>
              </w:rPr>
              <w:t xml:space="preserve">4. </w:t>
            </w:r>
          </w:p>
        </w:tc>
        <w:tc>
          <w:tcPr>
            <w:tcW w:w="1915" w:type="dxa"/>
            <w:shd w:val="clear" w:color="auto" w:fill="auto"/>
          </w:tcPr>
          <w:p w14:paraId="11F063C9" w14:textId="77777777" w:rsidR="005B3BCC" w:rsidRPr="001B018F" w:rsidRDefault="005B3BCC" w:rsidP="002F2CE9">
            <w:pPr>
              <w:widowControl w:val="0"/>
              <w:spacing w:after="0" w:line="240" w:lineRule="auto"/>
              <w:jc w:val="center"/>
              <w:rPr>
                <w:rFonts w:ascii="Franklin Gothic Book" w:eastAsia="Times New Roman" w:hAnsi="Franklin Gothic Book" w:cs="Times New Roman"/>
                <w:b/>
                <w:u w:val="single"/>
              </w:rPr>
            </w:pPr>
          </w:p>
        </w:tc>
        <w:tc>
          <w:tcPr>
            <w:tcW w:w="1915" w:type="dxa"/>
            <w:shd w:val="clear" w:color="auto" w:fill="auto"/>
          </w:tcPr>
          <w:p w14:paraId="11F063CA" w14:textId="77777777" w:rsidR="005B3BCC" w:rsidRPr="001B018F" w:rsidRDefault="005B3BCC" w:rsidP="002F2CE9">
            <w:pPr>
              <w:widowControl w:val="0"/>
              <w:spacing w:after="0" w:line="240" w:lineRule="auto"/>
              <w:jc w:val="center"/>
              <w:rPr>
                <w:rFonts w:ascii="Franklin Gothic Book" w:eastAsia="Times New Roman" w:hAnsi="Franklin Gothic Book" w:cs="Times New Roman"/>
                <w:b/>
                <w:u w:val="single"/>
              </w:rPr>
            </w:pPr>
          </w:p>
        </w:tc>
        <w:tc>
          <w:tcPr>
            <w:tcW w:w="1915" w:type="dxa"/>
            <w:shd w:val="clear" w:color="auto" w:fill="auto"/>
          </w:tcPr>
          <w:p w14:paraId="11F063CB" w14:textId="77777777" w:rsidR="005B3BCC" w:rsidRPr="001B018F" w:rsidRDefault="005B3BCC" w:rsidP="002F2CE9">
            <w:pPr>
              <w:widowControl w:val="0"/>
              <w:spacing w:after="0" w:line="240" w:lineRule="auto"/>
              <w:jc w:val="center"/>
              <w:rPr>
                <w:rFonts w:ascii="Franklin Gothic Book" w:eastAsia="Times New Roman" w:hAnsi="Franklin Gothic Book" w:cs="Times New Roman"/>
                <w:b/>
                <w:u w:val="single"/>
              </w:rPr>
            </w:pPr>
          </w:p>
        </w:tc>
        <w:tc>
          <w:tcPr>
            <w:tcW w:w="1916" w:type="dxa"/>
            <w:shd w:val="clear" w:color="auto" w:fill="auto"/>
          </w:tcPr>
          <w:p w14:paraId="11F063CC" w14:textId="77777777" w:rsidR="005B3BCC" w:rsidRPr="001B018F" w:rsidRDefault="005B3BCC" w:rsidP="002F2CE9">
            <w:pPr>
              <w:widowControl w:val="0"/>
              <w:spacing w:after="0" w:line="240" w:lineRule="auto"/>
              <w:jc w:val="center"/>
              <w:rPr>
                <w:rFonts w:ascii="Franklin Gothic Book" w:eastAsia="Times New Roman" w:hAnsi="Franklin Gothic Book" w:cs="Times New Roman"/>
                <w:b/>
                <w:u w:val="single"/>
              </w:rPr>
            </w:pPr>
          </w:p>
        </w:tc>
      </w:tr>
      <w:tr w:rsidR="005B3BCC" w:rsidRPr="001B018F" w14:paraId="11F063D3" w14:textId="77777777" w:rsidTr="002F2CE9">
        <w:tc>
          <w:tcPr>
            <w:tcW w:w="1447" w:type="dxa"/>
            <w:shd w:val="clear" w:color="auto" w:fill="auto"/>
          </w:tcPr>
          <w:p w14:paraId="11F063CE" w14:textId="77777777" w:rsidR="005B3BCC" w:rsidRPr="001B018F" w:rsidRDefault="005B3BCC" w:rsidP="002F2CE9">
            <w:pPr>
              <w:widowControl w:val="0"/>
              <w:spacing w:after="0" w:line="240" w:lineRule="auto"/>
              <w:rPr>
                <w:rFonts w:ascii="Franklin Gothic Book" w:eastAsia="Times New Roman" w:hAnsi="Franklin Gothic Book" w:cs="Times New Roman"/>
                <w:b/>
                <w:u w:val="single"/>
              </w:rPr>
            </w:pPr>
            <w:r w:rsidRPr="001B018F">
              <w:rPr>
                <w:rFonts w:ascii="Franklin Gothic Book" w:eastAsia="Times New Roman" w:hAnsi="Franklin Gothic Book" w:cs="Times New Roman"/>
              </w:rPr>
              <w:t xml:space="preserve">5. </w:t>
            </w:r>
          </w:p>
        </w:tc>
        <w:tc>
          <w:tcPr>
            <w:tcW w:w="1915" w:type="dxa"/>
            <w:shd w:val="clear" w:color="auto" w:fill="auto"/>
          </w:tcPr>
          <w:p w14:paraId="11F063CF" w14:textId="77777777" w:rsidR="005B3BCC" w:rsidRPr="001B018F" w:rsidRDefault="005B3BCC" w:rsidP="002F2CE9">
            <w:pPr>
              <w:widowControl w:val="0"/>
              <w:spacing w:after="0" w:line="240" w:lineRule="auto"/>
              <w:jc w:val="center"/>
              <w:rPr>
                <w:rFonts w:ascii="Franklin Gothic Book" w:eastAsia="Times New Roman" w:hAnsi="Franklin Gothic Book" w:cs="Times New Roman"/>
                <w:b/>
                <w:u w:val="single"/>
              </w:rPr>
            </w:pPr>
          </w:p>
        </w:tc>
        <w:tc>
          <w:tcPr>
            <w:tcW w:w="1915" w:type="dxa"/>
            <w:shd w:val="clear" w:color="auto" w:fill="auto"/>
          </w:tcPr>
          <w:p w14:paraId="11F063D0" w14:textId="77777777" w:rsidR="005B3BCC" w:rsidRPr="001B018F" w:rsidRDefault="005B3BCC" w:rsidP="002F2CE9">
            <w:pPr>
              <w:widowControl w:val="0"/>
              <w:spacing w:after="0" w:line="240" w:lineRule="auto"/>
              <w:jc w:val="center"/>
              <w:rPr>
                <w:rFonts w:ascii="Franklin Gothic Book" w:eastAsia="Times New Roman" w:hAnsi="Franklin Gothic Book" w:cs="Times New Roman"/>
                <w:b/>
                <w:u w:val="single"/>
              </w:rPr>
            </w:pPr>
          </w:p>
        </w:tc>
        <w:tc>
          <w:tcPr>
            <w:tcW w:w="1915" w:type="dxa"/>
            <w:shd w:val="clear" w:color="auto" w:fill="auto"/>
          </w:tcPr>
          <w:p w14:paraId="11F063D1" w14:textId="77777777" w:rsidR="005B3BCC" w:rsidRPr="001B018F" w:rsidRDefault="005B3BCC" w:rsidP="002F2CE9">
            <w:pPr>
              <w:widowControl w:val="0"/>
              <w:spacing w:after="0" w:line="240" w:lineRule="auto"/>
              <w:jc w:val="center"/>
              <w:rPr>
                <w:rFonts w:ascii="Franklin Gothic Book" w:eastAsia="Times New Roman" w:hAnsi="Franklin Gothic Book" w:cs="Times New Roman"/>
                <w:b/>
                <w:u w:val="single"/>
              </w:rPr>
            </w:pPr>
          </w:p>
        </w:tc>
        <w:tc>
          <w:tcPr>
            <w:tcW w:w="1916" w:type="dxa"/>
            <w:shd w:val="clear" w:color="auto" w:fill="auto"/>
          </w:tcPr>
          <w:p w14:paraId="11F063D2" w14:textId="77777777" w:rsidR="005B3BCC" w:rsidRPr="001B018F" w:rsidRDefault="005B3BCC" w:rsidP="002F2CE9">
            <w:pPr>
              <w:widowControl w:val="0"/>
              <w:spacing w:after="0" w:line="240" w:lineRule="auto"/>
              <w:jc w:val="center"/>
              <w:rPr>
                <w:rFonts w:ascii="Franklin Gothic Book" w:eastAsia="Times New Roman" w:hAnsi="Franklin Gothic Book" w:cs="Times New Roman"/>
                <w:b/>
                <w:u w:val="single"/>
              </w:rPr>
            </w:pPr>
          </w:p>
        </w:tc>
      </w:tr>
      <w:tr w:rsidR="005B3BCC" w:rsidRPr="001B018F" w14:paraId="11F063D9" w14:textId="77777777" w:rsidTr="002F2CE9">
        <w:tc>
          <w:tcPr>
            <w:tcW w:w="1447" w:type="dxa"/>
            <w:shd w:val="clear" w:color="auto" w:fill="auto"/>
          </w:tcPr>
          <w:p w14:paraId="11F063D4" w14:textId="77777777" w:rsidR="005B3BCC" w:rsidRPr="001B018F" w:rsidRDefault="005B3BCC" w:rsidP="002F2CE9">
            <w:pPr>
              <w:widowControl w:val="0"/>
              <w:spacing w:after="0" w:line="240" w:lineRule="auto"/>
              <w:rPr>
                <w:rFonts w:ascii="Franklin Gothic Book" w:eastAsia="Times New Roman" w:hAnsi="Franklin Gothic Book" w:cs="Times New Roman"/>
                <w:b/>
                <w:u w:val="single"/>
              </w:rPr>
            </w:pPr>
            <w:r w:rsidRPr="001B018F">
              <w:rPr>
                <w:rFonts w:ascii="Franklin Gothic Book" w:eastAsia="Times New Roman" w:hAnsi="Franklin Gothic Book" w:cs="Times New Roman"/>
              </w:rPr>
              <w:t xml:space="preserve">6. </w:t>
            </w:r>
          </w:p>
        </w:tc>
        <w:tc>
          <w:tcPr>
            <w:tcW w:w="1915" w:type="dxa"/>
            <w:shd w:val="clear" w:color="auto" w:fill="auto"/>
          </w:tcPr>
          <w:p w14:paraId="11F063D5" w14:textId="77777777" w:rsidR="005B3BCC" w:rsidRPr="001B018F" w:rsidRDefault="005B3BCC" w:rsidP="002F2CE9">
            <w:pPr>
              <w:widowControl w:val="0"/>
              <w:spacing w:after="0" w:line="240" w:lineRule="auto"/>
              <w:jc w:val="center"/>
              <w:rPr>
                <w:rFonts w:ascii="Franklin Gothic Book" w:eastAsia="Times New Roman" w:hAnsi="Franklin Gothic Book" w:cs="Times New Roman"/>
                <w:b/>
                <w:u w:val="single"/>
              </w:rPr>
            </w:pPr>
          </w:p>
        </w:tc>
        <w:tc>
          <w:tcPr>
            <w:tcW w:w="1915" w:type="dxa"/>
            <w:shd w:val="clear" w:color="auto" w:fill="auto"/>
          </w:tcPr>
          <w:p w14:paraId="11F063D6" w14:textId="77777777" w:rsidR="005B3BCC" w:rsidRPr="001B018F" w:rsidRDefault="005B3BCC" w:rsidP="002F2CE9">
            <w:pPr>
              <w:widowControl w:val="0"/>
              <w:spacing w:after="0" w:line="240" w:lineRule="auto"/>
              <w:jc w:val="center"/>
              <w:rPr>
                <w:rFonts w:ascii="Franklin Gothic Book" w:eastAsia="Times New Roman" w:hAnsi="Franklin Gothic Book" w:cs="Times New Roman"/>
                <w:b/>
                <w:u w:val="single"/>
              </w:rPr>
            </w:pPr>
          </w:p>
        </w:tc>
        <w:tc>
          <w:tcPr>
            <w:tcW w:w="1915" w:type="dxa"/>
            <w:shd w:val="clear" w:color="auto" w:fill="auto"/>
          </w:tcPr>
          <w:p w14:paraId="11F063D7" w14:textId="77777777" w:rsidR="005B3BCC" w:rsidRPr="001B018F" w:rsidRDefault="005B3BCC" w:rsidP="002F2CE9">
            <w:pPr>
              <w:widowControl w:val="0"/>
              <w:spacing w:after="0" w:line="240" w:lineRule="auto"/>
              <w:jc w:val="center"/>
              <w:rPr>
                <w:rFonts w:ascii="Franklin Gothic Book" w:eastAsia="Times New Roman" w:hAnsi="Franklin Gothic Book" w:cs="Times New Roman"/>
                <w:b/>
                <w:u w:val="single"/>
              </w:rPr>
            </w:pPr>
          </w:p>
        </w:tc>
        <w:tc>
          <w:tcPr>
            <w:tcW w:w="1916" w:type="dxa"/>
            <w:shd w:val="clear" w:color="auto" w:fill="auto"/>
          </w:tcPr>
          <w:p w14:paraId="11F063D8" w14:textId="77777777" w:rsidR="005B3BCC" w:rsidRPr="001B018F" w:rsidRDefault="005B3BCC" w:rsidP="002F2CE9">
            <w:pPr>
              <w:widowControl w:val="0"/>
              <w:spacing w:after="0" w:line="240" w:lineRule="auto"/>
              <w:jc w:val="center"/>
              <w:rPr>
                <w:rFonts w:ascii="Franklin Gothic Book" w:eastAsia="Times New Roman" w:hAnsi="Franklin Gothic Book" w:cs="Times New Roman"/>
                <w:b/>
                <w:u w:val="single"/>
              </w:rPr>
            </w:pPr>
          </w:p>
        </w:tc>
      </w:tr>
      <w:tr w:rsidR="005B3BCC" w:rsidRPr="001B018F" w14:paraId="11F063DF" w14:textId="77777777" w:rsidTr="002F2CE9">
        <w:tc>
          <w:tcPr>
            <w:tcW w:w="1447" w:type="dxa"/>
            <w:shd w:val="clear" w:color="auto" w:fill="auto"/>
          </w:tcPr>
          <w:p w14:paraId="11F063DA" w14:textId="77777777" w:rsidR="005B3BCC" w:rsidRPr="001B018F" w:rsidRDefault="005B3BCC" w:rsidP="002F2CE9">
            <w:pPr>
              <w:widowControl w:val="0"/>
              <w:spacing w:after="0" w:line="240" w:lineRule="auto"/>
              <w:rPr>
                <w:rFonts w:ascii="Franklin Gothic Book" w:eastAsia="Times New Roman" w:hAnsi="Franklin Gothic Book" w:cs="Times New Roman"/>
                <w:b/>
                <w:u w:val="single"/>
              </w:rPr>
            </w:pPr>
            <w:r w:rsidRPr="001B018F">
              <w:rPr>
                <w:rFonts w:ascii="Franklin Gothic Book" w:eastAsia="Times New Roman" w:hAnsi="Franklin Gothic Book" w:cs="Times New Roman"/>
              </w:rPr>
              <w:t xml:space="preserve">7. </w:t>
            </w:r>
          </w:p>
        </w:tc>
        <w:tc>
          <w:tcPr>
            <w:tcW w:w="1915" w:type="dxa"/>
            <w:shd w:val="clear" w:color="auto" w:fill="auto"/>
          </w:tcPr>
          <w:p w14:paraId="11F063DB" w14:textId="77777777" w:rsidR="005B3BCC" w:rsidRPr="001B018F" w:rsidRDefault="005B3BCC" w:rsidP="002F2CE9">
            <w:pPr>
              <w:widowControl w:val="0"/>
              <w:spacing w:after="0" w:line="240" w:lineRule="auto"/>
              <w:jc w:val="center"/>
              <w:rPr>
                <w:rFonts w:ascii="Franklin Gothic Book" w:eastAsia="Times New Roman" w:hAnsi="Franklin Gothic Book" w:cs="Times New Roman"/>
                <w:b/>
                <w:u w:val="single"/>
              </w:rPr>
            </w:pPr>
          </w:p>
        </w:tc>
        <w:tc>
          <w:tcPr>
            <w:tcW w:w="1915" w:type="dxa"/>
            <w:shd w:val="clear" w:color="auto" w:fill="auto"/>
          </w:tcPr>
          <w:p w14:paraId="11F063DC" w14:textId="77777777" w:rsidR="005B3BCC" w:rsidRPr="001B018F" w:rsidRDefault="005B3BCC" w:rsidP="002F2CE9">
            <w:pPr>
              <w:widowControl w:val="0"/>
              <w:spacing w:after="0" w:line="240" w:lineRule="auto"/>
              <w:jc w:val="center"/>
              <w:rPr>
                <w:rFonts w:ascii="Franklin Gothic Book" w:eastAsia="Times New Roman" w:hAnsi="Franklin Gothic Book" w:cs="Times New Roman"/>
                <w:b/>
                <w:u w:val="single"/>
              </w:rPr>
            </w:pPr>
          </w:p>
        </w:tc>
        <w:tc>
          <w:tcPr>
            <w:tcW w:w="1915" w:type="dxa"/>
            <w:shd w:val="clear" w:color="auto" w:fill="auto"/>
          </w:tcPr>
          <w:p w14:paraId="11F063DD" w14:textId="77777777" w:rsidR="005B3BCC" w:rsidRPr="001B018F" w:rsidRDefault="005B3BCC" w:rsidP="002F2CE9">
            <w:pPr>
              <w:widowControl w:val="0"/>
              <w:spacing w:after="0" w:line="240" w:lineRule="auto"/>
              <w:jc w:val="center"/>
              <w:rPr>
                <w:rFonts w:ascii="Franklin Gothic Book" w:eastAsia="Times New Roman" w:hAnsi="Franklin Gothic Book" w:cs="Times New Roman"/>
                <w:b/>
                <w:u w:val="single"/>
              </w:rPr>
            </w:pPr>
          </w:p>
        </w:tc>
        <w:tc>
          <w:tcPr>
            <w:tcW w:w="1916" w:type="dxa"/>
            <w:shd w:val="clear" w:color="auto" w:fill="auto"/>
          </w:tcPr>
          <w:p w14:paraId="11F063DE" w14:textId="77777777" w:rsidR="005B3BCC" w:rsidRPr="001B018F" w:rsidRDefault="005B3BCC" w:rsidP="002F2CE9">
            <w:pPr>
              <w:widowControl w:val="0"/>
              <w:spacing w:after="0" w:line="240" w:lineRule="auto"/>
              <w:jc w:val="center"/>
              <w:rPr>
                <w:rFonts w:ascii="Franklin Gothic Book" w:eastAsia="Times New Roman" w:hAnsi="Franklin Gothic Book" w:cs="Times New Roman"/>
                <w:b/>
                <w:u w:val="single"/>
              </w:rPr>
            </w:pPr>
          </w:p>
        </w:tc>
      </w:tr>
      <w:tr w:rsidR="005B3BCC" w:rsidRPr="001B018F" w14:paraId="11F063E5" w14:textId="77777777" w:rsidTr="002F2CE9">
        <w:tc>
          <w:tcPr>
            <w:tcW w:w="1447" w:type="dxa"/>
            <w:shd w:val="clear" w:color="auto" w:fill="auto"/>
          </w:tcPr>
          <w:p w14:paraId="11F063E0" w14:textId="77777777" w:rsidR="005B3BCC" w:rsidRPr="001B018F" w:rsidRDefault="005B3BCC" w:rsidP="002F2CE9">
            <w:pPr>
              <w:widowControl w:val="0"/>
              <w:spacing w:after="0" w:line="240" w:lineRule="auto"/>
              <w:rPr>
                <w:rFonts w:ascii="Franklin Gothic Book" w:eastAsia="Times New Roman" w:hAnsi="Franklin Gothic Book" w:cs="Times New Roman"/>
                <w:b/>
                <w:u w:val="single"/>
              </w:rPr>
            </w:pPr>
            <w:r w:rsidRPr="001B018F">
              <w:rPr>
                <w:rFonts w:ascii="Franklin Gothic Book" w:eastAsia="Times New Roman" w:hAnsi="Franklin Gothic Book" w:cs="Times New Roman"/>
              </w:rPr>
              <w:t xml:space="preserve">8. </w:t>
            </w:r>
          </w:p>
        </w:tc>
        <w:tc>
          <w:tcPr>
            <w:tcW w:w="1915" w:type="dxa"/>
            <w:shd w:val="clear" w:color="auto" w:fill="auto"/>
          </w:tcPr>
          <w:p w14:paraId="11F063E1" w14:textId="77777777" w:rsidR="005B3BCC" w:rsidRPr="001B018F" w:rsidRDefault="005B3BCC" w:rsidP="002F2CE9">
            <w:pPr>
              <w:widowControl w:val="0"/>
              <w:spacing w:after="0" w:line="240" w:lineRule="auto"/>
              <w:jc w:val="center"/>
              <w:rPr>
                <w:rFonts w:ascii="Franklin Gothic Book" w:eastAsia="Times New Roman" w:hAnsi="Franklin Gothic Book" w:cs="Times New Roman"/>
                <w:b/>
                <w:u w:val="single"/>
              </w:rPr>
            </w:pPr>
          </w:p>
        </w:tc>
        <w:tc>
          <w:tcPr>
            <w:tcW w:w="1915" w:type="dxa"/>
            <w:shd w:val="clear" w:color="auto" w:fill="auto"/>
          </w:tcPr>
          <w:p w14:paraId="11F063E2" w14:textId="77777777" w:rsidR="005B3BCC" w:rsidRPr="001B018F" w:rsidRDefault="005B3BCC" w:rsidP="002F2CE9">
            <w:pPr>
              <w:widowControl w:val="0"/>
              <w:spacing w:after="0" w:line="240" w:lineRule="auto"/>
              <w:jc w:val="center"/>
              <w:rPr>
                <w:rFonts w:ascii="Franklin Gothic Book" w:eastAsia="Times New Roman" w:hAnsi="Franklin Gothic Book" w:cs="Times New Roman"/>
                <w:b/>
                <w:u w:val="single"/>
              </w:rPr>
            </w:pPr>
          </w:p>
        </w:tc>
        <w:tc>
          <w:tcPr>
            <w:tcW w:w="1915" w:type="dxa"/>
            <w:shd w:val="clear" w:color="auto" w:fill="auto"/>
          </w:tcPr>
          <w:p w14:paraId="11F063E3" w14:textId="77777777" w:rsidR="005B3BCC" w:rsidRPr="001B018F" w:rsidRDefault="005B3BCC" w:rsidP="002F2CE9">
            <w:pPr>
              <w:widowControl w:val="0"/>
              <w:spacing w:after="0" w:line="240" w:lineRule="auto"/>
              <w:jc w:val="center"/>
              <w:rPr>
                <w:rFonts w:ascii="Franklin Gothic Book" w:eastAsia="Times New Roman" w:hAnsi="Franklin Gothic Book" w:cs="Times New Roman"/>
                <w:b/>
                <w:u w:val="single"/>
              </w:rPr>
            </w:pPr>
          </w:p>
        </w:tc>
        <w:tc>
          <w:tcPr>
            <w:tcW w:w="1916" w:type="dxa"/>
            <w:shd w:val="clear" w:color="auto" w:fill="auto"/>
          </w:tcPr>
          <w:p w14:paraId="11F063E4" w14:textId="77777777" w:rsidR="005B3BCC" w:rsidRPr="001B018F" w:rsidRDefault="005B3BCC" w:rsidP="002F2CE9">
            <w:pPr>
              <w:widowControl w:val="0"/>
              <w:spacing w:after="0" w:line="240" w:lineRule="auto"/>
              <w:jc w:val="center"/>
              <w:rPr>
                <w:rFonts w:ascii="Franklin Gothic Book" w:eastAsia="Times New Roman" w:hAnsi="Franklin Gothic Book" w:cs="Times New Roman"/>
                <w:b/>
                <w:u w:val="single"/>
              </w:rPr>
            </w:pPr>
          </w:p>
        </w:tc>
      </w:tr>
      <w:tr w:rsidR="005B3BCC" w:rsidRPr="001B018F" w14:paraId="11F063EB" w14:textId="77777777" w:rsidTr="002F2CE9">
        <w:trPr>
          <w:trHeight w:val="58"/>
        </w:trPr>
        <w:tc>
          <w:tcPr>
            <w:tcW w:w="1447" w:type="dxa"/>
            <w:shd w:val="clear" w:color="auto" w:fill="auto"/>
          </w:tcPr>
          <w:p w14:paraId="11F063E6" w14:textId="77777777" w:rsidR="005B3BCC" w:rsidRPr="001B018F" w:rsidRDefault="005B3BCC" w:rsidP="002F2CE9">
            <w:pPr>
              <w:widowControl w:val="0"/>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rPr>
              <w:t xml:space="preserve">9. </w:t>
            </w:r>
          </w:p>
        </w:tc>
        <w:tc>
          <w:tcPr>
            <w:tcW w:w="1915" w:type="dxa"/>
            <w:shd w:val="clear" w:color="auto" w:fill="auto"/>
          </w:tcPr>
          <w:p w14:paraId="11F063E7" w14:textId="77777777" w:rsidR="005B3BCC" w:rsidRPr="001B018F" w:rsidRDefault="005B3BCC" w:rsidP="002F2CE9">
            <w:pPr>
              <w:widowControl w:val="0"/>
              <w:spacing w:after="0" w:line="240" w:lineRule="auto"/>
              <w:jc w:val="center"/>
              <w:rPr>
                <w:rFonts w:ascii="Franklin Gothic Book" w:eastAsia="Times New Roman" w:hAnsi="Franklin Gothic Book" w:cs="Times New Roman"/>
              </w:rPr>
            </w:pPr>
          </w:p>
        </w:tc>
        <w:tc>
          <w:tcPr>
            <w:tcW w:w="1915" w:type="dxa"/>
            <w:shd w:val="clear" w:color="auto" w:fill="auto"/>
          </w:tcPr>
          <w:p w14:paraId="11F063E8" w14:textId="77777777" w:rsidR="005B3BCC" w:rsidRPr="001B018F" w:rsidRDefault="005B3BCC" w:rsidP="002F2CE9">
            <w:pPr>
              <w:widowControl w:val="0"/>
              <w:spacing w:after="0" w:line="240" w:lineRule="auto"/>
              <w:jc w:val="center"/>
              <w:rPr>
                <w:rFonts w:ascii="Franklin Gothic Book" w:eastAsia="Times New Roman" w:hAnsi="Franklin Gothic Book" w:cs="Times New Roman"/>
              </w:rPr>
            </w:pPr>
          </w:p>
        </w:tc>
        <w:tc>
          <w:tcPr>
            <w:tcW w:w="1915" w:type="dxa"/>
            <w:shd w:val="clear" w:color="auto" w:fill="auto"/>
          </w:tcPr>
          <w:p w14:paraId="11F063E9" w14:textId="77777777" w:rsidR="005B3BCC" w:rsidRPr="001B018F" w:rsidRDefault="005B3BCC" w:rsidP="002F2CE9">
            <w:pPr>
              <w:widowControl w:val="0"/>
              <w:spacing w:after="0" w:line="240" w:lineRule="auto"/>
              <w:jc w:val="center"/>
              <w:rPr>
                <w:rFonts w:ascii="Franklin Gothic Book" w:eastAsia="Times New Roman" w:hAnsi="Franklin Gothic Book" w:cs="Times New Roman"/>
              </w:rPr>
            </w:pPr>
          </w:p>
        </w:tc>
        <w:tc>
          <w:tcPr>
            <w:tcW w:w="1916" w:type="dxa"/>
            <w:shd w:val="clear" w:color="auto" w:fill="auto"/>
          </w:tcPr>
          <w:p w14:paraId="11F063EA" w14:textId="77777777" w:rsidR="005B3BCC" w:rsidRPr="001B018F" w:rsidRDefault="005B3BCC" w:rsidP="002F2CE9">
            <w:pPr>
              <w:widowControl w:val="0"/>
              <w:spacing w:after="0" w:line="240" w:lineRule="auto"/>
              <w:jc w:val="center"/>
              <w:rPr>
                <w:rFonts w:ascii="Franklin Gothic Book" w:eastAsia="Times New Roman" w:hAnsi="Franklin Gothic Book" w:cs="Times New Roman"/>
              </w:rPr>
            </w:pPr>
          </w:p>
        </w:tc>
      </w:tr>
      <w:tr w:rsidR="005B3BCC" w:rsidRPr="001B018F" w14:paraId="11F063F1" w14:textId="77777777" w:rsidTr="002F2CE9">
        <w:tc>
          <w:tcPr>
            <w:tcW w:w="1447" w:type="dxa"/>
            <w:shd w:val="clear" w:color="auto" w:fill="auto"/>
          </w:tcPr>
          <w:p w14:paraId="11F063EC" w14:textId="77777777" w:rsidR="005B3BCC" w:rsidRPr="001B018F" w:rsidRDefault="005B3BCC" w:rsidP="002F2CE9">
            <w:pPr>
              <w:widowControl w:val="0"/>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rPr>
              <w:t xml:space="preserve">10. </w:t>
            </w:r>
          </w:p>
        </w:tc>
        <w:tc>
          <w:tcPr>
            <w:tcW w:w="1915" w:type="dxa"/>
            <w:shd w:val="clear" w:color="auto" w:fill="auto"/>
          </w:tcPr>
          <w:p w14:paraId="11F063ED" w14:textId="77777777" w:rsidR="005B3BCC" w:rsidRPr="001B018F" w:rsidRDefault="005B3BCC" w:rsidP="002F2CE9">
            <w:pPr>
              <w:widowControl w:val="0"/>
              <w:spacing w:after="0" w:line="240" w:lineRule="auto"/>
              <w:jc w:val="center"/>
              <w:rPr>
                <w:rFonts w:ascii="Franklin Gothic Book" w:eastAsia="Times New Roman" w:hAnsi="Franklin Gothic Book" w:cs="Times New Roman"/>
              </w:rPr>
            </w:pPr>
          </w:p>
        </w:tc>
        <w:tc>
          <w:tcPr>
            <w:tcW w:w="1915" w:type="dxa"/>
            <w:shd w:val="clear" w:color="auto" w:fill="auto"/>
          </w:tcPr>
          <w:p w14:paraId="11F063EE" w14:textId="77777777" w:rsidR="005B3BCC" w:rsidRPr="001B018F" w:rsidRDefault="005B3BCC" w:rsidP="002F2CE9">
            <w:pPr>
              <w:widowControl w:val="0"/>
              <w:spacing w:after="0" w:line="240" w:lineRule="auto"/>
              <w:jc w:val="center"/>
              <w:rPr>
                <w:rFonts w:ascii="Franklin Gothic Book" w:eastAsia="Times New Roman" w:hAnsi="Franklin Gothic Book" w:cs="Times New Roman"/>
              </w:rPr>
            </w:pPr>
          </w:p>
        </w:tc>
        <w:tc>
          <w:tcPr>
            <w:tcW w:w="1915" w:type="dxa"/>
            <w:shd w:val="clear" w:color="auto" w:fill="auto"/>
          </w:tcPr>
          <w:p w14:paraId="11F063EF" w14:textId="77777777" w:rsidR="005B3BCC" w:rsidRPr="001B018F" w:rsidRDefault="005B3BCC" w:rsidP="002F2CE9">
            <w:pPr>
              <w:widowControl w:val="0"/>
              <w:spacing w:after="0" w:line="240" w:lineRule="auto"/>
              <w:jc w:val="center"/>
              <w:rPr>
                <w:rFonts w:ascii="Franklin Gothic Book" w:eastAsia="Times New Roman" w:hAnsi="Franklin Gothic Book" w:cs="Times New Roman"/>
              </w:rPr>
            </w:pPr>
          </w:p>
        </w:tc>
        <w:tc>
          <w:tcPr>
            <w:tcW w:w="1916" w:type="dxa"/>
            <w:shd w:val="clear" w:color="auto" w:fill="auto"/>
          </w:tcPr>
          <w:p w14:paraId="11F063F0" w14:textId="77777777" w:rsidR="005B3BCC" w:rsidRPr="001B018F" w:rsidRDefault="005B3BCC" w:rsidP="002F2CE9">
            <w:pPr>
              <w:widowControl w:val="0"/>
              <w:spacing w:after="0" w:line="240" w:lineRule="auto"/>
              <w:jc w:val="center"/>
              <w:rPr>
                <w:rFonts w:ascii="Franklin Gothic Book" w:eastAsia="Times New Roman" w:hAnsi="Franklin Gothic Book" w:cs="Times New Roman"/>
              </w:rPr>
            </w:pPr>
          </w:p>
        </w:tc>
      </w:tr>
    </w:tbl>
    <w:p w14:paraId="11F063F2" w14:textId="77777777" w:rsidR="005B3BCC" w:rsidRPr="001B018F" w:rsidRDefault="005B3BCC" w:rsidP="005B3BCC">
      <w:pPr>
        <w:widowControl w:val="0"/>
        <w:tabs>
          <w:tab w:val="center" w:pos="4320"/>
          <w:tab w:val="right" w:pos="8640"/>
        </w:tabs>
        <w:spacing w:after="0" w:line="240" w:lineRule="auto"/>
        <w:rPr>
          <w:rFonts w:ascii="Franklin Gothic Book" w:eastAsia="Times New Roman" w:hAnsi="Franklin Gothic Book" w:cs="Times New Roman"/>
          <w:b/>
          <w:u w:val="single"/>
        </w:rPr>
      </w:pPr>
      <w:r w:rsidRPr="001B018F">
        <w:rPr>
          <w:rFonts w:ascii="Franklin Gothic Book" w:eastAsia="Times New Roman" w:hAnsi="Franklin Gothic Book" w:cs="Times New Roman"/>
        </w:rPr>
        <w:t>* Method of Procurement (2 CFR 200.320): (a) micro-purchases, (b) small purchases, (c) sealed bids, (d) competitive proposals, and (f) noncompetitive proposals.</w:t>
      </w:r>
    </w:p>
    <w:p w14:paraId="11F063F3" w14:textId="77777777" w:rsidR="005B3BCC" w:rsidRPr="001B018F" w:rsidRDefault="005B3BCC" w:rsidP="005B3BCC">
      <w:pPr>
        <w:widowControl w:val="0"/>
        <w:tabs>
          <w:tab w:val="center" w:pos="4320"/>
          <w:tab w:val="right" w:pos="8640"/>
        </w:tabs>
        <w:spacing w:after="0" w:line="240" w:lineRule="auto"/>
        <w:rPr>
          <w:rFonts w:ascii="Franklin Gothic Book" w:eastAsia="Times New Roman" w:hAnsi="Franklin Gothic Book" w:cs="Times New Roman"/>
          <w:b/>
          <w:u w:val="single"/>
        </w:rPr>
      </w:pPr>
    </w:p>
    <w:p w14:paraId="11F063F4" w14:textId="77777777" w:rsidR="005B3BCC" w:rsidRPr="001B018F" w:rsidRDefault="005B3BCC" w:rsidP="005B3BCC">
      <w:pPr>
        <w:widowControl w:val="0"/>
        <w:spacing w:after="0" w:line="240" w:lineRule="auto"/>
        <w:rPr>
          <w:rFonts w:ascii="Franklin Gothic Book" w:eastAsia="Times New Roman" w:hAnsi="Franklin Gothic Book" w:cs="Times New Roman"/>
          <w:u w:val="single"/>
        </w:rPr>
      </w:pPr>
      <w:r w:rsidRPr="001B018F">
        <w:rPr>
          <w:rFonts w:ascii="Franklin Gothic Book" w:eastAsia="Times New Roman" w:hAnsi="Franklin Gothic Book" w:cs="Times New Roman"/>
          <w:u w:val="single"/>
        </w:rPr>
        <w:t>C.  GENERAL PROVISIONS/PROCEDURES</w:t>
      </w:r>
    </w:p>
    <w:p w14:paraId="11F063F5" w14:textId="77777777" w:rsidR="005B3BCC" w:rsidRPr="001B018F" w:rsidRDefault="005B3BCC" w:rsidP="005B3BCC">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rPr>
        <w:t>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5B3BCC" w:rsidRPr="001B018F" w14:paraId="11F06401" w14:textId="77777777" w:rsidTr="002F2CE9">
        <w:trPr>
          <w:trHeight w:val="773"/>
        </w:trPr>
        <w:tc>
          <w:tcPr>
            <w:tcW w:w="7385" w:type="dxa"/>
            <w:tcBorders>
              <w:bottom w:val="single" w:sz="4" w:space="0" w:color="auto"/>
            </w:tcBorders>
          </w:tcPr>
          <w:p w14:paraId="11F063F6"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rPr>
              <w:t>Does the non-Federal entity have its own documented procurement procedures, which reflect State, local, and tribal laws and regulations (as applicable), and conform to the requirements of 2 CFR part 200?</w:t>
            </w:r>
          </w:p>
          <w:p w14:paraId="11F063F7"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rPr>
              <w:t>[2 CFR 200.318(a) and 2 CFR 200.319(c]</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1B018F" w14:paraId="11F063FB" w14:textId="77777777" w:rsidTr="002F2CE9">
              <w:trPr>
                <w:trHeight w:val="170"/>
              </w:trPr>
              <w:tc>
                <w:tcPr>
                  <w:tcW w:w="425" w:type="dxa"/>
                </w:tcPr>
                <w:p w14:paraId="11F063F8"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576" w:type="dxa"/>
                </w:tcPr>
                <w:p w14:paraId="11F063F9"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606" w:type="dxa"/>
                </w:tcPr>
                <w:p w14:paraId="11F063FA"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r>
            <w:tr w:rsidR="005B3BCC" w:rsidRPr="001B018F" w14:paraId="11F063FF" w14:textId="77777777" w:rsidTr="002F2CE9">
              <w:trPr>
                <w:trHeight w:val="225"/>
              </w:trPr>
              <w:tc>
                <w:tcPr>
                  <w:tcW w:w="425" w:type="dxa"/>
                </w:tcPr>
                <w:p w14:paraId="11F063FC"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Yes</w:t>
                  </w:r>
                </w:p>
              </w:tc>
              <w:tc>
                <w:tcPr>
                  <w:tcW w:w="576" w:type="dxa"/>
                </w:tcPr>
                <w:p w14:paraId="11F063FD"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No</w:t>
                  </w:r>
                </w:p>
              </w:tc>
              <w:tc>
                <w:tcPr>
                  <w:tcW w:w="606" w:type="dxa"/>
                </w:tcPr>
                <w:p w14:paraId="11F063FE"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N/A</w:t>
                  </w:r>
                </w:p>
              </w:tc>
            </w:tr>
          </w:tbl>
          <w:p w14:paraId="11F06400" w14:textId="77777777" w:rsidR="005B3BCC" w:rsidRPr="001B018F" w:rsidRDefault="005B3BCC" w:rsidP="002F2CE9">
            <w:pPr>
              <w:widowControl w:val="0"/>
              <w:tabs>
                <w:tab w:val="num" w:pos="450"/>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5B3BCC" w:rsidRPr="001B018F" w14:paraId="11F06405" w14:textId="77777777" w:rsidTr="002F2CE9">
        <w:trPr>
          <w:cantSplit/>
        </w:trPr>
        <w:tc>
          <w:tcPr>
            <w:tcW w:w="9010" w:type="dxa"/>
            <w:gridSpan w:val="2"/>
            <w:tcBorders>
              <w:bottom w:val="single" w:sz="4" w:space="0" w:color="auto"/>
            </w:tcBorders>
          </w:tcPr>
          <w:p w14:paraId="11F06402"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1B018F">
              <w:rPr>
                <w:rFonts w:ascii="Franklin Gothic Book" w:eastAsia="Times New Roman" w:hAnsi="Franklin Gothic Book" w:cs="Times New Roman"/>
                <w:b/>
              </w:rPr>
              <w:t>Describe Basis for Conclusion:</w:t>
            </w:r>
          </w:p>
          <w:p w14:paraId="11F06403"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11F06404"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1F06406" w14:textId="77777777" w:rsidR="005B3BCC" w:rsidRPr="001B018F" w:rsidRDefault="005B3BCC" w:rsidP="005B3BCC">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rPr>
        <w:t xml:space="preserve">4.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5B3BCC" w:rsidRPr="001B018F" w14:paraId="11F06408" w14:textId="77777777" w:rsidTr="002F2CE9">
        <w:trPr>
          <w:cantSplit/>
          <w:trHeight w:val="287"/>
        </w:trPr>
        <w:tc>
          <w:tcPr>
            <w:tcW w:w="9010" w:type="dxa"/>
            <w:gridSpan w:val="2"/>
            <w:tcBorders>
              <w:bottom w:val="single" w:sz="4" w:space="0" w:color="auto"/>
            </w:tcBorders>
          </w:tcPr>
          <w:p w14:paraId="11F06407"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60"/>
              <w:rPr>
                <w:rFonts w:ascii="Franklin Gothic Book" w:eastAsia="Times New Roman" w:hAnsi="Franklin Gothic Book" w:cs="Times New Roman"/>
              </w:rPr>
            </w:pPr>
            <w:r w:rsidRPr="001B018F">
              <w:rPr>
                <w:rFonts w:ascii="Franklin Gothic Book" w:eastAsia="Times New Roman" w:hAnsi="Franklin Gothic Book" w:cs="Times New Roman"/>
              </w:rPr>
              <w:t>If the Monitored Entity is a State, does it:</w:t>
            </w:r>
          </w:p>
        </w:tc>
      </w:tr>
      <w:tr w:rsidR="005B3BCC" w:rsidRPr="001B018F" w14:paraId="11F06414" w14:textId="77777777" w:rsidTr="002F2CE9">
        <w:trPr>
          <w:trHeight w:val="773"/>
        </w:trPr>
        <w:tc>
          <w:tcPr>
            <w:tcW w:w="7385" w:type="dxa"/>
            <w:tcBorders>
              <w:bottom w:val="single" w:sz="4" w:space="0" w:color="auto"/>
            </w:tcBorders>
          </w:tcPr>
          <w:p w14:paraId="11F06409" w14:textId="77777777" w:rsidR="005B3BCC" w:rsidRPr="001B018F" w:rsidRDefault="005B3BCC" w:rsidP="009E546E">
            <w:pPr>
              <w:widowControl w:val="0"/>
              <w:numPr>
                <w:ilvl w:val="0"/>
                <w:numId w:val="10"/>
              </w:numPr>
              <w:spacing w:after="0" w:line="240" w:lineRule="auto"/>
              <w:ind w:left="355"/>
              <w:rPr>
                <w:rFonts w:ascii="Franklin Gothic Book" w:eastAsia="Times New Roman" w:hAnsi="Franklin Gothic Book" w:cs="Times New Roman"/>
              </w:rPr>
            </w:pPr>
            <w:r w:rsidRPr="001B018F">
              <w:rPr>
                <w:rFonts w:ascii="Franklin Gothic Book" w:eastAsia="Times New Roman" w:hAnsi="Franklin Gothic Book" w:cs="Times New Roman"/>
              </w:rPr>
              <w:t>Follow the same policies and procedures that it uses for procurements from non-Federal funds?</w:t>
            </w:r>
          </w:p>
          <w:p w14:paraId="11F0640A"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60"/>
              <w:rPr>
                <w:rFonts w:ascii="Franklin Gothic Book" w:eastAsia="Times New Roman" w:hAnsi="Franklin Gothic Book" w:cs="Times New Roman"/>
              </w:rPr>
            </w:pPr>
            <w:r w:rsidRPr="001B018F">
              <w:rPr>
                <w:rFonts w:ascii="Franklin Gothic Book" w:eastAsia="Times New Roman" w:hAnsi="Franklin Gothic Book" w:cs="Times New Roman"/>
              </w:rPr>
              <w:t>[2 CFR 200.317]</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1B018F" w14:paraId="11F0640E" w14:textId="77777777" w:rsidTr="002F2CE9">
              <w:trPr>
                <w:trHeight w:val="170"/>
              </w:trPr>
              <w:tc>
                <w:tcPr>
                  <w:tcW w:w="425" w:type="dxa"/>
                </w:tcPr>
                <w:p w14:paraId="11F0640B"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60"/>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576" w:type="dxa"/>
                </w:tcPr>
                <w:p w14:paraId="11F0640C"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60"/>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606" w:type="dxa"/>
                </w:tcPr>
                <w:p w14:paraId="11F0640D"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60"/>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r>
            <w:tr w:rsidR="005B3BCC" w:rsidRPr="001B018F" w14:paraId="11F06412" w14:textId="77777777" w:rsidTr="002F2CE9">
              <w:trPr>
                <w:trHeight w:val="225"/>
              </w:trPr>
              <w:tc>
                <w:tcPr>
                  <w:tcW w:w="425" w:type="dxa"/>
                </w:tcPr>
                <w:p w14:paraId="11F0640F"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60"/>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Yes</w:t>
                  </w:r>
                </w:p>
              </w:tc>
              <w:tc>
                <w:tcPr>
                  <w:tcW w:w="576" w:type="dxa"/>
                </w:tcPr>
                <w:p w14:paraId="11F06410"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60"/>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No</w:t>
                  </w:r>
                </w:p>
              </w:tc>
              <w:tc>
                <w:tcPr>
                  <w:tcW w:w="606" w:type="dxa"/>
                </w:tcPr>
                <w:p w14:paraId="11F06411"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60"/>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N/A</w:t>
                  </w:r>
                </w:p>
              </w:tc>
            </w:tr>
          </w:tbl>
          <w:p w14:paraId="11F06413" w14:textId="77777777" w:rsidR="005B3BCC" w:rsidRPr="001B018F" w:rsidRDefault="005B3BCC" w:rsidP="002F2CE9">
            <w:pPr>
              <w:widowControl w:val="0"/>
              <w:tabs>
                <w:tab w:val="num" w:pos="450"/>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60"/>
              <w:rPr>
                <w:rFonts w:ascii="Franklin Gothic Book" w:eastAsia="Times New Roman" w:hAnsi="Franklin Gothic Book" w:cs="Times New Roman"/>
              </w:rPr>
            </w:pPr>
          </w:p>
        </w:tc>
      </w:tr>
      <w:tr w:rsidR="005B3BCC" w:rsidRPr="001B018F" w14:paraId="11F06420" w14:textId="77777777" w:rsidTr="002F2CE9">
        <w:trPr>
          <w:trHeight w:val="773"/>
        </w:trPr>
        <w:tc>
          <w:tcPr>
            <w:tcW w:w="7385" w:type="dxa"/>
            <w:tcBorders>
              <w:bottom w:val="single" w:sz="4" w:space="0" w:color="auto"/>
            </w:tcBorders>
          </w:tcPr>
          <w:p w14:paraId="11F06415" w14:textId="77777777" w:rsidR="005B3BCC" w:rsidRPr="001B018F" w:rsidRDefault="005B3BCC" w:rsidP="009E546E">
            <w:pPr>
              <w:widowControl w:val="0"/>
              <w:numPr>
                <w:ilvl w:val="0"/>
                <w:numId w:val="10"/>
              </w:numPr>
              <w:spacing w:after="0" w:line="240" w:lineRule="auto"/>
              <w:ind w:left="355"/>
              <w:rPr>
                <w:rFonts w:ascii="Franklin Gothic Book" w:eastAsia="Times New Roman" w:hAnsi="Franklin Gothic Book" w:cs="Times New Roman"/>
              </w:rPr>
            </w:pPr>
            <w:r w:rsidRPr="001B018F">
              <w:rPr>
                <w:rFonts w:ascii="Franklin Gothic Book" w:eastAsia="Times New Roman" w:hAnsi="Franklin Gothic Book" w:cs="Times New Roman"/>
              </w:rPr>
              <w:t xml:space="preserve">Ensure that every purchase order or contract includes any clauses required by §200.326, </w:t>
            </w:r>
            <w:r w:rsidRPr="001B018F">
              <w:rPr>
                <w:rFonts w:ascii="Franklin Gothic Book" w:eastAsia="Times New Roman" w:hAnsi="Franklin Gothic Book" w:cs="Times New Roman"/>
                <w:i/>
              </w:rPr>
              <w:t>Contract provisions</w:t>
            </w:r>
            <w:r w:rsidRPr="001B018F">
              <w:rPr>
                <w:rFonts w:ascii="Franklin Gothic Book" w:eastAsia="Times New Roman" w:hAnsi="Franklin Gothic Book" w:cs="Times New Roman"/>
              </w:rPr>
              <w:t>?</w:t>
            </w:r>
          </w:p>
          <w:p w14:paraId="11F06416"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60"/>
              <w:rPr>
                <w:rFonts w:ascii="Franklin Gothic Book" w:eastAsia="Times New Roman" w:hAnsi="Franklin Gothic Book" w:cs="Times New Roman"/>
              </w:rPr>
            </w:pPr>
            <w:r w:rsidRPr="001B018F">
              <w:rPr>
                <w:rFonts w:ascii="Franklin Gothic Book" w:eastAsia="Times New Roman" w:hAnsi="Franklin Gothic Book" w:cs="Times New Roman"/>
              </w:rPr>
              <w:t>[2 CFR 200.326]</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1B018F" w14:paraId="11F0641A" w14:textId="77777777" w:rsidTr="002F2CE9">
              <w:trPr>
                <w:trHeight w:val="170"/>
              </w:trPr>
              <w:tc>
                <w:tcPr>
                  <w:tcW w:w="425" w:type="dxa"/>
                </w:tcPr>
                <w:p w14:paraId="11F06417"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60"/>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576" w:type="dxa"/>
                </w:tcPr>
                <w:p w14:paraId="11F06418"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60"/>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606" w:type="dxa"/>
                </w:tcPr>
                <w:p w14:paraId="11F06419"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60"/>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r>
            <w:tr w:rsidR="005B3BCC" w:rsidRPr="001B018F" w14:paraId="11F0641E" w14:textId="77777777" w:rsidTr="002F2CE9">
              <w:trPr>
                <w:trHeight w:val="225"/>
              </w:trPr>
              <w:tc>
                <w:tcPr>
                  <w:tcW w:w="425" w:type="dxa"/>
                </w:tcPr>
                <w:p w14:paraId="11F0641B"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60"/>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Yes</w:t>
                  </w:r>
                </w:p>
              </w:tc>
              <w:tc>
                <w:tcPr>
                  <w:tcW w:w="576" w:type="dxa"/>
                </w:tcPr>
                <w:p w14:paraId="11F0641C"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60"/>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No</w:t>
                  </w:r>
                </w:p>
              </w:tc>
              <w:tc>
                <w:tcPr>
                  <w:tcW w:w="606" w:type="dxa"/>
                </w:tcPr>
                <w:p w14:paraId="11F0641D"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60"/>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N/A</w:t>
                  </w:r>
                </w:p>
              </w:tc>
            </w:tr>
          </w:tbl>
          <w:p w14:paraId="11F0641F" w14:textId="77777777" w:rsidR="005B3BCC" w:rsidRPr="001B018F" w:rsidRDefault="005B3BCC" w:rsidP="002F2CE9">
            <w:pPr>
              <w:widowControl w:val="0"/>
              <w:tabs>
                <w:tab w:val="num" w:pos="450"/>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60"/>
              <w:rPr>
                <w:rFonts w:ascii="Franklin Gothic Book" w:eastAsia="Times New Roman" w:hAnsi="Franklin Gothic Book" w:cs="Times New Roman"/>
              </w:rPr>
            </w:pPr>
          </w:p>
        </w:tc>
      </w:tr>
      <w:tr w:rsidR="005B3BCC" w:rsidRPr="001B018F" w14:paraId="11F06424" w14:textId="77777777" w:rsidTr="002F2CE9">
        <w:trPr>
          <w:cantSplit/>
        </w:trPr>
        <w:tc>
          <w:tcPr>
            <w:tcW w:w="9010" w:type="dxa"/>
            <w:gridSpan w:val="2"/>
            <w:tcBorders>
              <w:bottom w:val="single" w:sz="4" w:space="0" w:color="auto"/>
            </w:tcBorders>
          </w:tcPr>
          <w:p w14:paraId="11F06421"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60"/>
              <w:rPr>
                <w:rFonts w:ascii="Franklin Gothic Book" w:eastAsia="Times New Roman" w:hAnsi="Franklin Gothic Book" w:cs="Times New Roman"/>
                <w:b/>
              </w:rPr>
            </w:pPr>
            <w:r w:rsidRPr="001B018F">
              <w:rPr>
                <w:rFonts w:ascii="Franklin Gothic Book" w:eastAsia="Times New Roman" w:hAnsi="Franklin Gothic Book" w:cs="Times New Roman"/>
                <w:b/>
              </w:rPr>
              <w:t>Describe Basis for Conclusion:</w:t>
            </w:r>
          </w:p>
          <w:p w14:paraId="11F06422"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60"/>
              <w:rPr>
                <w:rFonts w:ascii="Franklin Gothic Book" w:eastAsia="Times New Roman" w:hAnsi="Franklin Gothic Book" w:cs="Times New Roman"/>
              </w:rPr>
            </w:pPr>
          </w:p>
          <w:p w14:paraId="11F06423"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60"/>
              <w:rPr>
                <w:rFonts w:ascii="Franklin Gothic Book" w:eastAsia="Times New Roman" w:hAnsi="Franklin Gothic Book" w:cs="Times New Roman"/>
              </w:rPr>
            </w:pPr>
          </w:p>
        </w:tc>
      </w:tr>
    </w:tbl>
    <w:p w14:paraId="11F06425" w14:textId="77777777" w:rsidR="005B3BCC" w:rsidRPr="001B018F" w:rsidRDefault="005B3BCC" w:rsidP="005B3BCC">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rPr>
        <w:t>5.</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5B3BCC" w:rsidRPr="001B018F" w14:paraId="11F06431" w14:textId="77777777" w:rsidTr="002F2CE9">
        <w:trPr>
          <w:trHeight w:val="773"/>
        </w:trPr>
        <w:tc>
          <w:tcPr>
            <w:tcW w:w="7385" w:type="dxa"/>
            <w:tcBorders>
              <w:bottom w:val="single" w:sz="4" w:space="0" w:color="auto"/>
            </w:tcBorders>
          </w:tcPr>
          <w:p w14:paraId="11F06426"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rPr>
              <w:lastRenderedPageBreak/>
              <w:t>Can the non-Federal entity demonstrate that it maintains oversight to ensure that contractors perform in accordance with the terms, conditions, and specifications of their contracts or purchase orders?</w:t>
            </w:r>
          </w:p>
          <w:p w14:paraId="11F06427"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rPr>
              <w:t>[2 CFR 200.318(b)]</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1B018F" w14:paraId="11F0642B" w14:textId="77777777" w:rsidTr="002F2CE9">
              <w:trPr>
                <w:trHeight w:val="170"/>
              </w:trPr>
              <w:tc>
                <w:tcPr>
                  <w:tcW w:w="425" w:type="dxa"/>
                </w:tcPr>
                <w:p w14:paraId="11F06428"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576" w:type="dxa"/>
                </w:tcPr>
                <w:p w14:paraId="11F06429"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606" w:type="dxa"/>
                </w:tcPr>
                <w:p w14:paraId="11F0642A"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r>
            <w:tr w:rsidR="005B3BCC" w:rsidRPr="001B018F" w14:paraId="11F0642F" w14:textId="77777777" w:rsidTr="002F2CE9">
              <w:trPr>
                <w:trHeight w:val="225"/>
              </w:trPr>
              <w:tc>
                <w:tcPr>
                  <w:tcW w:w="425" w:type="dxa"/>
                </w:tcPr>
                <w:p w14:paraId="11F0642C"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Yes</w:t>
                  </w:r>
                </w:p>
              </w:tc>
              <w:tc>
                <w:tcPr>
                  <w:tcW w:w="576" w:type="dxa"/>
                </w:tcPr>
                <w:p w14:paraId="11F0642D"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No</w:t>
                  </w:r>
                </w:p>
              </w:tc>
              <w:tc>
                <w:tcPr>
                  <w:tcW w:w="606" w:type="dxa"/>
                </w:tcPr>
                <w:p w14:paraId="11F0642E"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N/A</w:t>
                  </w:r>
                </w:p>
              </w:tc>
            </w:tr>
          </w:tbl>
          <w:p w14:paraId="11F06430"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5B3BCC" w:rsidRPr="001B018F" w14:paraId="11F06433" w14:textId="77777777" w:rsidTr="002F2CE9">
        <w:trPr>
          <w:cantSplit/>
        </w:trPr>
        <w:tc>
          <w:tcPr>
            <w:tcW w:w="9010" w:type="dxa"/>
            <w:gridSpan w:val="2"/>
            <w:tcBorders>
              <w:bottom w:val="nil"/>
            </w:tcBorders>
          </w:tcPr>
          <w:p w14:paraId="11F06432"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b/>
              </w:rPr>
              <w:t>Describe Basis for Conclusion:</w:t>
            </w:r>
          </w:p>
        </w:tc>
      </w:tr>
      <w:tr w:rsidR="005B3BCC" w:rsidRPr="001B018F" w14:paraId="11F06436" w14:textId="77777777" w:rsidTr="002F2CE9">
        <w:trPr>
          <w:cantSplit/>
        </w:trPr>
        <w:tc>
          <w:tcPr>
            <w:tcW w:w="9010" w:type="dxa"/>
            <w:gridSpan w:val="2"/>
            <w:tcBorders>
              <w:top w:val="nil"/>
            </w:tcBorders>
          </w:tcPr>
          <w:p w14:paraId="11F06434"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11F06435"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1F06437" w14:textId="77777777" w:rsidR="005B3BCC" w:rsidRPr="001B018F" w:rsidRDefault="005B3BCC" w:rsidP="005B3BCC">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rPr>
        <w:t>6.</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5B3BCC" w:rsidRPr="001B018F" w14:paraId="11F06443" w14:textId="77777777" w:rsidTr="002F2CE9">
        <w:trPr>
          <w:trHeight w:val="773"/>
        </w:trPr>
        <w:tc>
          <w:tcPr>
            <w:tcW w:w="7385" w:type="dxa"/>
            <w:tcBorders>
              <w:bottom w:val="single" w:sz="4" w:space="0" w:color="auto"/>
            </w:tcBorders>
          </w:tcPr>
          <w:p w14:paraId="11F06438"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rPr>
              <w:t xml:space="preserve">Does the non-Federal entity have written standards of conduct covering conflicts of interest and governing the actions of its employees, officers, or agents engaged in the selection, award and administration of contracts supported by grant funds? </w:t>
            </w:r>
          </w:p>
          <w:p w14:paraId="11F06439"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rPr>
              <w:t>[2 CFR 200.318(c)(1)]</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1B018F" w14:paraId="11F0643D" w14:textId="77777777" w:rsidTr="002F2CE9">
              <w:trPr>
                <w:trHeight w:val="170"/>
              </w:trPr>
              <w:tc>
                <w:tcPr>
                  <w:tcW w:w="425" w:type="dxa"/>
                </w:tcPr>
                <w:p w14:paraId="11F0643A"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576" w:type="dxa"/>
                </w:tcPr>
                <w:p w14:paraId="11F0643B"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606" w:type="dxa"/>
                </w:tcPr>
                <w:p w14:paraId="11F0643C"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r>
            <w:tr w:rsidR="005B3BCC" w:rsidRPr="001B018F" w14:paraId="11F06441" w14:textId="77777777" w:rsidTr="002F2CE9">
              <w:trPr>
                <w:trHeight w:val="225"/>
              </w:trPr>
              <w:tc>
                <w:tcPr>
                  <w:tcW w:w="425" w:type="dxa"/>
                </w:tcPr>
                <w:p w14:paraId="11F0643E"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Yes</w:t>
                  </w:r>
                </w:p>
              </w:tc>
              <w:tc>
                <w:tcPr>
                  <w:tcW w:w="576" w:type="dxa"/>
                </w:tcPr>
                <w:p w14:paraId="11F0643F"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No</w:t>
                  </w:r>
                </w:p>
              </w:tc>
              <w:tc>
                <w:tcPr>
                  <w:tcW w:w="606" w:type="dxa"/>
                </w:tcPr>
                <w:p w14:paraId="11F06440"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N/A</w:t>
                  </w:r>
                </w:p>
              </w:tc>
            </w:tr>
          </w:tbl>
          <w:p w14:paraId="11F06442"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5B3BCC" w:rsidRPr="001B018F" w14:paraId="11F06445" w14:textId="77777777" w:rsidTr="002F2CE9">
        <w:trPr>
          <w:cantSplit/>
        </w:trPr>
        <w:tc>
          <w:tcPr>
            <w:tcW w:w="9010" w:type="dxa"/>
            <w:gridSpan w:val="2"/>
            <w:tcBorders>
              <w:bottom w:val="nil"/>
            </w:tcBorders>
          </w:tcPr>
          <w:p w14:paraId="11F06444"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b/>
              </w:rPr>
              <w:t>Describe Basis for Conclusion:</w:t>
            </w:r>
          </w:p>
        </w:tc>
      </w:tr>
      <w:tr w:rsidR="005B3BCC" w:rsidRPr="001B018F" w14:paraId="11F06448" w14:textId="77777777" w:rsidTr="002F2CE9">
        <w:trPr>
          <w:cantSplit/>
        </w:trPr>
        <w:tc>
          <w:tcPr>
            <w:tcW w:w="9010" w:type="dxa"/>
            <w:gridSpan w:val="2"/>
            <w:tcBorders>
              <w:top w:val="nil"/>
            </w:tcBorders>
          </w:tcPr>
          <w:p w14:paraId="11F06446"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11F06447"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1F06449" w14:textId="77777777" w:rsidR="005B3BCC" w:rsidRPr="001B018F" w:rsidRDefault="005B3BCC" w:rsidP="005B3BCC">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rPr>
        <w:t>7.</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5B3BCC" w:rsidRPr="001B018F" w14:paraId="11F06455" w14:textId="77777777" w:rsidTr="002F2CE9">
        <w:trPr>
          <w:trHeight w:val="773"/>
        </w:trPr>
        <w:tc>
          <w:tcPr>
            <w:tcW w:w="7385" w:type="dxa"/>
            <w:tcBorders>
              <w:bottom w:val="single" w:sz="4" w:space="0" w:color="auto"/>
            </w:tcBorders>
          </w:tcPr>
          <w:p w14:paraId="11F0644A"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rPr>
              <w:t>If the non-Federal entity has a parent, affiliate, or subsidiary organization that is not a state, local government, or Indian tribe, does the non-Federal entity maintain written standards of conduct covering organizational conflicts of interest?</w:t>
            </w:r>
          </w:p>
          <w:p w14:paraId="11F0644B"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rPr>
              <w:t>[2 CFR 200.318(c)(2)]</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1B018F" w14:paraId="11F0644F" w14:textId="77777777" w:rsidTr="002F2CE9">
              <w:trPr>
                <w:trHeight w:val="170"/>
              </w:trPr>
              <w:tc>
                <w:tcPr>
                  <w:tcW w:w="425" w:type="dxa"/>
                </w:tcPr>
                <w:p w14:paraId="11F0644C"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576" w:type="dxa"/>
                </w:tcPr>
                <w:p w14:paraId="11F0644D"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606" w:type="dxa"/>
                </w:tcPr>
                <w:p w14:paraId="11F0644E"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r>
            <w:tr w:rsidR="005B3BCC" w:rsidRPr="001B018F" w14:paraId="11F06453" w14:textId="77777777" w:rsidTr="002F2CE9">
              <w:trPr>
                <w:trHeight w:val="225"/>
              </w:trPr>
              <w:tc>
                <w:tcPr>
                  <w:tcW w:w="425" w:type="dxa"/>
                </w:tcPr>
                <w:p w14:paraId="11F06450"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Yes</w:t>
                  </w:r>
                </w:p>
              </w:tc>
              <w:tc>
                <w:tcPr>
                  <w:tcW w:w="576" w:type="dxa"/>
                </w:tcPr>
                <w:p w14:paraId="11F06451"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No</w:t>
                  </w:r>
                </w:p>
              </w:tc>
              <w:tc>
                <w:tcPr>
                  <w:tcW w:w="606" w:type="dxa"/>
                </w:tcPr>
                <w:p w14:paraId="11F06452"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N/A</w:t>
                  </w:r>
                </w:p>
              </w:tc>
            </w:tr>
          </w:tbl>
          <w:p w14:paraId="11F06454"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5B3BCC" w:rsidRPr="001B018F" w14:paraId="11F06459" w14:textId="77777777" w:rsidTr="002F2CE9">
        <w:trPr>
          <w:cantSplit/>
        </w:trPr>
        <w:tc>
          <w:tcPr>
            <w:tcW w:w="9010" w:type="dxa"/>
            <w:gridSpan w:val="2"/>
            <w:tcBorders>
              <w:bottom w:val="single" w:sz="4" w:space="0" w:color="auto"/>
            </w:tcBorders>
          </w:tcPr>
          <w:p w14:paraId="11F06456"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1B018F">
              <w:rPr>
                <w:rFonts w:ascii="Franklin Gothic Book" w:eastAsia="Times New Roman" w:hAnsi="Franklin Gothic Book" w:cs="Times New Roman"/>
                <w:b/>
              </w:rPr>
              <w:t>Describe Basis for Conclusion:</w:t>
            </w:r>
          </w:p>
          <w:p w14:paraId="11F06457"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11F06458"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1F0645A" w14:textId="77777777" w:rsidR="005B3BCC" w:rsidRPr="001B018F" w:rsidRDefault="005B3BCC" w:rsidP="005B3BCC">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rPr>
        <w:t>8.</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5B3BCC" w:rsidRPr="001B018F" w14:paraId="11F06466" w14:textId="77777777" w:rsidTr="002F2CE9">
        <w:trPr>
          <w:trHeight w:val="773"/>
        </w:trPr>
        <w:tc>
          <w:tcPr>
            <w:tcW w:w="7367" w:type="dxa"/>
            <w:tcBorders>
              <w:bottom w:val="single" w:sz="4" w:space="0" w:color="auto"/>
            </w:tcBorders>
          </w:tcPr>
          <w:p w14:paraId="11F0645B"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rPr>
              <w:t>Are the non-Federal entity’s procedures designed to avoid acquisition of unnecessary or duplicative items, e.g., consolidating or breaking out procurements to obtain a more economical purchase, analyzing lease vs. purchase alternatives?</w:t>
            </w:r>
          </w:p>
          <w:p w14:paraId="11F0645C"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rPr>
              <w:t>[2 CFR 200.318(d)]</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1B018F" w14:paraId="11F06460" w14:textId="77777777" w:rsidTr="002F2CE9">
              <w:trPr>
                <w:trHeight w:val="170"/>
              </w:trPr>
              <w:tc>
                <w:tcPr>
                  <w:tcW w:w="425" w:type="dxa"/>
                </w:tcPr>
                <w:p w14:paraId="11F0645D"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576" w:type="dxa"/>
                </w:tcPr>
                <w:p w14:paraId="11F0645E"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606" w:type="dxa"/>
                </w:tcPr>
                <w:p w14:paraId="11F0645F"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r>
            <w:tr w:rsidR="005B3BCC" w:rsidRPr="001B018F" w14:paraId="11F06464" w14:textId="77777777" w:rsidTr="002F2CE9">
              <w:trPr>
                <w:trHeight w:val="225"/>
              </w:trPr>
              <w:tc>
                <w:tcPr>
                  <w:tcW w:w="425" w:type="dxa"/>
                </w:tcPr>
                <w:p w14:paraId="11F06461"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Yes</w:t>
                  </w:r>
                </w:p>
              </w:tc>
              <w:tc>
                <w:tcPr>
                  <w:tcW w:w="576" w:type="dxa"/>
                </w:tcPr>
                <w:p w14:paraId="11F06462"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No</w:t>
                  </w:r>
                </w:p>
              </w:tc>
              <w:tc>
                <w:tcPr>
                  <w:tcW w:w="606" w:type="dxa"/>
                </w:tcPr>
                <w:p w14:paraId="11F06463"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N/A</w:t>
                  </w:r>
                </w:p>
              </w:tc>
            </w:tr>
          </w:tbl>
          <w:p w14:paraId="11F06465"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5B3BCC" w:rsidRPr="001B018F" w14:paraId="11F0646A" w14:textId="77777777" w:rsidTr="002F2CE9">
        <w:trPr>
          <w:cantSplit/>
        </w:trPr>
        <w:tc>
          <w:tcPr>
            <w:tcW w:w="8990" w:type="dxa"/>
            <w:gridSpan w:val="2"/>
            <w:tcBorders>
              <w:bottom w:val="single" w:sz="4" w:space="0" w:color="auto"/>
            </w:tcBorders>
          </w:tcPr>
          <w:p w14:paraId="11F06467"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1B018F">
              <w:rPr>
                <w:rFonts w:ascii="Franklin Gothic Book" w:eastAsia="Times New Roman" w:hAnsi="Franklin Gothic Book" w:cs="Times New Roman"/>
                <w:b/>
              </w:rPr>
              <w:t>Describe Basis for Conclusion:</w:t>
            </w:r>
          </w:p>
          <w:p w14:paraId="11F06468"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11F06469"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1F0646B" w14:textId="77777777" w:rsidR="005B3BCC" w:rsidRPr="001B018F" w:rsidRDefault="005B3BCC" w:rsidP="005B3BCC">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rPr>
        <w:t>9.</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5B3BCC" w:rsidRPr="001B018F" w14:paraId="11F06476" w14:textId="77777777" w:rsidTr="002F2CE9">
        <w:trPr>
          <w:trHeight w:val="773"/>
        </w:trPr>
        <w:tc>
          <w:tcPr>
            <w:tcW w:w="7367" w:type="dxa"/>
            <w:tcBorders>
              <w:top w:val="single" w:sz="4" w:space="0" w:color="auto"/>
              <w:left w:val="single" w:sz="4" w:space="0" w:color="auto"/>
              <w:bottom w:val="single" w:sz="4" w:space="0" w:color="auto"/>
              <w:right w:val="single" w:sz="4" w:space="0" w:color="auto"/>
            </w:tcBorders>
          </w:tcPr>
          <w:p w14:paraId="11F0646C"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rPr>
                <w:rFonts w:ascii="Franklin Gothic Book" w:eastAsia="Times New Roman" w:hAnsi="Franklin Gothic Book" w:cs="Times New Roman"/>
              </w:rPr>
            </w:pPr>
            <w:r w:rsidRPr="001B018F">
              <w:rPr>
                <w:rFonts w:ascii="Franklin Gothic Book" w:eastAsia="Times New Roman" w:hAnsi="Franklin Gothic Book" w:cs="Times New Roman"/>
              </w:rPr>
              <w:t>a.   Do the records for each sample transaction show that the non-Federal entity took adequate steps to ensure the award was made to a contractor that was responsible and able to perform successfully under the terms and conditions of the procurement, including considering such matters as the contractor’s integrity, compliance with public policy, record of past performance, and financial and technical resources?</w:t>
            </w:r>
            <w:r w:rsidRPr="001B018F">
              <w:rPr>
                <w:rFonts w:ascii="Franklin Gothic Book" w:eastAsia="Times New Roman" w:hAnsi="Franklin Gothic Book" w:cs="Times New Roman"/>
              </w:rPr>
              <w:br/>
              <w:t>[2 CFR 200.318(h)]</w:t>
            </w:r>
          </w:p>
        </w:tc>
        <w:tc>
          <w:tcPr>
            <w:tcW w:w="1623"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1B018F" w14:paraId="11F06470" w14:textId="77777777" w:rsidTr="002F2CE9">
              <w:trPr>
                <w:trHeight w:val="170"/>
              </w:trPr>
              <w:tc>
                <w:tcPr>
                  <w:tcW w:w="425" w:type="dxa"/>
                </w:tcPr>
                <w:p w14:paraId="11F0646D"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576" w:type="dxa"/>
                </w:tcPr>
                <w:p w14:paraId="11F0646E"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606" w:type="dxa"/>
                </w:tcPr>
                <w:p w14:paraId="11F0646F"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r>
            <w:tr w:rsidR="005B3BCC" w:rsidRPr="001B018F" w14:paraId="11F06474" w14:textId="77777777" w:rsidTr="002F2CE9">
              <w:trPr>
                <w:trHeight w:val="225"/>
              </w:trPr>
              <w:tc>
                <w:tcPr>
                  <w:tcW w:w="425" w:type="dxa"/>
                </w:tcPr>
                <w:p w14:paraId="11F06471"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Yes</w:t>
                  </w:r>
                </w:p>
              </w:tc>
              <w:tc>
                <w:tcPr>
                  <w:tcW w:w="576" w:type="dxa"/>
                </w:tcPr>
                <w:p w14:paraId="11F06472"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No</w:t>
                  </w:r>
                </w:p>
              </w:tc>
              <w:tc>
                <w:tcPr>
                  <w:tcW w:w="606" w:type="dxa"/>
                </w:tcPr>
                <w:p w14:paraId="11F06473"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N/A</w:t>
                  </w:r>
                </w:p>
              </w:tc>
            </w:tr>
          </w:tbl>
          <w:p w14:paraId="11F06475"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5B3BCC" w:rsidRPr="001B018F" w14:paraId="11F06481" w14:textId="77777777" w:rsidTr="002F2CE9">
        <w:trPr>
          <w:trHeight w:val="773"/>
        </w:trPr>
        <w:tc>
          <w:tcPr>
            <w:tcW w:w="7367" w:type="dxa"/>
            <w:tcBorders>
              <w:bottom w:val="single" w:sz="4" w:space="0" w:color="auto"/>
            </w:tcBorders>
          </w:tcPr>
          <w:p w14:paraId="11F06477" w14:textId="77777777" w:rsidR="005B3BCC" w:rsidRPr="001B018F" w:rsidRDefault="005B3BCC" w:rsidP="002F2CE9">
            <w:pPr>
              <w:widowControl w:val="0"/>
              <w:tabs>
                <w:tab w:val="center" w:pos="4320"/>
                <w:tab w:val="right" w:pos="8640"/>
              </w:tabs>
              <w:spacing w:after="0" w:line="240" w:lineRule="auto"/>
              <w:ind w:left="355" w:hanging="355"/>
              <w:rPr>
                <w:rFonts w:ascii="Franklin Gothic Book" w:eastAsia="Times New Roman" w:hAnsi="Franklin Gothic Book" w:cs="Times New Roman"/>
              </w:rPr>
            </w:pPr>
            <w:r w:rsidRPr="001B018F">
              <w:rPr>
                <w:rFonts w:ascii="Franklin Gothic Book" w:eastAsia="Times New Roman" w:hAnsi="Franklin Gothic Book" w:cs="Times New Roman"/>
              </w:rPr>
              <w:t>b.   Do the records for each sample transaction show that the non-Federal entity took the required steps to determine that the contractor was not debarred, suspended, or otherwise excluded from, or ineligible for, participation in Federal assistance programs or activities?</w:t>
            </w:r>
            <w:r w:rsidRPr="001B018F">
              <w:rPr>
                <w:rFonts w:ascii="Franklin Gothic Book" w:eastAsia="Times New Roman" w:hAnsi="Franklin Gothic Book" w:cs="Times New Roman"/>
              </w:rPr>
              <w:br/>
              <w:t xml:space="preserve">[2 CFR 200.213; 2 CFR 2424.300]  </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1B018F" w14:paraId="11F0647B" w14:textId="77777777" w:rsidTr="002F2CE9">
              <w:trPr>
                <w:trHeight w:val="170"/>
              </w:trPr>
              <w:tc>
                <w:tcPr>
                  <w:tcW w:w="425" w:type="dxa"/>
                </w:tcPr>
                <w:p w14:paraId="11F06478"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576" w:type="dxa"/>
                </w:tcPr>
                <w:p w14:paraId="11F06479"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606" w:type="dxa"/>
                </w:tcPr>
                <w:p w14:paraId="11F0647A"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r>
            <w:tr w:rsidR="005B3BCC" w:rsidRPr="001B018F" w14:paraId="11F0647F" w14:textId="77777777" w:rsidTr="002F2CE9">
              <w:trPr>
                <w:trHeight w:val="225"/>
              </w:trPr>
              <w:tc>
                <w:tcPr>
                  <w:tcW w:w="425" w:type="dxa"/>
                </w:tcPr>
                <w:p w14:paraId="11F0647C"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Yes</w:t>
                  </w:r>
                </w:p>
              </w:tc>
              <w:tc>
                <w:tcPr>
                  <w:tcW w:w="576" w:type="dxa"/>
                </w:tcPr>
                <w:p w14:paraId="11F0647D"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No</w:t>
                  </w:r>
                </w:p>
              </w:tc>
              <w:tc>
                <w:tcPr>
                  <w:tcW w:w="606" w:type="dxa"/>
                </w:tcPr>
                <w:p w14:paraId="11F0647E"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N/A</w:t>
                  </w:r>
                </w:p>
              </w:tc>
            </w:tr>
          </w:tbl>
          <w:p w14:paraId="11F06480"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5B3BCC" w:rsidRPr="001B018F" w14:paraId="11F06485" w14:textId="77777777" w:rsidTr="002F2CE9">
        <w:trPr>
          <w:cantSplit/>
        </w:trPr>
        <w:tc>
          <w:tcPr>
            <w:tcW w:w="8990" w:type="dxa"/>
            <w:gridSpan w:val="2"/>
            <w:tcBorders>
              <w:bottom w:val="single" w:sz="4" w:space="0" w:color="auto"/>
            </w:tcBorders>
          </w:tcPr>
          <w:p w14:paraId="11F06482"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rPr>
                <w:rFonts w:ascii="Franklin Gothic Book" w:eastAsia="Times New Roman" w:hAnsi="Franklin Gothic Book" w:cs="Times New Roman"/>
                <w:b/>
              </w:rPr>
            </w:pPr>
            <w:r w:rsidRPr="001B018F">
              <w:rPr>
                <w:rFonts w:ascii="Franklin Gothic Book" w:eastAsia="Times New Roman" w:hAnsi="Franklin Gothic Book" w:cs="Times New Roman"/>
                <w:b/>
              </w:rPr>
              <w:t>Describe Basis for Conclusion:</w:t>
            </w:r>
          </w:p>
          <w:p w14:paraId="11F06483"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rPr>
                <w:rFonts w:ascii="Franklin Gothic Book" w:eastAsia="Times New Roman" w:hAnsi="Franklin Gothic Book" w:cs="Times New Roman"/>
              </w:rPr>
            </w:pPr>
          </w:p>
          <w:p w14:paraId="11F06484"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rPr>
                <w:rFonts w:ascii="Franklin Gothic Book" w:eastAsia="Times New Roman" w:hAnsi="Franklin Gothic Book" w:cs="Times New Roman"/>
              </w:rPr>
            </w:pPr>
          </w:p>
        </w:tc>
      </w:tr>
    </w:tbl>
    <w:p w14:paraId="11F06486" w14:textId="77777777" w:rsidR="005B3BCC" w:rsidRPr="001B018F" w:rsidRDefault="005B3BCC" w:rsidP="005B3BCC">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rPr>
        <w:t xml:space="preserve">10.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5B3BCC" w:rsidRPr="001B018F" w14:paraId="11F06492" w14:textId="77777777" w:rsidTr="002F2CE9">
        <w:trPr>
          <w:trHeight w:val="773"/>
        </w:trPr>
        <w:tc>
          <w:tcPr>
            <w:tcW w:w="7385" w:type="dxa"/>
            <w:tcBorders>
              <w:bottom w:val="single" w:sz="4" w:space="0" w:color="auto"/>
            </w:tcBorders>
          </w:tcPr>
          <w:p w14:paraId="11F06487"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rPr>
              <w:lastRenderedPageBreak/>
              <w:t>If the non-Federal entity uses prequalified lists, are such lists current, do they include an adequate number of qualified sources to ensure maximum open and free competition, AND are the lists used in a way that allows non-listed bidders to compete during the solicitation period?</w:t>
            </w:r>
          </w:p>
          <w:p w14:paraId="11F06488"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rPr>
              <w:t>[2 CFR 200.319(d)]</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1B018F" w14:paraId="11F0648C" w14:textId="77777777" w:rsidTr="002F2CE9">
              <w:trPr>
                <w:trHeight w:val="170"/>
              </w:trPr>
              <w:tc>
                <w:tcPr>
                  <w:tcW w:w="425" w:type="dxa"/>
                </w:tcPr>
                <w:p w14:paraId="11F06489"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576" w:type="dxa"/>
                </w:tcPr>
                <w:p w14:paraId="11F0648A"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606" w:type="dxa"/>
                </w:tcPr>
                <w:p w14:paraId="11F0648B"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r>
            <w:tr w:rsidR="005B3BCC" w:rsidRPr="001B018F" w14:paraId="11F06490" w14:textId="77777777" w:rsidTr="002F2CE9">
              <w:trPr>
                <w:trHeight w:val="225"/>
              </w:trPr>
              <w:tc>
                <w:tcPr>
                  <w:tcW w:w="425" w:type="dxa"/>
                </w:tcPr>
                <w:p w14:paraId="11F0648D"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Yes</w:t>
                  </w:r>
                </w:p>
              </w:tc>
              <w:tc>
                <w:tcPr>
                  <w:tcW w:w="576" w:type="dxa"/>
                </w:tcPr>
                <w:p w14:paraId="11F0648E"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No</w:t>
                  </w:r>
                </w:p>
              </w:tc>
              <w:tc>
                <w:tcPr>
                  <w:tcW w:w="606" w:type="dxa"/>
                </w:tcPr>
                <w:p w14:paraId="11F0648F"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N/A</w:t>
                  </w:r>
                </w:p>
              </w:tc>
            </w:tr>
          </w:tbl>
          <w:p w14:paraId="11F06491"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5B3BCC" w:rsidRPr="001B018F" w14:paraId="11F06494" w14:textId="77777777" w:rsidTr="002F2CE9">
        <w:trPr>
          <w:cantSplit/>
        </w:trPr>
        <w:tc>
          <w:tcPr>
            <w:tcW w:w="9010" w:type="dxa"/>
            <w:gridSpan w:val="2"/>
            <w:tcBorders>
              <w:bottom w:val="nil"/>
            </w:tcBorders>
          </w:tcPr>
          <w:p w14:paraId="11F06493"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b/>
              </w:rPr>
              <w:t>Describe Basis for Conclusion:</w:t>
            </w:r>
          </w:p>
        </w:tc>
      </w:tr>
      <w:tr w:rsidR="005B3BCC" w:rsidRPr="001B018F" w14:paraId="11F06497" w14:textId="77777777" w:rsidTr="002F2CE9">
        <w:trPr>
          <w:cantSplit/>
        </w:trPr>
        <w:tc>
          <w:tcPr>
            <w:tcW w:w="9010" w:type="dxa"/>
            <w:gridSpan w:val="2"/>
            <w:tcBorders>
              <w:top w:val="nil"/>
            </w:tcBorders>
          </w:tcPr>
          <w:p w14:paraId="11F06495"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11F06496"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1F06498" w14:textId="77777777" w:rsidR="005B3BCC" w:rsidRPr="001B018F" w:rsidRDefault="005B3BCC" w:rsidP="005B3BCC">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rPr>
        <w:t>11.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5B3BCC" w:rsidRPr="001B018F" w14:paraId="11F0649A" w14:textId="77777777" w:rsidTr="002F2CE9">
        <w:trPr>
          <w:cantSplit/>
          <w:trHeight w:val="350"/>
        </w:trPr>
        <w:tc>
          <w:tcPr>
            <w:tcW w:w="9010" w:type="dxa"/>
            <w:gridSpan w:val="2"/>
            <w:tcBorders>
              <w:bottom w:val="single" w:sz="4" w:space="0" w:color="auto"/>
            </w:tcBorders>
          </w:tcPr>
          <w:p w14:paraId="11F06499"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rPr>
              <w:t xml:space="preserve">For the procurement transactions selected for review, is there documentation </w:t>
            </w:r>
            <w:proofErr w:type="gramStart"/>
            <w:r w:rsidRPr="001B018F">
              <w:rPr>
                <w:rFonts w:ascii="Franklin Gothic Book" w:eastAsia="Times New Roman" w:hAnsi="Franklin Gothic Book" w:cs="Times New Roman"/>
              </w:rPr>
              <w:t>sufficient</w:t>
            </w:r>
            <w:proofErr w:type="gramEnd"/>
            <w:r w:rsidRPr="001B018F">
              <w:rPr>
                <w:rFonts w:ascii="Franklin Gothic Book" w:eastAsia="Times New Roman" w:hAnsi="Franklin Gothic Book" w:cs="Times New Roman"/>
              </w:rPr>
              <w:t xml:space="preserve"> to detail the procurement history, including, but not limited to:</w:t>
            </w:r>
          </w:p>
        </w:tc>
      </w:tr>
      <w:tr w:rsidR="005B3BCC" w:rsidRPr="001B018F" w14:paraId="11F064A6" w14:textId="77777777" w:rsidTr="002F2CE9">
        <w:trPr>
          <w:trHeight w:val="773"/>
        </w:trPr>
        <w:tc>
          <w:tcPr>
            <w:tcW w:w="7385" w:type="dxa"/>
            <w:tcBorders>
              <w:bottom w:val="single" w:sz="4" w:space="0" w:color="auto"/>
            </w:tcBorders>
          </w:tcPr>
          <w:p w14:paraId="11F0649B"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rPr>
              <w:t>a.   The rationale for the method of procurement?</w:t>
            </w:r>
          </w:p>
          <w:p w14:paraId="11F0649C"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firstLine="355"/>
              <w:rPr>
                <w:rFonts w:ascii="Franklin Gothic Book" w:eastAsia="Times New Roman" w:hAnsi="Franklin Gothic Book" w:cs="Times New Roman"/>
              </w:rPr>
            </w:pPr>
            <w:r w:rsidRPr="001B018F">
              <w:rPr>
                <w:rFonts w:ascii="Franklin Gothic Book" w:eastAsia="Times New Roman" w:hAnsi="Franklin Gothic Book" w:cs="Times New Roman"/>
              </w:rPr>
              <w:t>[2 CFR 200.318(</w:t>
            </w:r>
            <w:proofErr w:type="spellStart"/>
            <w:r w:rsidRPr="001B018F">
              <w:rPr>
                <w:rFonts w:ascii="Franklin Gothic Book" w:eastAsia="Times New Roman" w:hAnsi="Franklin Gothic Book" w:cs="Times New Roman"/>
              </w:rPr>
              <w:t>i</w:t>
            </w:r>
            <w:proofErr w:type="spellEnd"/>
            <w:r w:rsidRPr="001B018F">
              <w:rPr>
                <w:rFonts w:ascii="Franklin Gothic Book" w:eastAsia="Times New Roman" w:hAnsi="Franklin Gothic Book" w:cs="Times New Roman"/>
              </w:rPr>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1B018F" w14:paraId="11F064A0" w14:textId="77777777" w:rsidTr="002F2CE9">
              <w:trPr>
                <w:trHeight w:val="170"/>
              </w:trPr>
              <w:tc>
                <w:tcPr>
                  <w:tcW w:w="425" w:type="dxa"/>
                </w:tcPr>
                <w:p w14:paraId="11F0649D"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576" w:type="dxa"/>
                </w:tcPr>
                <w:p w14:paraId="11F0649E"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606" w:type="dxa"/>
                </w:tcPr>
                <w:p w14:paraId="11F0649F"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r>
            <w:tr w:rsidR="005B3BCC" w:rsidRPr="001B018F" w14:paraId="11F064A4" w14:textId="77777777" w:rsidTr="002F2CE9">
              <w:trPr>
                <w:trHeight w:val="225"/>
              </w:trPr>
              <w:tc>
                <w:tcPr>
                  <w:tcW w:w="425" w:type="dxa"/>
                </w:tcPr>
                <w:p w14:paraId="11F064A1"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Yes</w:t>
                  </w:r>
                </w:p>
              </w:tc>
              <w:tc>
                <w:tcPr>
                  <w:tcW w:w="576" w:type="dxa"/>
                </w:tcPr>
                <w:p w14:paraId="11F064A2"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No</w:t>
                  </w:r>
                </w:p>
              </w:tc>
              <w:tc>
                <w:tcPr>
                  <w:tcW w:w="606" w:type="dxa"/>
                </w:tcPr>
                <w:p w14:paraId="11F064A3"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N/A</w:t>
                  </w:r>
                </w:p>
              </w:tc>
            </w:tr>
          </w:tbl>
          <w:p w14:paraId="11F064A5"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5B3BCC" w:rsidRPr="001B018F" w14:paraId="11F064B2" w14:textId="77777777" w:rsidTr="002F2CE9">
        <w:trPr>
          <w:trHeight w:val="665"/>
        </w:trPr>
        <w:tc>
          <w:tcPr>
            <w:tcW w:w="7385" w:type="dxa"/>
            <w:tcBorders>
              <w:bottom w:val="single" w:sz="4" w:space="0" w:color="auto"/>
            </w:tcBorders>
          </w:tcPr>
          <w:p w14:paraId="11F064A7"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rPr>
              <w:t>b.   The selection of contract type?</w:t>
            </w:r>
          </w:p>
          <w:p w14:paraId="11F064A8"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firstLine="355"/>
              <w:rPr>
                <w:rFonts w:ascii="Franklin Gothic Book" w:eastAsia="Times New Roman" w:hAnsi="Franklin Gothic Book" w:cs="Times New Roman"/>
              </w:rPr>
            </w:pPr>
            <w:r w:rsidRPr="001B018F">
              <w:rPr>
                <w:rFonts w:ascii="Franklin Gothic Book" w:eastAsia="Times New Roman" w:hAnsi="Franklin Gothic Book" w:cs="Times New Roman"/>
              </w:rPr>
              <w:t>[2 CFR 200.318(</w:t>
            </w:r>
            <w:proofErr w:type="spellStart"/>
            <w:r w:rsidRPr="001B018F">
              <w:rPr>
                <w:rFonts w:ascii="Franklin Gothic Book" w:eastAsia="Times New Roman" w:hAnsi="Franklin Gothic Book" w:cs="Times New Roman"/>
              </w:rPr>
              <w:t>i</w:t>
            </w:r>
            <w:proofErr w:type="spellEnd"/>
            <w:r w:rsidRPr="001B018F">
              <w:rPr>
                <w:rFonts w:ascii="Franklin Gothic Book" w:eastAsia="Times New Roman" w:hAnsi="Franklin Gothic Book" w:cs="Times New Roman"/>
              </w:rPr>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1B018F" w14:paraId="11F064AC" w14:textId="77777777" w:rsidTr="002F2CE9">
              <w:trPr>
                <w:trHeight w:val="170"/>
              </w:trPr>
              <w:tc>
                <w:tcPr>
                  <w:tcW w:w="425" w:type="dxa"/>
                </w:tcPr>
                <w:p w14:paraId="11F064A9"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576" w:type="dxa"/>
                </w:tcPr>
                <w:p w14:paraId="11F064AA"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606" w:type="dxa"/>
                </w:tcPr>
                <w:p w14:paraId="11F064AB"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r>
            <w:tr w:rsidR="005B3BCC" w:rsidRPr="001B018F" w14:paraId="11F064B0" w14:textId="77777777" w:rsidTr="002F2CE9">
              <w:trPr>
                <w:trHeight w:val="225"/>
              </w:trPr>
              <w:tc>
                <w:tcPr>
                  <w:tcW w:w="425" w:type="dxa"/>
                </w:tcPr>
                <w:p w14:paraId="11F064AD"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Yes</w:t>
                  </w:r>
                </w:p>
              </w:tc>
              <w:tc>
                <w:tcPr>
                  <w:tcW w:w="576" w:type="dxa"/>
                </w:tcPr>
                <w:p w14:paraId="11F064AE"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No</w:t>
                  </w:r>
                </w:p>
              </w:tc>
              <w:tc>
                <w:tcPr>
                  <w:tcW w:w="606" w:type="dxa"/>
                </w:tcPr>
                <w:p w14:paraId="11F064AF"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N/A</w:t>
                  </w:r>
                </w:p>
              </w:tc>
            </w:tr>
          </w:tbl>
          <w:p w14:paraId="11F064B1"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5B3BCC" w:rsidRPr="001B018F" w14:paraId="11F064BE" w14:textId="77777777" w:rsidTr="002F2CE9">
        <w:trPr>
          <w:trHeight w:val="638"/>
        </w:trPr>
        <w:tc>
          <w:tcPr>
            <w:tcW w:w="7385" w:type="dxa"/>
            <w:tcBorders>
              <w:bottom w:val="single" w:sz="4" w:space="0" w:color="auto"/>
            </w:tcBorders>
          </w:tcPr>
          <w:p w14:paraId="11F064B3"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rPr>
              <w:t>c.   Contractor selection or rejection?</w:t>
            </w:r>
          </w:p>
          <w:p w14:paraId="11F064B4"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firstLine="355"/>
              <w:rPr>
                <w:rFonts w:ascii="Franklin Gothic Book" w:eastAsia="Times New Roman" w:hAnsi="Franklin Gothic Book" w:cs="Times New Roman"/>
              </w:rPr>
            </w:pPr>
            <w:r w:rsidRPr="001B018F">
              <w:rPr>
                <w:rFonts w:ascii="Franklin Gothic Book" w:eastAsia="Times New Roman" w:hAnsi="Franklin Gothic Book" w:cs="Times New Roman"/>
              </w:rPr>
              <w:t>[2 CFR 200.318(</w:t>
            </w:r>
            <w:proofErr w:type="spellStart"/>
            <w:r w:rsidRPr="001B018F">
              <w:rPr>
                <w:rFonts w:ascii="Franklin Gothic Book" w:eastAsia="Times New Roman" w:hAnsi="Franklin Gothic Book" w:cs="Times New Roman"/>
              </w:rPr>
              <w:t>i</w:t>
            </w:r>
            <w:proofErr w:type="spellEnd"/>
            <w:r w:rsidRPr="001B018F">
              <w:rPr>
                <w:rFonts w:ascii="Franklin Gothic Book" w:eastAsia="Times New Roman" w:hAnsi="Franklin Gothic Book" w:cs="Times New Roman"/>
              </w:rPr>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1B018F" w14:paraId="11F064B8" w14:textId="77777777" w:rsidTr="002F2CE9">
              <w:trPr>
                <w:trHeight w:val="170"/>
              </w:trPr>
              <w:tc>
                <w:tcPr>
                  <w:tcW w:w="425" w:type="dxa"/>
                </w:tcPr>
                <w:p w14:paraId="11F064B5"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576" w:type="dxa"/>
                </w:tcPr>
                <w:p w14:paraId="11F064B6"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606" w:type="dxa"/>
                </w:tcPr>
                <w:p w14:paraId="11F064B7"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r>
            <w:tr w:rsidR="005B3BCC" w:rsidRPr="001B018F" w14:paraId="11F064BC" w14:textId="77777777" w:rsidTr="002F2CE9">
              <w:trPr>
                <w:trHeight w:val="225"/>
              </w:trPr>
              <w:tc>
                <w:tcPr>
                  <w:tcW w:w="425" w:type="dxa"/>
                </w:tcPr>
                <w:p w14:paraId="11F064B9"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Yes</w:t>
                  </w:r>
                </w:p>
              </w:tc>
              <w:tc>
                <w:tcPr>
                  <w:tcW w:w="576" w:type="dxa"/>
                </w:tcPr>
                <w:p w14:paraId="11F064BA"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No</w:t>
                  </w:r>
                </w:p>
              </w:tc>
              <w:tc>
                <w:tcPr>
                  <w:tcW w:w="606" w:type="dxa"/>
                </w:tcPr>
                <w:p w14:paraId="11F064BB"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N/A</w:t>
                  </w:r>
                </w:p>
              </w:tc>
            </w:tr>
          </w:tbl>
          <w:p w14:paraId="11F064BD"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5B3BCC" w:rsidRPr="001B018F" w14:paraId="11F064CA" w14:textId="77777777" w:rsidTr="002F2CE9">
        <w:trPr>
          <w:trHeight w:val="728"/>
        </w:trPr>
        <w:tc>
          <w:tcPr>
            <w:tcW w:w="7385" w:type="dxa"/>
            <w:tcBorders>
              <w:bottom w:val="single" w:sz="4" w:space="0" w:color="auto"/>
            </w:tcBorders>
          </w:tcPr>
          <w:p w14:paraId="11F064BF"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rPr>
              <w:t>d.   The basis for the cost or price of the contract?</w:t>
            </w:r>
          </w:p>
          <w:p w14:paraId="11F064C0"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firstLine="355"/>
              <w:rPr>
                <w:rFonts w:ascii="Franklin Gothic Book" w:eastAsia="Times New Roman" w:hAnsi="Franklin Gothic Book" w:cs="Times New Roman"/>
              </w:rPr>
            </w:pPr>
            <w:r w:rsidRPr="001B018F">
              <w:rPr>
                <w:rFonts w:ascii="Franklin Gothic Book" w:eastAsia="Times New Roman" w:hAnsi="Franklin Gothic Book" w:cs="Times New Roman"/>
              </w:rPr>
              <w:t>[2 CFR 200.318(</w:t>
            </w:r>
            <w:proofErr w:type="spellStart"/>
            <w:r w:rsidRPr="001B018F">
              <w:rPr>
                <w:rFonts w:ascii="Franklin Gothic Book" w:eastAsia="Times New Roman" w:hAnsi="Franklin Gothic Book" w:cs="Times New Roman"/>
              </w:rPr>
              <w:t>i</w:t>
            </w:r>
            <w:proofErr w:type="spellEnd"/>
            <w:r w:rsidRPr="001B018F">
              <w:rPr>
                <w:rFonts w:ascii="Franklin Gothic Book" w:eastAsia="Times New Roman" w:hAnsi="Franklin Gothic Book" w:cs="Times New Roman"/>
              </w:rPr>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1B018F" w14:paraId="11F064C4" w14:textId="77777777" w:rsidTr="002F2CE9">
              <w:trPr>
                <w:trHeight w:val="170"/>
              </w:trPr>
              <w:tc>
                <w:tcPr>
                  <w:tcW w:w="425" w:type="dxa"/>
                </w:tcPr>
                <w:p w14:paraId="11F064C1"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576" w:type="dxa"/>
                </w:tcPr>
                <w:p w14:paraId="11F064C2"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606" w:type="dxa"/>
                </w:tcPr>
                <w:p w14:paraId="11F064C3"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r>
            <w:tr w:rsidR="005B3BCC" w:rsidRPr="001B018F" w14:paraId="11F064C8" w14:textId="77777777" w:rsidTr="002F2CE9">
              <w:trPr>
                <w:trHeight w:val="225"/>
              </w:trPr>
              <w:tc>
                <w:tcPr>
                  <w:tcW w:w="425" w:type="dxa"/>
                </w:tcPr>
                <w:p w14:paraId="11F064C5"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Yes</w:t>
                  </w:r>
                </w:p>
              </w:tc>
              <w:tc>
                <w:tcPr>
                  <w:tcW w:w="576" w:type="dxa"/>
                </w:tcPr>
                <w:p w14:paraId="11F064C6"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No</w:t>
                  </w:r>
                </w:p>
              </w:tc>
              <w:tc>
                <w:tcPr>
                  <w:tcW w:w="606" w:type="dxa"/>
                </w:tcPr>
                <w:p w14:paraId="11F064C7"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N/A</w:t>
                  </w:r>
                </w:p>
              </w:tc>
            </w:tr>
          </w:tbl>
          <w:p w14:paraId="11F064C9"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5B3BCC" w:rsidRPr="001B018F" w14:paraId="11F064CC" w14:textId="77777777" w:rsidTr="002F2CE9">
        <w:trPr>
          <w:cantSplit/>
        </w:trPr>
        <w:tc>
          <w:tcPr>
            <w:tcW w:w="9010" w:type="dxa"/>
            <w:gridSpan w:val="2"/>
            <w:tcBorders>
              <w:bottom w:val="nil"/>
            </w:tcBorders>
          </w:tcPr>
          <w:p w14:paraId="11F064CB"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b/>
              </w:rPr>
              <w:t>Describe Basis for Conclusion:</w:t>
            </w:r>
          </w:p>
        </w:tc>
      </w:tr>
      <w:tr w:rsidR="005B3BCC" w:rsidRPr="001B018F" w14:paraId="11F064CF" w14:textId="77777777" w:rsidTr="002F2CE9">
        <w:trPr>
          <w:cantSplit/>
        </w:trPr>
        <w:tc>
          <w:tcPr>
            <w:tcW w:w="9010" w:type="dxa"/>
            <w:gridSpan w:val="2"/>
            <w:tcBorders>
              <w:top w:val="nil"/>
            </w:tcBorders>
          </w:tcPr>
          <w:p w14:paraId="11F064CD"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11F064CE"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1F064D0" w14:textId="77777777" w:rsidR="005B3BCC" w:rsidRPr="001B018F" w:rsidRDefault="005B3BCC" w:rsidP="005B3BCC">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rPr>
        <w:t>12.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5B3BCC" w:rsidRPr="001B018F" w14:paraId="11F064DD" w14:textId="77777777" w:rsidTr="002F2CE9">
        <w:trPr>
          <w:trHeight w:val="773"/>
        </w:trPr>
        <w:tc>
          <w:tcPr>
            <w:tcW w:w="7367" w:type="dxa"/>
            <w:tcBorders>
              <w:bottom w:val="single" w:sz="4" w:space="0" w:color="auto"/>
            </w:tcBorders>
          </w:tcPr>
          <w:p w14:paraId="11F064D1"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rPr>
              <w:t>For the sample reviewed, did the documentation show that:</w:t>
            </w:r>
          </w:p>
          <w:p w14:paraId="11F064D2" w14:textId="77777777" w:rsidR="005B3BCC" w:rsidRPr="001B018F" w:rsidRDefault="005B3BCC" w:rsidP="009E546E">
            <w:pPr>
              <w:widowControl w:val="0"/>
              <w:numPr>
                <w:ilvl w:val="0"/>
                <w:numId w:val="11"/>
              </w:numPr>
              <w:spacing w:after="0" w:line="240" w:lineRule="auto"/>
              <w:ind w:left="355" w:hanging="355"/>
              <w:rPr>
                <w:rFonts w:ascii="Franklin Gothic Book" w:eastAsia="Times New Roman" w:hAnsi="Franklin Gothic Book" w:cs="Times New Roman"/>
              </w:rPr>
            </w:pPr>
            <w:r w:rsidRPr="001B018F">
              <w:rPr>
                <w:rFonts w:ascii="Franklin Gothic Book" w:eastAsia="Times New Roman" w:hAnsi="Franklin Gothic Book" w:cs="Times New Roman"/>
              </w:rPr>
              <w:t>Purchase orders and contracts were signed by an authorized program official?</w:t>
            </w:r>
          </w:p>
          <w:p w14:paraId="11F064D3" w14:textId="77777777" w:rsidR="005B3BCC" w:rsidRPr="001B018F" w:rsidRDefault="005B3BCC" w:rsidP="009E546E">
            <w:pPr>
              <w:widowControl w:val="0"/>
              <w:numPr>
                <w:ilvl w:val="0"/>
                <w:numId w:val="11"/>
              </w:numPr>
              <w:spacing w:after="0" w:line="240" w:lineRule="auto"/>
              <w:ind w:left="355" w:hanging="355"/>
              <w:rPr>
                <w:rFonts w:ascii="Franklin Gothic Book" w:eastAsia="Times New Roman" w:hAnsi="Franklin Gothic Book" w:cs="Times New Roman"/>
              </w:rPr>
            </w:pPr>
            <w:r w:rsidRPr="001B018F">
              <w:rPr>
                <w:rFonts w:ascii="Franklin Gothic Book" w:eastAsia="Times New Roman" w:hAnsi="Franklin Gothic Book" w:cs="Times New Roman"/>
              </w:rPr>
              <w:t>Items delivered and paid for were consistent with the items contained in the corresponding purchase order and/or contract?</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1B018F" w14:paraId="11F064D7" w14:textId="77777777" w:rsidTr="002F2CE9">
              <w:trPr>
                <w:trHeight w:val="170"/>
              </w:trPr>
              <w:tc>
                <w:tcPr>
                  <w:tcW w:w="425" w:type="dxa"/>
                </w:tcPr>
                <w:p w14:paraId="11F064D4"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576" w:type="dxa"/>
                </w:tcPr>
                <w:p w14:paraId="11F064D5"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606" w:type="dxa"/>
                </w:tcPr>
                <w:p w14:paraId="11F064D6"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r>
            <w:tr w:rsidR="005B3BCC" w:rsidRPr="001B018F" w14:paraId="11F064DB" w14:textId="77777777" w:rsidTr="002F2CE9">
              <w:trPr>
                <w:trHeight w:val="225"/>
              </w:trPr>
              <w:tc>
                <w:tcPr>
                  <w:tcW w:w="425" w:type="dxa"/>
                </w:tcPr>
                <w:p w14:paraId="11F064D8"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Yes</w:t>
                  </w:r>
                </w:p>
              </w:tc>
              <w:tc>
                <w:tcPr>
                  <w:tcW w:w="576" w:type="dxa"/>
                </w:tcPr>
                <w:p w14:paraId="11F064D9"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No</w:t>
                  </w:r>
                </w:p>
              </w:tc>
              <w:tc>
                <w:tcPr>
                  <w:tcW w:w="606" w:type="dxa"/>
                </w:tcPr>
                <w:p w14:paraId="11F064DA"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N/A</w:t>
                  </w:r>
                </w:p>
              </w:tc>
            </w:tr>
          </w:tbl>
          <w:p w14:paraId="11F064DC"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5B3BCC" w:rsidRPr="001B018F" w14:paraId="11F064E1" w14:textId="77777777" w:rsidTr="002F2CE9">
        <w:trPr>
          <w:cantSplit/>
        </w:trPr>
        <w:tc>
          <w:tcPr>
            <w:tcW w:w="8990" w:type="dxa"/>
            <w:gridSpan w:val="2"/>
            <w:tcBorders>
              <w:bottom w:val="single" w:sz="4" w:space="0" w:color="auto"/>
            </w:tcBorders>
          </w:tcPr>
          <w:p w14:paraId="11F064DE"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1B018F">
              <w:rPr>
                <w:rFonts w:ascii="Franklin Gothic Book" w:eastAsia="Times New Roman" w:hAnsi="Franklin Gothic Book" w:cs="Times New Roman"/>
                <w:b/>
              </w:rPr>
              <w:t>Describe Basis for Conclusion:</w:t>
            </w:r>
          </w:p>
          <w:p w14:paraId="11F064DF"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11F064E0"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1F064E2" w14:textId="77777777" w:rsidR="005B3BCC" w:rsidRPr="001B018F" w:rsidRDefault="005B3BCC" w:rsidP="005B3BCC">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rPr>
        <w:t>13.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5B3BCC" w:rsidRPr="001B018F" w14:paraId="11F064F6" w14:textId="77777777" w:rsidTr="002F2CE9">
        <w:trPr>
          <w:trHeight w:val="773"/>
        </w:trPr>
        <w:tc>
          <w:tcPr>
            <w:tcW w:w="7385" w:type="dxa"/>
            <w:tcBorders>
              <w:bottom w:val="single" w:sz="4" w:space="0" w:color="auto"/>
            </w:tcBorders>
          </w:tcPr>
          <w:p w14:paraId="11F064E3"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rPr>
              <w:t>Does the non-Federal entity conduct procurement transactions in a manner providing full and open competition?</w:t>
            </w:r>
          </w:p>
          <w:p w14:paraId="11F064E4"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288"/>
              <w:rPr>
                <w:rFonts w:ascii="Franklin Gothic Book" w:eastAsia="Times New Roman" w:hAnsi="Franklin Gothic Book" w:cs="Times New Roman"/>
              </w:rPr>
            </w:pPr>
            <w:r w:rsidRPr="001B018F">
              <w:rPr>
                <w:rFonts w:ascii="Franklin Gothic Book" w:eastAsia="Times New Roman" w:hAnsi="Franklin Gothic Book" w:cs="Times New Roman"/>
                <w:b/>
              </w:rPr>
              <w:t>NOTE</w:t>
            </w:r>
            <w:r w:rsidRPr="001B018F">
              <w:rPr>
                <w:rFonts w:ascii="Franklin Gothic Book" w:eastAsia="Times New Roman" w:hAnsi="Franklin Gothic Book" w:cs="Times New Roman"/>
              </w:rPr>
              <w:t>: In order to ensure objective contractor performance and eliminate unfair competitive advantage, contractors that develop or draft specifications, requirements, statements of work, or invitations for bids or requests for proposals must be excluded from competing for such procurements.  Some of the situations considered to be restrictive of competition include, but are not limited to:</w:t>
            </w:r>
          </w:p>
          <w:p w14:paraId="11F064E5" w14:textId="77777777" w:rsidR="005B3BCC" w:rsidRPr="001B018F" w:rsidRDefault="005B3BCC" w:rsidP="002F2CE9">
            <w:pPr>
              <w:widowControl w:val="0"/>
              <w:tabs>
                <w:tab w:val="center" w:pos="4320"/>
                <w:tab w:val="right" w:pos="8640"/>
              </w:tabs>
              <w:spacing w:after="0" w:line="240" w:lineRule="auto"/>
              <w:ind w:left="720"/>
              <w:rPr>
                <w:rFonts w:ascii="Franklin Gothic Book" w:eastAsia="Times New Roman" w:hAnsi="Franklin Gothic Book" w:cs="Times New Roman"/>
              </w:rPr>
            </w:pPr>
            <w:r w:rsidRPr="001B018F">
              <w:rPr>
                <w:rFonts w:ascii="Franklin Gothic Book" w:eastAsia="Times New Roman" w:hAnsi="Franklin Gothic Book" w:cs="Times New Roman"/>
              </w:rPr>
              <w:t xml:space="preserve">(1) Placing unreasonable requirements on firms </w:t>
            </w:r>
            <w:proofErr w:type="gramStart"/>
            <w:r w:rsidRPr="001B018F">
              <w:rPr>
                <w:rFonts w:ascii="Franklin Gothic Book" w:eastAsia="Times New Roman" w:hAnsi="Franklin Gothic Book" w:cs="Times New Roman"/>
              </w:rPr>
              <w:t>in order for</w:t>
            </w:r>
            <w:proofErr w:type="gramEnd"/>
            <w:r w:rsidRPr="001B018F">
              <w:rPr>
                <w:rFonts w:ascii="Franklin Gothic Book" w:eastAsia="Times New Roman" w:hAnsi="Franklin Gothic Book" w:cs="Times New Roman"/>
              </w:rPr>
              <w:t xml:space="preserve"> them to qualify to do business;</w:t>
            </w:r>
          </w:p>
          <w:p w14:paraId="11F064E6" w14:textId="77777777" w:rsidR="005B3BCC" w:rsidRPr="001B018F" w:rsidRDefault="005B3BCC" w:rsidP="002F2CE9">
            <w:pPr>
              <w:widowControl w:val="0"/>
              <w:tabs>
                <w:tab w:val="center" w:pos="4320"/>
                <w:tab w:val="right" w:pos="8640"/>
              </w:tabs>
              <w:spacing w:after="0" w:line="240" w:lineRule="auto"/>
              <w:ind w:left="720"/>
              <w:rPr>
                <w:rFonts w:ascii="Franklin Gothic Book" w:eastAsia="Times New Roman" w:hAnsi="Franklin Gothic Book" w:cs="Times New Roman"/>
              </w:rPr>
            </w:pPr>
            <w:r w:rsidRPr="001B018F">
              <w:rPr>
                <w:rFonts w:ascii="Franklin Gothic Book" w:eastAsia="Times New Roman" w:hAnsi="Franklin Gothic Book" w:cs="Times New Roman"/>
              </w:rPr>
              <w:t>(2) Requiring unnecessary experience and excessive bonding;</w:t>
            </w:r>
          </w:p>
          <w:p w14:paraId="11F064E7" w14:textId="77777777" w:rsidR="005B3BCC" w:rsidRPr="001B018F" w:rsidRDefault="005B3BCC" w:rsidP="002F2CE9">
            <w:pPr>
              <w:widowControl w:val="0"/>
              <w:tabs>
                <w:tab w:val="center" w:pos="4320"/>
                <w:tab w:val="right" w:pos="8640"/>
              </w:tabs>
              <w:spacing w:after="0" w:line="240" w:lineRule="auto"/>
              <w:ind w:left="720"/>
              <w:rPr>
                <w:rFonts w:ascii="Franklin Gothic Book" w:eastAsia="Times New Roman" w:hAnsi="Franklin Gothic Book" w:cs="Times New Roman"/>
              </w:rPr>
            </w:pPr>
            <w:r w:rsidRPr="001B018F">
              <w:rPr>
                <w:rFonts w:ascii="Franklin Gothic Book" w:eastAsia="Times New Roman" w:hAnsi="Franklin Gothic Book" w:cs="Times New Roman"/>
              </w:rPr>
              <w:t>(3) Noncompetitive pricing practices between firms or between affiliated companies;</w:t>
            </w:r>
          </w:p>
          <w:p w14:paraId="11F064E8" w14:textId="77777777" w:rsidR="005B3BCC" w:rsidRPr="001B018F" w:rsidRDefault="005B3BCC" w:rsidP="002F2CE9">
            <w:pPr>
              <w:widowControl w:val="0"/>
              <w:tabs>
                <w:tab w:val="center" w:pos="4320"/>
                <w:tab w:val="right" w:pos="8640"/>
              </w:tabs>
              <w:spacing w:after="0" w:line="240" w:lineRule="auto"/>
              <w:ind w:left="720"/>
              <w:rPr>
                <w:rFonts w:ascii="Franklin Gothic Book" w:eastAsia="Times New Roman" w:hAnsi="Franklin Gothic Book" w:cs="Times New Roman"/>
              </w:rPr>
            </w:pPr>
            <w:r w:rsidRPr="001B018F">
              <w:rPr>
                <w:rFonts w:ascii="Franklin Gothic Book" w:eastAsia="Times New Roman" w:hAnsi="Franklin Gothic Book" w:cs="Times New Roman"/>
              </w:rPr>
              <w:t>(4) Noncompetitive contracts to consultants that are on retainer contracts;</w:t>
            </w:r>
          </w:p>
          <w:p w14:paraId="11F064E9" w14:textId="77777777" w:rsidR="005B3BCC" w:rsidRPr="001B018F" w:rsidRDefault="005B3BCC" w:rsidP="002F2CE9">
            <w:pPr>
              <w:widowControl w:val="0"/>
              <w:tabs>
                <w:tab w:val="center" w:pos="4320"/>
                <w:tab w:val="right" w:pos="8640"/>
              </w:tabs>
              <w:spacing w:after="0" w:line="240" w:lineRule="auto"/>
              <w:ind w:left="720"/>
              <w:rPr>
                <w:rFonts w:ascii="Franklin Gothic Book" w:eastAsia="Times New Roman" w:hAnsi="Franklin Gothic Book" w:cs="Times New Roman"/>
              </w:rPr>
            </w:pPr>
            <w:r w:rsidRPr="001B018F">
              <w:rPr>
                <w:rFonts w:ascii="Franklin Gothic Book" w:eastAsia="Times New Roman" w:hAnsi="Franklin Gothic Book" w:cs="Times New Roman"/>
              </w:rPr>
              <w:lastRenderedPageBreak/>
              <w:t>(5) Organizational conflicts of interest;</w:t>
            </w:r>
          </w:p>
          <w:p w14:paraId="11F064EA" w14:textId="77777777" w:rsidR="005B3BCC" w:rsidRPr="001B018F" w:rsidRDefault="005B3BCC" w:rsidP="002F2CE9">
            <w:pPr>
              <w:widowControl w:val="0"/>
              <w:tabs>
                <w:tab w:val="center" w:pos="4320"/>
                <w:tab w:val="right" w:pos="8640"/>
              </w:tabs>
              <w:spacing w:after="0" w:line="240" w:lineRule="auto"/>
              <w:ind w:left="720"/>
              <w:rPr>
                <w:rFonts w:ascii="Franklin Gothic Book" w:eastAsia="Times New Roman" w:hAnsi="Franklin Gothic Book" w:cs="Times New Roman"/>
              </w:rPr>
            </w:pPr>
            <w:r w:rsidRPr="001B018F">
              <w:rPr>
                <w:rFonts w:ascii="Franklin Gothic Book" w:eastAsia="Times New Roman" w:hAnsi="Franklin Gothic Book" w:cs="Times New Roman"/>
              </w:rPr>
              <w:t>(6) Specifying only a “brand name” product instead of allowing “an equal” product to be offered and describing the performance or other relevant requirements of the procurement; and</w:t>
            </w:r>
          </w:p>
          <w:p w14:paraId="11F064EB" w14:textId="77777777" w:rsidR="005B3BCC" w:rsidRPr="001B018F" w:rsidRDefault="005B3BCC" w:rsidP="002F2CE9">
            <w:pPr>
              <w:widowControl w:val="0"/>
              <w:tabs>
                <w:tab w:val="center" w:pos="4320"/>
                <w:tab w:val="right" w:pos="8640"/>
              </w:tabs>
              <w:spacing w:after="0" w:line="240" w:lineRule="auto"/>
              <w:ind w:left="720"/>
              <w:rPr>
                <w:rFonts w:ascii="Franklin Gothic Book" w:eastAsia="Times New Roman" w:hAnsi="Franklin Gothic Book" w:cs="Times New Roman"/>
              </w:rPr>
            </w:pPr>
            <w:r w:rsidRPr="001B018F">
              <w:rPr>
                <w:rFonts w:ascii="Franklin Gothic Book" w:eastAsia="Times New Roman" w:hAnsi="Franklin Gothic Book" w:cs="Times New Roman"/>
              </w:rPr>
              <w:t>(7) Any arbitrary action in the procurement process.</w:t>
            </w:r>
          </w:p>
          <w:p w14:paraId="11F064EC"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rPr>
              <w:t>[2 CFR 200.319(a)]</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1B018F" w14:paraId="11F064F0" w14:textId="77777777" w:rsidTr="002F2CE9">
              <w:trPr>
                <w:trHeight w:val="170"/>
              </w:trPr>
              <w:tc>
                <w:tcPr>
                  <w:tcW w:w="425" w:type="dxa"/>
                </w:tcPr>
                <w:p w14:paraId="11F064ED"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1B018F">
                    <w:rPr>
                      <w:rFonts w:ascii="Franklin Gothic Book" w:eastAsia="Times New Roman" w:hAnsi="Franklin Gothic Book" w:cs="Times New Roman"/>
                    </w:rPr>
                    <w:lastRenderedPageBreak/>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576" w:type="dxa"/>
                </w:tcPr>
                <w:p w14:paraId="11F064EE"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606" w:type="dxa"/>
                </w:tcPr>
                <w:p w14:paraId="11F064EF"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r>
            <w:tr w:rsidR="005B3BCC" w:rsidRPr="001B018F" w14:paraId="11F064F4" w14:textId="77777777" w:rsidTr="002F2CE9">
              <w:trPr>
                <w:trHeight w:val="225"/>
              </w:trPr>
              <w:tc>
                <w:tcPr>
                  <w:tcW w:w="425" w:type="dxa"/>
                </w:tcPr>
                <w:p w14:paraId="11F064F1"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Yes</w:t>
                  </w:r>
                </w:p>
              </w:tc>
              <w:tc>
                <w:tcPr>
                  <w:tcW w:w="576" w:type="dxa"/>
                </w:tcPr>
                <w:p w14:paraId="11F064F2"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No</w:t>
                  </w:r>
                </w:p>
              </w:tc>
              <w:tc>
                <w:tcPr>
                  <w:tcW w:w="606" w:type="dxa"/>
                </w:tcPr>
                <w:p w14:paraId="11F064F3"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N/A</w:t>
                  </w:r>
                </w:p>
              </w:tc>
            </w:tr>
          </w:tbl>
          <w:p w14:paraId="11F064F5"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5B3BCC" w:rsidRPr="001B018F" w14:paraId="11F064F8" w14:textId="77777777" w:rsidTr="002F2CE9">
        <w:trPr>
          <w:cantSplit/>
        </w:trPr>
        <w:tc>
          <w:tcPr>
            <w:tcW w:w="9010" w:type="dxa"/>
            <w:gridSpan w:val="2"/>
            <w:tcBorders>
              <w:bottom w:val="nil"/>
            </w:tcBorders>
          </w:tcPr>
          <w:p w14:paraId="11F064F7"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b/>
              </w:rPr>
              <w:t>Describe Basis for Conclusion:</w:t>
            </w:r>
          </w:p>
        </w:tc>
      </w:tr>
      <w:tr w:rsidR="005B3BCC" w:rsidRPr="001B018F" w14:paraId="11F064FB" w14:textId="77777777" w:rsidTr="002F2CE9">
        <w:trPr>
          <w:cantSplit/>
        </w:trPr>
        <w:tc>
          <w:tcPr>
            <w:tcW w:w="9010" w:type="dxa"/>
            <w:gridSpan w:val="2"/>
            <w:tcBorders>
              <w:top w:val="nil"/>
            </w:tcBorders>
          </w:tcPr>
          <w:p w14:paraId="11F064F9"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11F064FA"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1F064FC" w14:textId="77777777" w:rsidR="005B3BCC" w:rsidRPr="001B018F" w:rsidRDefault="005B3BCC" w:rsidP="005B3BCC">
      <w:pPr>
        <w:widowControl w:val="0"/>
        <w:spacing w:after="0" w:line="240" w:lineRule="auto"/>
        <w:rPr>
          <w:rFonts w:ascii="Franklin Gothic Book" w:eastAsia="Calibri" w:hAnsi="Franklin Gothic Book" w:cs="Times New Roman"/>
        </w:rPr>
      </w:pPr>
      <w:r w:rsidRPr="001B018F">
        <w:rPr>
          <w:rFonts w:ascii="Franklin Gothic Book" w:eastAsia="Calibri" w:hAnsi="Franklin Gothic Book" w:cs="Times New Roman"/>
        </w:rPr>
        <w:t>14.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5B3BCC" w:rsidRPr="001B018F" w14:paraId="11F06508" w14:textId="77777777" w:rsidTr="002F2CE9">
        <w:trPr>
          <w:trHeight w:val="773"/>
        </w:trPr>
        <w:tc>
          <w:tcPr>
            <w:tcW w:w="7385" w:type="dxa"/>
            <w:tcBorders>
              <w:bottom w:val="single" w:sz="4" w:space="0" w:color="auto"/>
            </w:tcBorders>
          </w:tcPr>
          <w:p w14:paraId="11F064FD"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rPr>
              <w:t>For procurement of architectural and engineering professional services when geographic location is applied as a selection factor, does its application leave an appropriate number of qualified firms (given the nature and size of the project) to compete for the contract?</w:t>
            </w:r>
          </w:p>
          <w:p w14:paraId="11F064FE"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rPr>
              <w:t>[2 CFR 200.319(b)]</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1B018F" w14:paraId="11F06502" w14:textId="77777777" w:rsidTr="002F2CE9">
              <w:trPr>
                <w:trHeight w:val="170"/>
              </w:trPr>
              <w:tc>
                <w:tcPr>
                  <w:tcW w:w="425" w:type="dxa"/>
                </w:tcPr>
                <w:p w14:paraId="11F064FF"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576" w:type="dxa"/>
                </w:tcPr>
                <w:p w14:paraId="11F06500"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606" w:type="dxa"/>
                </w:tcPr>
                <w:p w14:paraId="11F06501"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r>
            <w:tr w:rsidR="005B3BCC" w:rsidRPr="001B018F" w14:paraId="11F06506" w14:textId="77777777" w:rsidTr="002F2CE9">
              <w:trPr>
                <w:trHeight w:val="225"/>
              </w:trPr>
              <w:tc>
                <w:tcPr>
                  <w:tcW w:w="425" w:type="dxa"/>
                </w:tcPr>
                <w:p w14:paraId="11F06503"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Yes</w:t>
                  </w:r>
                </w:p>
              </w:tc>
              <w:tc>
                <w:tcPr>
                  <w:tcW w:w="576" w:type="dxa"/>
                </w:tcPr>
                <w:p w14:paraId="11F06504"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No</w:t>
                  </w:r>
                </w:p>
              </w:tc>
              <w:tc>
                <w:tcPr>
                  <w:tcW w:w="606" w:type="dxa"/>
                </w:tcPr>
                <w:p w14:paraId="11F06505"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N/A</w:t>
                  </w:r>
                </w:p>
              </w:tc>
            </w:tr>
          </w:tbl>
          <w:p w14:paraId="11F06507"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5B3BCC" w:rsidRPr="001B018F" w14:paraId="11F0650A" w14:textId="77777777" w:rsidTr="002F2CE9">
        <w:trPr>
          <w:cantSplit/>
        </w:trPr>
        <w:tc>
          <w:tcPr>
            <w:tcW w:w="9010" w:type="dxa"/>
            <w:gridSpan w:val="2"/>
            <w:tcBorders>
              <w:bottom w:val="nil"/>
            </w:tcBorders>
          </w:tcPr>
          <w:p w14:paraId="11F06509"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b/>
              </w:rPr>
              <w:t>Describe Basis for Conclusion:</w:t>
            </w:r>
          </w:p>
        </w:tc>
      </w:tr>
      <w:tr w:rsidR="005B3BCC" w:rsidRPr="001B018F" w14:paraId="11F0650D" w14:textId="77777777" w:rsidTr="002F2CE9">
        <w:trPr>
          <w:cantSplit/>
        </w:trPr>
        <w:tc>
          <w:tcPr>
            <w:tcW w:w="9010" w:type="dxa"/>
            <w:gridSpan w:val="2"/>
            <w:tcBorders>
              <w:top w:val="nil"/>
            </w:tcBorders>
          </w:tcPr>
          <w:p w14:paraId="11F0650B"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11F0650C"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1F0650E" w14:textId="77777777" w:rsidR="005B3BCC" w:rsidRPr="001B018F" w:rsidRDefault="005B3BCC" w:rsidP="005B3BCC">
      <w:pPr>
        <w:widowControl w:val="0"/>
        <w:spacing w:after="0" w:line="240" w:lineRule="auto"/>
        <w:rPr>
          <w:rFonts w:ascii="Franklin Gothic Book" w:eastAsia="Calibri" w:hAnsi="Franklin Gothic Book" w:cs="Times New Roman"/>
        </w:rPr>
      </w:pPr>
      <w:r w:rsidRPr="001B018F">
        <w:rPr>
          <w:rFonts w:ascii="Franklin Gothic Book" w:eastAsia="Calibri" w:hAnsi="Franklin Gothic Book" w:cs="Times New Roman"/>
        </w:rPr>
        <w:t xml:space="preserve">15.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5B3BCC" w:rsidRPr="001B018F" w14:paraId="11F06510" w14:textId="77777777" w:rsidTr="002F2CE9">
        <w:trPr>
          <w:cantSplit/>
          <w:trHeight w:val="773"/>
        </w:trPr>
        <w:tc>
          <w:tcPr>
            <w:tcW w:w="9010" w:type="dxa"/>
            <w:gridSpan w:val="2"/>
            <w:tcBorders>
              <w:bottom w:val="single" w:sz="4" w:space="0" w:color="auto"/>
            </w:tcBorders>
          </w:tcPr>
          <w:p w14:paraId="11F0650F"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rPr>
              <w:t xml:space="preserve">As provided at 2 CFR 200.322, a non-Federal entity that is a state agency or agency of a political subdivision of a state and its contractors must comply with section 6002 of the Solid Waste Disposal Act, as amended by the Resource Conservation and Recovery Act.  The requirements of Section 6002 include procuring only items designated in guidelines of the Environmental Protection Agency (EPA) at 40 CFR part 247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  </w:t>
            </w:r>
          </w:p>
        </w:tc>
      </w:tr>
      <w:tr w:rsidR="005B3BCC" w:rsidRPr="001B018F" w14:paraId="11F0651C" w14:textId="77777777" w:rsidTr="002F2CE9">
        <w:trPr>
          <w:trHeight w:val="773"/>
        </w:trPr>
        <w:tc>
          <w:tcPr>
            <w:tcW w:w="7385" w:type="dxa"/>
            <w:tcBorders>
              <w:bottom w:val="single" w:sz="4" w:space="0" w:color="auto"/>
            </w:tcBorders>
          </w:tcPr>
          <w:p w14:paraId="11F06511"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rPr>
              <w:t>If the non-Federal entity is a state agency or an agency of a political subdivision of a state, do the non-Federal entity’s procurement procedures include a process for ensuring compliance with the requirements of this provision on recovered materials?</w:t>
            </w:r>
          </w:p>
          <w:p w14:paraId="11F06512"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rPr>
              <w:t>[2 CFR 200.322]</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1B018F" w14:paraId="11F06516" w14:textId="77777777" w:rsidTr="002F2CE9">
              <w:trPr>
                <w:trHeight w:val="170"/>
              </w:trPr>
              <w:tc>
                <w:tcPr>
                  <w:tcW w:w="425" w:type="dxa"/>
                </w:tcPr>
                <w:p w14:paraId="11F06513"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576" w:type="dxa"/>
                </w:tcPr>
                <w:p w14:paraId="11F06514"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606" w:type="dxa"/>
                </w:tcPr>
                <w:p w14:paraId="11F06515"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r>
            <w:tr w:rsidR="005B3BCC" w:rsidRPr="001B018F" w14:paraId="11F0651A" w14:textId="77777777" w:rsidTr="002F2CE9">
              <w:trPr>
                <w:trHeight w:val="225"/>
              </w:trPr>
              <w:tc>
                <w:tcPr>
                  <w:tcW w:w="425" w:type="dxa"/>
                </w:tcPr>
                <w:p w14:paraId="11F06517"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Yes</w:t>
                  </w:r>
                </w:p>
              </w:tc>
              <w:tc>
                <w:tcPr>
                  <w:tcW w:w="576" w:type="dxa"/>
                </w:tcPr>
                <w:p w14:paraId="11F06518"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No</w:t>
                  </w:r>
                </w:p>
              </w:tc>
              <w:tc>
                <w:tcPr>
                  <w:tcW w:w="606" w:type="dxa"/>
                </w:tcPr>
                <w:p w14:paraId="11F06519"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N/A</w:t>
                  </w:r>
                </w:p>
              </w:tc>
            </w:tr>
          </w:tbl>
          <w:p w14:paraId="11F0651B"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5B3BCC" w:rsidRPr="001B018F" w14:paraId="11F06520" w14:textId="77777777" w:rsidTr="002F2CE9">
        <w:trPr>
          <w:cantSplit/>
        </w:trPr>
        <w:tc>
          <w:tcPr>
            <w:tcW w:w="9010" w:type="dxa"/>
            <w:gridSpan w:val="2"/>
            <w:tcBorders>
              <w:bottom w:val="single" w:sz="4" w:space="0" w:color="auto"/>
            </w:tcBorders>
          </w:tcPr>
          <w:p w14:paraId="11F0651D"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1B018F">
              <w:rPr>
                <w:rFonts w:ascii="Franklin Gothic Book" w:eastAsia="Times New Roman" w:hAnsi="Franklin Gothic Book" w:cs="Times New Roman"/>
                <w:b/>
              </w:rPr>
              <w:t>Describe Basis for Conclusion:</w:t>
            </w:r>
          </w:p>
          <w:p w14:paraId="11F0651E"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11F0651F"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1F06521" w14:textId="77777777" w:rsidR="005B3BCC" w:rsidRPr="001B018F" w:rsidRDefault="005B3BCC" w:rsidP="005B3BCC">
      <w:pPr>
        <w:widowControl w:val="0"/>
        <w:spacing w:after="0" w:line="240" w:lineRule="auto"/>
        <w:rPr>
          <w:rFonts w:ascii="Franklin Gothic Book" w:eastAsia="Calibri" w:hAnsi="Franklin Gothic Book" w:cs="Times New Roman"/>
        </w:rPr>
      </w:pPr>
    </w:p>
    <w:p w14:paraId="11F06522" w14:textId="77777777" w:rsidR="005B3BCC" w:rsidRDefault="005B3BCC" w:rsidP="005B3BCC">
      <w:pPr>
        <w:widowControl w:val="0"/>
        <w:spacing w:after="0" w:line="240" w:lineRule="auto"/>
        <w:rPr>
          <w:rFonts w:ascii="Franklin Gothic Book" w:eastAsia="Calibri" w:hAnsi="Franklin Gothic Book" w:cs="Times New Roman"/>
          <w:u w:val="single"/>
        </w:rPr>
      </w:pPr>
      <w:r>
        <w:rPr>
          <w:rFonts w:ascii="Franklin Gothic Book" w:eastAsia="Calibri" w:hAnsi="Franklin Gothic Book" w:cs="Times New Roman"/>
          <w:u w:val="single"/>
        </w:rPr>
        <w:br w:type="page"/>
      </w:r>
    </w:p>
    <w:p w14:paraId="11F06523" w14:textId="77777777" w:rsidR="005B3BCC" w:rsidRPr="001B018F" w:rsidRDefault="005B3BCC" w:rsidP="005B3BCC">
      <w:pPr>
        <w:widowControl w:val="0"/>
        <w:spacing w:after="0" w:line="240" w:lineRule="auto"/>
        <w:rPr>
          <w:rFonts w:ascii="Franklin Gothic Book" w:eastAsia="Calibri" w:hAnsi="Franklin Gothic Book" w:cs="Times New Roman"/>
        </w:rPr>
      </w:pPr>
      <w:r w:rsidRPr="001B018F">
        <w:rPr>
          <w:rFonts w:ascii="Franklin Gothic Book" w:eastAsia="Calibri" w:hAnsi="Franklin Gothic Book" w:cs="Times New Roman"/>
          <w:u w:val="single"/>
        </w:rPr>
        <w:lastRenderedPageBreak/>
        <w:t>D.  MICRO-PURCHASES.</w:t>
      </w:r>
      <w:r w:rsidRPr="001B018F">
        <w:rPr>
          <w:rFonts w:ascii="Franklin Gothic Book" w:eastAsia="Calibri" w:hAnsi="Franklin Gothic Book" w:cs="Times New Roman"/>
        </w:rPr>
        <w:t xml:space="preserve">  </w:t>
      </w:r>
    </w:p>
    <w:p w14:paraId="11F06524" w14:textId="77777777" w:rsidR="005B3BCC" w:rsidRPr="001B018F" w:rsidRDefault="005B3BCC" w:rsidP="005B3BCC">
      <w:pPr>
        <w:widowControl w:val="0"/>
        <w:spacing w:after="0" w:line="240" w:lineRule="auto"/>
        <w:jc w:val="both"/>
        <w:rPr>
          <w:rFonts w:ascii="Franklin Gothic Book" w:eastAsia="Calibri" w:hAnsi="Franklin Gothic Book" w:cs="Times New Roman"/>
        </w:rPr>
      </w:pPr>
      <w:r w:rsidRPr="001B018F">
        <w:rPr>
          <w:rFonts w:ascii="Franklin Gothic Book" w:eastAsia="Calibri" w:hAnsi="Franklin Gothic Book" w:cs="Times New Roman"/>
        </w:rPr>
        <w:t xml:space="preserve">Procurement by micro-purchase is the acquisition of supplies or services, the aggregate dollar amount of which does not exceed the micro-purchase threshold.  Micro-purchases may be awarded without soliciting quotations if the non-Federal entity considers the price to be reasonable.  [See 2 CFR 200.320(a); 2 CFR 200.67, </w:t>
      </w:r>
      <w:r w:rsidRPr="001B018F">
        <w:rPr>
          <w:rFonts w:ascii="Franklin Gothic Book" w:eastAsia="Calibri" w:hAnsi="Franklin Gothic Book" w:cs="Times New Roman"/>
          <w:i/>
        </w:rPr>
        <w:t>Micro-purchase</w:t>
      </w:r>
      <w:r w:rsidRPr="001B018F">
        <w:rPr>
          <w:rFonts w:ascii="Franklin Gothic Book" w:eastAsia="Calibri" w:hAnsi="Franklin Gothic Book" w:cs="Times New Roman"/>
        </w:rPr>
        <w:t xml:space="preserve">.] </w:t>
      </w:r>
    </w:p>
    <w:p w14:paraId="11F06525" w14:textId="77777777" w:rsidR="005B3BCC" w:rsidRDefault="005B3BCC" w:rsidP="005B3BCC">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11F06526" w14:textId="77777777" w:rsidR="005B3BCC" w:rsidRPr="001B018F" w:rsidRDefault="005B3BCC" w:rsidP="005B3BCC">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rPr>
        <w:t>16.</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5B3BCC" w:rsidRPr="001B018F" w14:paraId="11F06532" w14:textId="77777777" w:rsidTr="002F2CE9">
        <w:trPr>
          <w:trHeight w:val="773"/>
        </w:trPr>
        <w:tc>
          <w:tcPr>
            <w:tcW w:w="7385" w:type="dxa"/>
            <w:tcBorders>
              <w:bottom w:val="single" w:sz="4" w:space="0" w:color="auto"/>
            </w:tcBorders>
          </w:tcPr>
          <w:p w14:paraId="11F06527"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rPr>
              <w:t>For each sample transaction that followed the micro-purchase procurement method, is the micro-purchase within the threshold (currently $3,500 or in the case of acquisitions for construction subject to the Davis-Bacon Act, $2,000) established at 48 CFR Subpart 2.1?</w:t>
            </w:r>
          </w:p>
          <w:p w14:paraId="11F06528"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rPr>
              <w:t>[2 CFR 200.67 and 2 CFR 200.320(a)]</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1B018F" w14:paraId="11F0652C" w14:textId="77777777" w:rsidTr="002F2CE9">
              <w:trPr>
                <w:trHeight w:val="170"/>
              </w:trPr>
              <w:tc>
                <w:tcPr>
                  <w:tcW w:w="425" w:type="dxa"/>
                </w:tcPr>
                <w:p w14:paraId="11F06529"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576" w:type="dxa"/>
                </w:tcPr>
                <w:p w14:paraId="11F0652A"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606" w:type="dxa"/>
                </w:tcPr>
                <w:p w14:paraId="11F0652B"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r>
            <w:tr w:rsidR="005B3BCC" w:rsidRPr="001B018F" w14:paraId="11F06530" w14:textId="77777777" w:rsidTr="002F2CE9">
              <w:trPr>
                <w:trHeight w:val="225"/>
              </w:trPr>
              <w:tc>
                <w:tcPr>
                  <w:tcW w:w="425" w:type="dxa"/>
                </w:tcPr>
                <w:p w14:paraId="11F0652D"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Yes</w:t>
                  </w:r>
                </w:p>
              </w:tc>
              <w:tc>
                <w:tcPr>
                  <w:tcW w:w="576" w:type="dxa"/>
                </w:tcPr>
                <w:p w14:paraId="11F0652E"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No</w:t>
                  </w:r>
                </w:p>
              </w:tc>
              <w:tc>
                <w:tcPr>
                  <w:tcW w:w="606" w:type="dxa"/>
                </w:tcPr>
                <w:p w14:paraId="11F0652F"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N/A</w:t>
                  </w:r>
                </w:p>
              </w:tc>
            </w:tr>
          </w:tbl>
          <w:p w14:paraId="11F06531"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5B3BCC" w:rsidRPr="001B018F" w14:paraId="11F06534" w14:textId="77777777" w:rsidTr="002F2CE9">
        <w:trPr>
          <w:cantSplit/>
        </w:trPr>
        <w:tc>
          <w:tcPr>
            <w:tcW w:w="9010" w:type="dxa"/>
            <w:gridSpan w:val="2"/>
            <w:tcBorders>
              <w:bottom w:val="nil"/>
            </w:tcBorders>
          </w:tcPr>
          <w:p w14:paraId="11F06533"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b/>
              </w:rPr>
              <w:t>Describe Basis for Conclusion:</w:t>
            </w:r>
          </w:p>
        </w:tc>
      </w:tr>
      <w:tr w:rsidR="005B3BCC" w:rsidRPr="001B018F" w14:paraId="11F06537" w14:textId="77777777" w:rsidTr="002F2CE9">
        <w:trPr>
          <w:cantSplit/>
        </w:trPr>
        <w:tc>
          <w:tcPr>
            <w:tcW w:w="9010" w:type="dxa"/>
            <w:gridSpan w:val="2"/>
            <w:tcBorders>
              <w:top w:val="nil"/>
            </w:tcBorders>
          </w:tcPr>
          <w:p w14:paraId="11F06535"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11F06536"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1F06538" w14:textId="77777777" w:rsidR="005B3BCC" w:rsidRPr="001B018F" w:rsidRDefault="005B3BCC" w:rsidP="005B3BCC">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11F06539" w14:textId="77777777" w:rsidR="005B3BCC" w:rsidRPr="001B018F" w:rsidRDefault="005B3BCC" w:rsidP="005B3BCC">
      <w:pPr>
        <w:widowControl w:val="0"/>
        <w:spacing w:after="0" w:line="240" w:lineRule="auto"/>
        <w:jc w:val="both"/>
        <w:rPr>
          <w:rFonts w:ascii="Franklin Gothic Book" w:eastAsia="Calibri" w:hAnsi="Franklin Gothic Book" w:cs="Times New Roman"/>
        </w:rPr>
      </w:pPr>
      <w:r w:rsidRPr="001B018F">
        <w:rPr>
          <w:rFonts w:ascii="Franklin Gothic Book" w:eastAsia="Calibri" w:hAnsi="Franklin Gothic Book" w:cs="Times New Roman"/>
          <w:u w:val="single"/>
        </w:rPr>
        <w:t>E.  SMALL PURCHASES.</w:t>
      </w:r>
      <w:r w:rsidRPr="001B018F">
        <w:rPr>
          <w:rFonts w:ascii="Franklin Gothic Book" w:eastAsia="Calibri" w:hAnsi="Franklin Gothic Book" w:cs="Times New Roman"/>
        </w:rPr>
        <w:t xml:space="preserve"> </w:t>
      </w:r>
    </w:p>
    <w:p w14:paraId="11F0653A" w14:textId="77777777" w:rsidR="005B3BCC" w:rsidRPr="001B018F" w:rsidRDefault="005B3BCC" w:rsidP="005B3BCC">
      <w:pPr>
        <w:widowControl w:val="0"/>
        <w:spacing w:after="0" w:line="240" w:lineRule="auto"/>
        <w:jc w:val="both"/>
        <w:rPr>
          <w:rFonts w:ascii="Franklin Gothic Book" w:eastAsia="Calibri" w:hAnsi="Franklin Gothic Book" w:cs="Times New Roman"/>
        </w:rPr>
      </w:pPr>
      <w:r w:rsidRPr="001B018F">
        <w:rPr>
          <w:rFonts w:ascii="Franklin Gothic Book" w:eastAsia="Calibri" w:hAnsi="Franklin Gothic Book" w:cs="Times New Roman"/>
        </w:rPr>
        <w:t xml:space="preserve">Small purchase procedures are those relatively simple and informal procurement methods for securing services, supplies, or other property that do not cost more than the Simplified Acquisition Threshold (currently, $150,000, but periodically adjusted for inflation).  If small purchase procedures are used, price or rate quotations must be obtained from an adequate number of qualified sources.  [See 2 CFR 200.320(b); and 2 CFR 200.88, </w:t>
      </w:r>
      <w:r w:rsidRPr="001B018F">
        <w:rPr>
          <w:rFonts w:ascii="Franklin Gothic Book" w:eastAsia="Calibri" w:hAnsi="Franklin Gothic Book" w:cs="Times New Roman"/>
          <w:i/>
        </w:rPr>
        <w:t>Simplified acquisition threshold</w:t>
      </w:r>
      <w:r w:rsidRPr="001B018F">
        <w:rPr>
          <w:rFonts w:ascii="Franklin Gothic Book" w:eastAsia="Calibri" w:hAnsi="Franklin Gothic Book" w:cs="Times New Roman"/>
        </w:rPr>
        <w:t>.]</w:t>
      </w:r>
    </w:p>
    <w:p w14:paraId="11F0653B" w14:textId="77777777" w:rsidR="005B3BCC" w:rsidRDefault="005B3BCC" w:rsidP="005B3BCC">
      <w:pPr>
        <w:widowControl w:val="0"/>
        <w:spacing w:after="0" w:line="240" w:lineRule="auto"/>
        <w:rPr>
          <w:rFonts w:ascii="Franklin Gothic Book" w:eastAsia="Calibri" w:hAnsi="Franklin Gothic Book" w:cs="Times New Roman"/>
        </w:rPr>
      </w:pPr>
    </w:p>
    <w:p w14:paraId="11F0653C" w14:textId="77777777" w:rsidR="005B3BCC" w:rsidRPr="001B018F" w:rsidRDefault="005B3BCC" w:rsidP="005B3BCC">
      <w:pPr>
        <w:widowControl w:val="0"/>
        <w:spacing w:after="0" w:line="240" w:lineRule="auto"/>
        <w:rPr>
          <w:rFonts w:ascii="Franklin Gothic Book" w:eastAsia="Calibri" w:hAnsi="Franklin Gothic Book" w:cs="Times New Roman"/>
        </w:rPr>
      </w:pPr>
      <w:r w:rsidRPr="001B018F">
        <w:rPr>
          <w:rFonts w:ascii="Franklin Gothic Book" w:eastAsia="Calibri" w:hAnsi="Franklin Gothic Book" w:cs="Times New Roman"/>
        </w:rPr>
        <w:t>17.</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5B3BCC" w:rsidRPr="001B018F" w14:paraId="11F06548" w14:textId="77777777" w:rsidTr="002F2CE9">
        <w:trPr>
          <w:trHeight w:val="773"/>
        </w:trPr>
        <w:tc>
          <w:tcPr>
            <w:tcW w:w="7385" w:type="dxa"/>
            <w:tcBorders>
              <w:bottom w:val="single" w:sz="4" w:space="0" w:color="auto"/>
            </w:tcBorders>
          </w:tcPr>
          <w:p w14:paraId="11F0653D"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rPr>
              <w:t>For each sample transaction that followed the small purchase procurement method, can the non-Federal entity document that it obtained price or rate quotations from an adequate number of qualified sources and the purchase did not exceed the Simplified Acquisition Threshold?  (Describe types of purchases and price or rate quotes received.)</w:t>
            </w:r>
          </w:p>
          <w:p w14:paraId="11F0653E"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rPr>
              <w:t>[2 CFR 200.320(b)]</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1B018F" w14:paraId="11F06542" w14:textId="77777777" w:rsidTr="002F2CE9">
              <w:trPr>
                <w:trHeight w:val="170"/>
              </w:trPr>
              <w:tc>
                <w:tcPr>
                  <w:tcW w:w="425" w:type="dxa"/>
                </w:tcPr>
                <w:p w14:paraId="11F0653F"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576" w:type="dxa"/>
                </w:tcPr>
                <w:p w14:paraId="11F06540"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606" w:type="dxa"/>
                </w:tcPr>
                <w:p w14:paraId="11F06541"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r>
            <w:tr w:rsidR="005B3BCC" w:rsidRPr="001B018F" w14:paraId="11F06546" w14:textId="77777777" w:rsidTr="002F2CE9">
              <w:trPr>
                <w:trHeight w:val="225"/>
              </w:trPr>
              <w:tc>
                <w:tcPr>
                  <w:tcW w:w="425" w:type="dxa"/>
                </w:tcPr>
                <w:p w14:paraId="11F06543"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Yes</w:t>
                  </w:r>
                </w:p>
              </w:tc>
              <w:tc>
                <w:tcPr>
                  <w:tcW w:w="576" w:type="dxa"/>
                </w:tcPr>
                <w:p w14:paraId="11F06544"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No</w:t>
                  </w:r>
                </w:p>
              </w:tc>
              <w:tc>
                <w:tcPr>
                  <w:tcW w:w="606" w:type="dxa"/>
                </w:tcPr>
                <w:p w14:paraId="11F06545"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N/A</w:t>
                  </w:r>
                </w:p>
              </w:tc>
            </w:tr>
          </w:tbl>
          <w:p w14:paraId="11F06547"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5B3BCC" w:rsidRPr="001B018F" w14:paraId="11F0654A" w14:textId="77777777" w:rsidTr="002F2CE9">
        <w:trPr>
          <w:cantSplit/>
        </w:trPr>
        <w:tc>
          <w:tcPr>
            <w:tcW w:w="9010" w:type="dxa"/>
            <w:gridSpan w:val="2"/>
            <w:tcBorders>
              <w:bottom w:val="nil"/>
            </w:tcBorders>
          </w:tcPr>
          <w:p w14:paraId="11F06549"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b/>
              </w:rPr>
              <w:t>Describe Basis for Conclusion:</w:t>
            </w:r>
          </w:p>
        </w:tc>
      </w:tr>
      <w:tr w:rsidR="005B3BCC" w:rsidRPr="001B018F" w14:paraId="11F0654D" w14:textId="77777777" w:rsidTr="002F2CE9">
        <w:trPr>
          <w:cantSplit/>
        </w:trPr>
        <w:tc>
          <w:tcPr>
            <w:tcW w:w="9010" w:type="dxa"/>
            <w:gridSpan w:val="2"/>
            <w:tcBorders>
              <w:top w:val="nil"/>
            </w:tcBorders>
          </w:tcPr>
          <w:p w14:paraId="11F0654B"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11F0654C"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1F0654E" w14:textId="77777777" w:rsidR="005B3BCC" w:rsidRDefault="005B3BCC" w:rsidP="005B3BCC">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u w:val="single"/>
        </w:rPr>
      </w:pPr>
    </w:p>
    <w:p w14:paraId="11F0654F" w14:textId="77777777" w:rsidR="005B3BCC" w:rsidRPr="001B018F" w:rsidRDefault="005B3BCC" w:rsidP="005B3BCC">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u w:val="single"/>
        </w:rPr>
        <w:t>F.  SEALED BIDS.</w:t>
      </w:r>
      <w:r w:rsidRPr="001B018F">
        <w:rPr>
          <w:rFonts w:ascii="Franklin Gothic Book" w:eastAsia="Times New Roman" w:hAnsi="Franklin Gothic Book" w:cs="Times New Roman"/>
        </w:rPr>
        <w:t xml:space="preserve">  </w:t>
      </w:r>
    </w:p>
    <w:p w14:paraId="11F06550" w14:textId="77777777" w:rsidR="005B3BCC" w:rsidRPr="001B018F" w:rsidRDefault="005B3BCC" w:rsidP="005B3BCC">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both"/>
        <w:rPr>
          <w:rFonts w:ascii="Franklin Gothic Book" w:eastAsia="Times New Roman" w:hAnsi="Franklin Gothic Book" w:cs="Times New Roman"/>
        </w:rPr>
      </w:pPr>
      <w:r w:rsidRPr="001B018F">
        <w:rPr>
          <w:rFonts w:ascii="Franklin Gothic Book" w:eastAsia="Times New Roman" w:hAnsi="Franklin Gothic Book" w:cs="Times New Roman"/>
        </w:rPr>
        <w:t xml:space="preserve">(Sometimes referred to as “formal advertising.”)  Bids are publicly solicited and a firm fixed price contract (lump sum or unit price) is awarded to the responsible bidder whose bid, conforming to </w:t>
      </w:r>
      <w:proofErr w:type="gramStart"/>
      <w:r w:rsidRPr="001B018F">
        <w:rPr>
          <w:rFonts w:ascii="Franklin Gothic Book" w:eastAsia="Times New Roman" w:hAnsi="Franklin Gothic Book" w:cs="Times New Roman"/>
        </w:rPr>
        <w:t>all of</w:t>
      </w:r>
      <w:proofErr w:type="gramEnd"/>
      <w:r w:rsidRPr="001B018F">
        <w:rPr>
          <w:rFonts w:ascii="Franklin Gothic Book" w:eastAsia="Times New Roman" w:hAnsi="Franklin Gothic Book" w:cs="Times New Roman"/>
        </w:rPr>
        <w:t xml:space="preserve"> the material terms and conditions of the invitation for bids, is the lowest in price.  In order for sealed bidding to be feasible, the following conditions should be met: (1) A complete, adequate, and realistic specification or purchase description is available; (2) Two or more responsible bidders are willing and able to compete effectively for the business; (3) The procurement lends itself to a firm fixed price contract and the selection of the successful bidder can be made principally on the basis of price.  [See 2 CFR 200.320(c)(1).]</w:t>
      </w:r>
    </w:p>
    <w:p w14:paraId="11F06551" w14:textId="77777777" w:rsidR="005B3BCC" w:rsidRDefault="005B3BCC" w:rsidP="005B3BCC">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11F06552" w14:textId="77777777" w:rsidR="005B3BCC" w:rsidRPr="001B018F" w:rsidRDefault="005B3BCC" w:rsidP="005B3BCC">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rPr>
        <w:t>18.</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5B3BCC" w:rsidRPr="001B018F" w14:paraId="11F06554" w14:textId="77777777" w:rsidTr="002F2CE9">
        <w:trPr>
          <w:cantSplit/>
          <w:trHeight w:val="224"/>
        </w:trPr>
        <w:tc>
          <w:tcPr>
            <w:tcW w:w="9010" w:type="dxa"/>
            <w:gridSpan w:val="2"/>
            <w:tcBorders>
              <w:bottom w:val="single" w:sz="4" w:space="0" w:color="auto"/>
            </w:tcBorders>
          </w:tcPr>
          <w:p w14:paraId="11F06553"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rPr>
                <w:rFonts w:ascii="Franklin Gothic Book" w:eastAsia="Times New Roman" w:hAnsi="Franklin Gothic Book" w:cs="Times New Roman"/>
              </w:rPr>
            </w:pPr>
            <w:r w:rsidRPr="001B018F">
              <w:rPr>
                <w:rFonts w:ascii="Franklin Gothic Book" w:eastAsia="Times New Roman" w:hAnsi="Franklin Gothic Book" w:cs="Times New Roman"/>
              </w:rPr>
              <w:t>For each sample transaction that followed the sealed bids procurement method:</w:t>
            </w:r>
          </w:p>
        </w:tc>
      </w:tr>
      <w:tr w:rsidR="005B3BCC" w:rsidRPr="001B018F" w14:paraId="11F0655F" w14:textId="77777777" w:rsidTr="002F2CE9">
        <w:trPr>
          <w:trHeight w:val="773"/>
        </w:trPr>
        <w:tc>
          <w:tcPr>
            <w:tcW w:w="7385" w:type="dxa"/>
            <w:tcBorders>
              <w:bottom w:val="single" w:sz="4" w:space="0" w:color="auto"/>
            </w:tcBorders>
          </w:tcPr>
          <w:p w14:paraId="11F06555" w14:textId="77777777" w:rsidR="005B3BCC" w:rsidRPr="001B018F" w:rsidRDefault="005B3BCC" w:rsidP="009E546E">
            <w:pPr>
              <w:widowControl w:val="0"/>
              <w:numPr>
                <w:ilvl w:val="0"/>
                <w:numId w:val="8"/>
              </w:numPr>
              <w:tabs>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rPr>
                <w:rFonts w:ascii="Franklin Gothic Book" w:eastAsia="Times New Roman" w:hAnsi="Franklin Gothic Book" w:cs="Times New Roman"/>
              </w:rPr>
            </w:pPr>
            <w:r w:rsidRPr="001B018F">
              <w:rPr>
                <w:rFonts w:ascii="Franklin Gothic Book" w:eastAsia="Times New Roman" w:hAnsi="Franklin Gothic Book" w:cs="Times New Roman"/>
              </w:rPr>
              <w:t xml:space="preserve">Were bids solicited from an adequate number of known suppliers, providing them </w:t>
            </w:r>
            <w:proofErr w:type="gramStart"/>
            <w:r w:rsidRPr="001B018F">
              <w:rPr>
                <w:rFonts w:ascii="Franklin Gothic Book" w:eastAsia="Times New Roman" w:hAnsi="Franklin Gothic Book" w:cs="Times New Roman"/>
              </w:rPr>
              <w:t>sufficient</w:t>
            </w:r>
            <w:proofErr w:type="gramEnd"/>
            <w:r w:rsidRPr="001B018F">
              <w:rPr>
                <w:rFonts w:ascii="Franklin Gothic Book" w:eastAsia="Times New Roman" w:hAnsi="Franklin Gothic Book" w:cs="Times New Roman"/>
              </w:rPr>
              <w:t xml:space="preserve"> response time before the date set for opening the bids and, if the non-Federal entity is a local or tribal government, was the Invitation for Bids (</w:t>
            </w:r>
            <w:proofErr w:type="spellStart"/>
            <w:r w:rsidRPr="001B018F">
              <w:rPr>
                <w:rFonts w:ascii="Franklin Gothic Book" w:eastAsia="Times New Roman" w:hAnsi="Franklin Gothic Book" w:cs="Times New Roman"/>
              </w:rPr>
              <w:t>IFB</w:t>
            </w:r>
            <w:proofErr w:type="spellEnd"/>
            <w:r w:rsidRPr="001B018F">
              <w:rPr>
                <w:rFonts w:ascii="Franklin Gothic Book" w:eastAsia="Times New Roman" w:hAnsi="Franklin Gothic Book" w:cs="Times New Roman"/>
              </w:rPr>
              <w:t>) publicly advertised?</w:t>
            </w:r>
            <w:r>
              <w:rPr>
                <w:rFonts w:ascii="Franklin Gothic Book" w:eastAsia="Times New Roman" w:hAnsi="Franklin Gothic Book" w:cs="Times New Roman"/>
              </w:rPr>
              <w:t xml:space="preserve"> </w:t>
            </w:r>
            <w:r w:rsidRPr="001B018F">
              <w:rPr>
                <w:rFonts w:ascii="Franklin Gothic Book" w:eastAsia="Times New Roman" w:hAnsi="Franklin Gothic Book" w:cs="Times New Roman"/>
              </w:rPr>
              <w:t>[2 CFR 200.320(c)(2)(</w:t>
            </w:r>
            <w:proofErr w:type="spellStart"/>
            <w:r w:rsidRPr="001B018F">
              <w:rPr>
                <w:rFonts w:ascii="Franklin Gothic Book" w:eastAsia="Times New Roman" w:hAnsi="Franklin Gothic Book" w:cs="Times New Roman"/>
              </w:rPr>
              <w:t>i</w:t>
            </w:r>
            <w:proofErr w:type="spellEnd"/>
            <w:r w:rsidRPr="001B018F">
              <w:rPr>
                <w:rFonts w:ascii="Franklin Gothic Book" w:eastAsia="Times New Roman" w:hAnsi="Franklin Gothic Book" w:cs="Times New Roman"/>
              </w:rPr>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1B018F" w14:paraId="11F06559" w14:textId="77777777" w:rsidTr="002F2CE9">
              <w:trPr>
                <w:trHeight w:val="170"/>
              </w:trPr>
              <w:tc>
                <w:tcPr>
                  <w:tcW w:w="425" w:type="dxa"/>
                </w:tcPr>
                <w:p w14:paraId="11F06556"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576" w:type="dxa"/>
                </w:tcPr>
                <w:p w14:paraId="11F06557"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606" w:type="dxa"/>
                </w:tcPr>
                <w:p w14:paraId="11F06558"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r>
            <w:tr w:rsidR="005B3BCC" w:rsidRPr="001B018F" w14:paraId="11F0655D" w14:textId="77777777" w:rsidTr="002F2CE9">
              <w:trPr>
                <w:trHeight w:val="225"/>
              </w:trPr>
              <w:tc>
                <w:tcPr>
                  <w:tcW w:w="425" w:type="dxa"/>
                </w:tcPr>
                <w:p w14:paraId="11F0655A"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Yes</w:t>
                  </w:r>
                </w:p>
              </w:tc>
              <w:tc>
                <w:tcPr>
                  <w:tcW w:w="576" w:type="dxa"/>
                </w:tcPr>
                <w:p w14:paraId="11F0655B"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No</w:t>
                  </w:r>
                </w:p>
              </w:tc>
              <w:tc>
                <w:tcPr>
                  <w:tcW w:w="606" w:type="dxa"/>
                </w:tcPr>
                <w:p w14:paraId="11F0655C"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N/A</w:t>
                  </w:r>
                </w:p>
              </w:tc>
            </w:tr>
          </w:tbl>
          <w:p w14:paraId="11F0655E"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rPr>
                <w:rFonts w:ascii="Franklin Gothic Book" w:eastAsia="Times New Roman" w:hAnsi="Franklin Gothic Book" w:cs="Times New Roman"/>
              </w:rPr>
            </w:pPr>
          </w:p>
        </w:tc>
      </w:tr>
      <w:tr w:rsidR="005B3BCC" w:rsidRPr="001B018F" w14:paraId="11F06561" w14:textId="77777777" w:rsidTr="002F2CE9">
        <w:trPr>
          <w:cantSplit/>
        </w:trPr>
        <w:tc>
          <w:tcPr>
            <w:tcW w:w="9010" w:type="dxa"/>
            <w:gridSpan w:val="2"/>
            <w:tcBorders>
              <w:bottom w:val="nil"/>
            </w:tcBorders>
          </w:tcPr>
          <w:p w14:paraId="11F06560"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rPr>
                <w:rFonts w:ascii="Franklin Gothic Book" w:eastAsia="Times New Roman" w:hAnsi="Franklin Gothic Book" w:cs="Times New Roman"/>
              </w:rPr>
            </w:pPr>
            <w:r w:rsidRPr="001B018F">
              <w:rPr>
                <w:rFonts w:ascii="Franklin Gothic Book" w:eastAsia="Times New Roman" w:hAnsi="Franklin Gothic Book" w:cs="Times New Roman"/>
                <w:b/>
              </w:rPr>
              <w:t>Describe Basis for Conclusion:</w:t>
            </w:r>
          </w:p>
        </w:tc>
      </w:tr>
      <w:tr w:rsidR="005B3BCC" w:rsidRPr="001B018F" w14:paraId="11F06564" w14:textId="77777777" w:rsidTr="002F2CE9">
        <w:trPr>
          <w:cantSplit/>
        </w:trPr>
        <w:tc>
          <w:tcPr>
            <w:tcW w:w="9010" w:type="dxa"/>
            <w:gridSpan w:val="2"/>
            <w:tcBorders>
              <w:top w:val="nil"/>
            </w:tcBorders>
          </w:tcPr>
          <w:p w14:paraId="11F06562"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rPr>
                <w:rFonts w:ascii="Franklin Gothic Book" w:eastAsia="Times New Roman" w:hAnsi="Franklin Gothic Book" w:cs="Times New Roman"/>
              </w:rPr>
            </w:pPr>
          </w:p>
          <w:p w14:paraId="11F06563"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rPr>
                <w:rFonts w:ascii="Franklin Gothic Book" w:eastAsia="Times New Roman" w:hAnsi="Franklin Gothic Book" w:cs="Times New Roman"/>
              </w:rPr>
            </w:pPr>
          </w:p>
        </w:tc>
      </w:tr>
      <w:tr w:rsidR="005B3BCC" w:rsidRPr="001B018F" w14:paraId="11F0656F" w14:textId="77777777" w:rsidTr="002F2CE9">
        <w:trPr>
          <w:trHeight w:val="773"/>
        </w:trPr>
        <w:tc>
          <w:tcPr>
            <w:tcW w:w="7385" w:type="dxa"/>
            <w:tcBorders>
              <w:bottom w:val="single" w:sz="4" w:space="0" w:color="auto"/>
            </w:tcBorders>
          </w:tcPr>
          <w:p w14:paraId="11F06565" w14:textId="77777777" w:rsidR="005B3BCC" w:rsidRPr="001B018F" w:rsidRDefault="005B3BCC" w:rsidP="002F2CE9">
            <w:pPr>
              <w:widowControl w:val="0"/>
              <w:tabs>
                <w:tab w:val="left" w:pos="1265"/>
                <w:tab w:val="center" w:pos="4320"/>
                <w:tab w:val="right" w:pos="8640"/>
              </w:tabs>
              <w:spacing w:after="0" w:line="240" w:lineRule="auto"/>
              <w:ind w:left="355" w:hanging="355"/>
              <w:rPr>
                <w:rFonts w:ascii="Franklin Gothic Book" w:eastAsia="Times New Roman" w:hAnsi="Franklin Gothic Book" w:cs="Times New Roman"/>
              </w:rPr>
            </w:pPr>
            <w:r w:rsidRPr="001B018F">
              <w:rPr>
                <w:rFonts w:ascii="Franklin Gothic Book" w:eastAsia="Times New Roman" w:hAnsi="Franklin Gothic Book" w:cs="Times New Roman"/>
              </w:rPr>
              <w:t xml:space="preserve">b.   Does the </w:t>
            </w:r>
            <w:proofErr w:type="spellStart"/>
            <w:r w:rsidRPr="001B018F">
              <w:rPr>
                <w:rFonts w:ascii="Franklin Gothic Book" w:eastAsia="Times New Roman" w:hAnsi="Franklin Gothic Book" w:cs="Times New Roman"/>
              </w:rPr>
              <w:t>IFB</w:t>
            </w:r>
            <w:proofErr w:type="spellEnd"/>
            <w:r w:rsidRPr="001B018F">
              <w:rPr>
                <w:rFonts w:ascii="Franklin Gothic Book" w:eastAsia="Times New Roman" w:hAnsi="Franklin Gothic Book" w:cs="Times New Roman"/>
              </w:rPr>
              <w:t xml:space="preserve">, including specifications and pertinent attachments, clearly define the items or services needed </w:t>
            </w:r>
            <w:proofErr w:type="gramStart"/>
            <w:r w:rsidRPr="001B018F">
              <w:rPr>
                <w:rFonts w:ascii="Franklin Gothic Book" w:eastAsia="Times New Roman" w:hAnsi="Franklin Gothic Book" w:cs="Times New Roman"/>
              </w:rPr>
              <w:t>in order for</w:t>
            </w:r>
            <w:proofErr w:type="gramEnd"/>
            <w:r w:rsidRPr="001B018F">
              <w:rPr>
                <w:rFonts w:ascii="Franklin Gothic Book" w:eastAsia="Times New Roman" w:hAnsi="Franklin Gothic Book" w:cs="Times New Roman"/>
              </w:rPr>
              <w:t xml:space="preserve"> the bidders to properly respond to the </w:t>
            </w:r>
            <w:proofErr w:type="spellStart"/>
            <w:r w:rsidRPr="001B018F">
              <w:rPr>
                <w:rFonts w:ascii="Franklin Gothic Book" w:eastAsia="Times New Roman" w:hAnsi="Franklin Gothic Book" w:cs="Times New Roman"/>
              </w:rPr>
              <w:t>IFB</w:t>
            </w:r>
            <w:proofErr w:type="spellEnd"/>
            <w:r w:rsidRPr="001B018F">
              <w:rPr>
                <w:rFonts w:ascii="Franklin Gothic Book" w:eastAsia="Times New Roman" w:hAnsi="Franklin Gothic Book" w:cs="Times New Roman"/>
              </w:rPr>
              <w:t>?</w:t>
            </w:r>
            <w:r w:rsidRPr="001B018F">
              <w:rPr>
                <w:rFonts w:ascii="Franklin Gothic Book" w:eastAsia="Times New Roman" w:hAnsi="Franklin Gothic Book" w:cs="Times New Roman"/>
              </w:rPr>
              <w:br/>
              <w:t>[2 CFR 200.320(c)(2)(ii)]</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1B018F" w14:paraId="11F06569" w14:textId="77777777" w:rsidTr="002F2CE9">
              <w:trPr>
                <w:trHeight w:val="170"/>
              </w:trPr>
              <w:tc>
                <w:tcPr>
                  <w:tcW w:w="425" w:type="dxa"/>
                </w:tcPr>
                <w:p w14:paraId="11F06566"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576" w:type="dxa"/>
                </w:tcPr>
                <w:p w14:paraId="11F06567"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606" w:type="dxa"/>
                </w:tcPr>
                <w:p w14:paraId="11F06568"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r>
            <w:tr w:rsidR="005B3BCC" w:rsidRPr="001B018F" w14:paraId="11F0656D" w14:textId="77777777" w:rsidTr="002F2CE9">
              <w:trPr>
                <w:trHeight w:val="225"/>
              </w:trPr>
              <w:tc>
                <w:tcPr>
                  <w:tcW w:w="425" w:type="dxa"/>
                </w:tcPr>
                <w:p w14:paraId="11F0656A"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Yes</w:t>
                  </w:r>
                </w:p>
              </w:tc>
              <w:tc>
                <w:tcPr>
                  <w:tcW w:w="576" w:type="dxa"/>
                </w:tcPr>
                <w:p w14:paraId="11F0656B"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No</w:t>
                  </w:r>
                </w:p>
              </w:tc>
              <w:tc>
                <w:tcPr>
                  <w:tcW w:w="606" w:type="dxa"/>
                </w:tcPr>
                <w:p w14:paraId="11F0656C"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N/A</w:t>
                  </w:r>
                </w:p>
              </w:tc>
            </w:tr>
          </w:tbl>
          <w:p w14:paraId="11F0656E"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rPr>
                <w:rFonts w:ascii="Franklin Gothic Book" w:eastAsia="Times New Roman" w:hAnsi="Franklin Gothic Book" w:cs="Times New Roman"/>
              </w:rPr>
            </w:pPr>
          </w:p>
        </w:tc>
      </w:tr>
      <w:tr w:rsidR="005B3BCC" w:rsidRPr="001B018F" w14:paraId="11F06571" w14:textId="77777777" w:rsidTr="002F2CE9">
        <w:trPr>
          <w:cantSplit/>
        </w:trPr>
        <w:tc>
          <w:tcPr>
            <w:tcW w:w="9010" w:type="dxa"/>
            <w:gridSpan w:val="2"/>
            <w:tcBorders>
              <w:bottom w:val="nil"/>
            </w:tcBorders>
          </w:tcPr>
          <w:p w14:paraId="11F06570"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rPr>
                <w:rFonts w:ascii="Franklin Gothic Book" w:eastAsia="Times New Roman" w:hAnsi="Franklin Gothic Book" w:cs="Times New Roman"/>
              </w:rPr>
            </w:pPr>
            <w:r w:rsidRPr="001B018F">
              <w:rPr>
                <w:rFonts w:ascii="Franklin Gothic Book" w:eastAsia="Times New Roman" w:hAnsi="Franklin Gothic Book" w:cs="Times New Roman"/>
                <w:b/>
              </w:rPr>
              <w:t>Describe Basis for Conclusion:</w:t>
            </w:r>
          </w:p>
        </w:tc>
      </w:tr>
      <w:tr w:rsidR="005B3BCC" w:rsidRPr="001B018F" w14:paraId="11F06574" w14:textId="77777777" w:rsidTr="002F2CE9">
        <w:trPr>
          <w:cantSplit/>
        </w:trPr>
        <w:tc>
          <w:tcPr>
            <w:tcW w:w="9010" w:type="dxa"/>
            <w:gridSpan w:val="2"/>
            <w:tcBorders>
              <w:top w:val="nil"/>
            </w:tcBorders>
          </w:tcPr>
          <w:p w14:paraId="11F06572"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rPr>
                <w:rFonts w:ascii="Franklin Gothic Book" w:eastAsia="Times New Roman" w:hAnsi="Franklin Gothic Book" w:cs="Times New Roman"/>
              </w:rPr>
            </w:pPr>
          </w:p>
          <w:p w14:paraId="11F06573"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rPr>
                <w:rFonts w:ascii="Franklin Gothic Book" w:eastAsia="Times New Roman" w:hAnsi="Franklin Gothic Book" w:cs="Times New Roman"/>
              </w:rPr>
            </w:pPr>
          </w:p>
        </w:tc>
      </w:tr>
      <w:tr w:rsidR="005B3BCC" w:rsidRPr="001B018F" w14:paraId="11F0657F" w14:textId="77777777" w:rsidTr="002F2CE9">
        <w:trPr>
          <w:trHeight w:val="773"/>
        </w:trPr>
        <w:tc>
          <w:tcPr>
            <w:tcW w:w="7385" w:type="dxa"/>
            <w:tcBorders>
              <w:bottom w:val="single" w:sz="4" w:space="0" w:color="auto"/>
            </w:tcBorders>
          </w:tcPr>
          <w:p w14:paraId="11F06575" w14:textId="77777777" w:rsidR="005B3BCC" w:rsidRPr="001B018F" w:rsidRDefault="005B3BCC" w:rsidP="002F2CE9">
            <w:pPr>
              <w:widowControl w:val="0"/>
              <w:tabs>
                <w:tab w:val="center" w:pos="4320"/>
                <w:tab w:val="right" w:pos="8640"/>
              </w:tabs>
              <w:spacing w:after="0" w:line="240" w:lineRule="auto"/>
              <w:ind w:left="355" w:hanging="355"/>
              <w:rPr>
                <w:rFonts w:ascii="Franklin Gothic Book" w:eastAsia="Times New Roman" w:hAnsi="Franklin Gothic Book" w:cs="Times New Roman"/>
              </w:rPr>
            </w:pPr>
            <w:r w:rsidRPr="001B018F">
              <w:rPr>
                <w:rFonts w:ascii="Franklin Gothic Book" w:eastAsia="Times New Roman" w:hAnsi="Franklin Gothic Book" w:cs="Times New Roman"/>
              </w:rPr>
              <w:t xml:space="preserve">c.   Were all bids opened at the time and place stated in the </w:t>
            </w:r>
            <w:proofErr w:type="spellStart"/>
            <w:r w:rsidRPr="001B018F">
              <w:rPr>
                <w:rFonts w:ascii="Franklin Gothic Book" w:eastAsia="Times New Roman" w:hAnsi="Franklin Gothic Book" w:cs="Times New Roman"/>
              </w:rPr>
              <w:t>IFB</w:t>
            </w:r>
            <w:proofErr w:type="spellEnd"/>
            <w:r w:rsidRPr="001B018F">
              <w:rPr>
                <w:rFonts w:ascii="Franklin Gothic Book" w:eastAsia="Times New Roman" w:hAnsi="Franklin Gothic Book" w:cs="Times New Roman"/>
              </w:rPr>
              <w:t xml:space="preserve"> and, for local and tribal governments, were the bids opened publicly?</w:t>
            </w:r>
            <w:r w:rsidRPr="001B018F">
              <w:rPr>
                <w:rFonts w:ascii="Franklin Gothic Book" w:eastAsia="Times New Roman" w:hAnsi="Franklin Gothic Book" w:cs="Times New Roman"/>
              </w:rPr>
              <w:br/>
              <w:t>[2 CFR 200.320(c)(2)(iii)]</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1B018F" w14:paraId="11F06579" w14:textId="77777777" w:rsidTr="002F2CE9">
              <w:trPr>
                <w:trHeight w:val="170"/>
              </w:trPr>
              <w:tc>
                <w:tcPr>
                  <w:tcW w:w="425" w:type="dxa"/>
                </w:tcPr>
                <w:p w14:paraId="11F06576"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576" w:type="dxa"/>
                </w:tcPr>
                <w:p w14:paraId="11F06577"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606" w:type="dxa"/>
                </w:tcPr>
                <w:p w14:paraId="11F06578"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r>
            <w:tr w:rsidR="005B3BCC" w:rsidRPr="001B018F" w14:paraId="11F0657D" w14:textId="77777777" w:rsidTr="002F2CE9">
              <w:trPr>
                <w:trHeight w:val="225"/>
              </w:trPr>
              <w:tc>
                <w:tcPr>
                  <w:tcW w:w="425" w:type="dxa"/>
                </w:tcPr>
                <w:p w14:paraId="11F0657A"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Yes</w:t>
                  </w:r>
                </w:p>
              </w:tc>
              <w:tc>
                <w:tcPr>
                  <w:tcW w:w="576" w:type="dxa"/>
                </w:tcPr>
                <w:p w14:paraId="11F0657B"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No</w:t>
                  </w:r>
                </w:p>
              </w:tc>
              <w:tc>
                <w:tcPr>
                  <w:tcW w:w="606" w:type="dxa"/>
                </w:tcPr>
                <w:p w14:paraId="11F0657C"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N/A</w:t>
                  </w:r>
                </w:p>
              </w:tc>
            </w:tr>
          </w:tbl>
          <w:p w14:paraId="11F0657E"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rPr>
                <w:rFonts w:ascii="Franklin Gothic Book" w:eastAsia="Times New Roman" w:hAnsi="Franklin Gothic Book" w:cs="Times New Roman"/>
              </w:rPr>
            </w:pPr>
          </w:p>
        </w:tc>
      </w:tr>
      <w:tr w:rsidR="005B3BCC" w:rsidRPr="001B018F" w14:paraId="11F06581" w14:textId="77777777" w:rsidTr="002F2CE9">
        <w:trPr>
          <w:cantSplit/>
        </w:trPr>
        <w:tc>
          <w:tcPr>
            <w:tcW w:w="9010" w:type="dxa"/>
            <w:gridSpan w:val="2"/>
            <w:tcBorders>
              <w:bottom w:val="nil"/>
            </w:tcBorders>
          </w:tcPr>
          <w:p w14:paraId="11F06580"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rPr>
                <w:rFonts w:ascii="Franklin Gothic Book" w:eastAsia="Times New Roman" w:hAnsi="Franklin Gothic Book" w:cs="Times New Roman"/>
              </w:rPr>
            </w:pPr>
            <w:r w:rsidRPr="001B018F">
              <w:rPr>
                <w:rFonts w:ascii="Franklin Gothic Book" w:eastAsia="Times New Roman" w:hAnsi="Franklin Gothic Book" w:cs="Times New Roman"/>
                <w:b/>
              </w:rPr>
              <w:t>Describe Basis for Conclusion:</w:t>
            </w:r>
          </w:p>
        </w:tc>
      </w:tr>
      <w:tr w:rsidR="005B3BCC" w:rsidRPr="001B018F" w14:paraId="11F06584" w14:textId="77777777" w:rsidTr="002F2CE9">
        <w:trPr>
          <w:cantSplit/>
        </w:trPr>
        <w:tc>
          <w:tcPr>
            <w:tcW w:w="9010" w:type="dxa"/>
            <w:gridSpan w:val="2"/>
            <w:tcBorders>
              <w:top w:val="nil"/>
            </w:tcBorders>
          </w:tcPr>
          <w:p w14:paraId="11F06582"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rPr>
                <w:rFonts w:ascii="Franklin Gothic Book" w:eastAsia="Times New Roman" w:hAnsi="Franklin Gothic Book" w:cs="Times New Roman"/>
              </w:rPr>
            </w:pPr>
          </w:p>
          <w:p w14:paraId="11F06583"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rPr>
                <w:rFonts w:ascii="Franklin Gothic Book" w:eastAsia="Times New Roman" w:hAnsi="Franklin Gothic Book" w:cs="Times New Roman"/>
              </w:rPr>
            </w:pPr>
          </w:p>
        </w:tc>
      </w:tr>
      <w:tr w:rsidR="005B3BCC" w:rsidRPr="001B018F" w14:paraId="11F0658F" w14:textId="77777777" w:rsidTr="002F2CE9">
        <w:trPr>
          <w:trHeight w:val="773"/>
        </w:trPr>
        <w:tc>
          <w:tcPr>
            <w:tcW w:w="7385" w:type="dxa"/>
            <w:tcBorders>
              <w:bottom w:val="single" w:sz="4" w:space="0" w:color="auto"/>
            </w:tcBorders>
          </w:tcPr>
          <w:p w14:paraId="11F06585"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rPr>
                <w:rFonts w:ascii="Franklin Gothic Book" w:eastAsia="Times New Roman" w:hAnsi="Franklin Gothic Book" w:cs="Times New Roman"/>
              </w:rPr>
            </w:pPr>
            <w:r w:rsidRPr="001B018F">
              <w:rPr>
                <w:rFonts w:ascii="Franklin Gothic Book" w:eastAsia="Times New Roman" w:hAnsi="Franklin Gothic Book" w:cs="Times New Roman"/>
              </w:rPr>
              <w:t>d.  Was a firm, fixed-price contract awarded to the lowest responsive and responsible bidder, considering factors such as discounts, transportation cost, and life cycle costs?</w:t>
            </w:r>
            <w:r w:rsidRPr="001B018F">
              <w:rPr>
                <w:rFonts w:ascii="Franklin Gothic Book" w:eastAsia="Times New Roman" w:hAnsi="Franklin Gothic Book" w:cs="Times New Roman"/>
              </w:rPr>
              <w:br/>
              <w:t>[2 CFR 200.320(c)(2)(iv)]</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1B018F" w14:paraId="11F06589" w14:textId="77777777" w:rsidTr="002F2CE9">
              <w:trPr>
                <w:trHeight w:val="170"/>
              </w:trPr>
              <w:tc>
                <w:tcPr>
                  <w:tcW w:w="425" w:type="dxa"/>
                </w:tcPr>
                <w:p w14:paraId="11F06586"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576" w:type="dxa"/>
                </w:tcPr>
                <w:p w14:paraId="11F06587"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606" w:type="dxa"/>
                </w:tcPr>
                <w:p w14:paraId="11F06588"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r>
            <w:tr w:rsidR="005B3BCC" w:rsidRPr="001B018F" w14:paraId="11F0658D" w14:textId="77777777" w:rsidTr="002F2CE9">
              <w:trPr>
                <w:trHeight w:val="225"/>
              </w:trPr>
              <w:tc>
                <w:tcPr>
                  <w:tcW w:w="425" w:type="dxa"/>
                </w:tcPr>
                <w:p w14:paraId="11F0658A"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Yes</w:t>
                  </w:r>
                </w:p>
              </w:tc>
              <w:tc>
                <w:tcPr>
                  <w:tcW w:w="576" w:type="dxa"/>
                </w:tcPr>
                <w:p w14:paraId="11F0658B"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No</w:t>
                  </w:r>
                </w:p>
              </w:tc>
              <w:tc>
                <w:tcPr>
                  <w:tcW w:w="606" w:type="dxa"/>
                </w:tcPr>
                <w:p w14:paraId="11F0658C"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N/A</w:t>
                  </w:r>
                </w:p>
              </w:tc>
            </w:tr>
          </w:tbl>
          <w:p w14:paraId="11F0658E"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rPr>
                <w:rFonts w:ascii="Franklin Gothic Book" w:eastAsia="Times New Roman" w:hAnsi="Franklin Gothic Book" w:cs="Times New Roman"/>
              </w:rPr>
            </w:pPr>
          </w:p>
        </w:tc>
      </w:tr>
      <w:tr w:rsidR="005B3BCC" w:rsidRPr="001B018F" w14:paraId="11F06591" w14:textId="77777777" w:rsidTr="002F2CE9">
        <w:trPr>
          <w:cantSplit/>
        </w:trPr>
        <w:tc>
          <w:tcPr>
            <w:tcW w:w="9010" w:type="dxa"/>
            <w:gridSpan w:val="2"/>
            <w:tcBorders>
              <w:bottom w:val="nil"/>
            </w:tcBorders>
          </w:tcPr>
          <w:p w14:paraId="11F06590"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rPr>
                <w:rFonts w:ascii="Franklin Gothic Book" w:eastAsia="Times New Roman" w:hAnsi="Franklin Gothic Book" w:cs="Times New Roman"/>
              </w:rPr>
            </w:pPr>
            <w:r w:rsidRPr="001B018F">
              <w:rPr>
                <w:rFonts w:ascii="Franklin Gothic Book" w:eastAsia="Times New Roman" w:hAnsi="Franklin Gothic Book" w:cs="Times New Roman"/>
                <w:b/>
              </w:rPr>
              <w:t>Describe Basis for Conclusion:</w:t>
            </w:r>
          </w:p>
        </w:tc>
      </w:tr>
      <w:tr w:rsidR="005B3BCC" w:rsidRPr="001B018F" w14:paraId="11F06594" w14:textId="77777777" w:rsidTr="002F2CE9">
        <w:trPr>
          <w:cantSplit/>
        </w:trPr>
        <w:tc>
          <w:tcPr>
            <w:tcW w:w="9010" w:type="dxa"/>
            <w:gridSpan w:val="2"/>
            <w:tcBorders>
              <w:top w:val="nil"/>
            </w:tcBorders>
          </w:tcPr>
          <w:p w14:paraId="11F06592"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rPr>
                <w:rFonts w:ascii="Franklin Gothic Book" w:eastAsia="Times New Roman" w:hAnsi="Franklin Gothic Book" w:cs="Times New Roman"/>
              </w:rPr>
            </w:pPr>
          </w:p>
          <w:p w14:paraId="11F06593"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rPr>
                <w:rFonts w:ascii="Franklin Gothic Book" w:eastAsia="Times New Roman" w:hAnsi="Franklin Gothic Book" w:cs="Times New Roman"/>
              </w:rPr>
            </w:pPr>
          </w:p>
        </w:tc>
      </w:tr>
    </w:tbl>
    <w:p w14:paraId="11F06595" w14:textId="77777777" w:rsidR="005B3BCC" w:rsidRPr="001B018F" w:rsidRDefault="005B3BCC" w:rsidP="005B3BCC">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11F06596" w14:textId="77777777" w:rsidR="005B3BCC" w:rsidRPr="001B018F" w:rsidRDefault="005B3BCC" w:rsidP="005B3BCC">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u w:val="single"/>
        </w:rPr>
        <w:t>G.  COMPETITIVE PROPOSALS.</w:t>
      </w:r>
      <w:r w:rsidRPr="001B018F">
        <w:rPr>
          <w:rFonts w:ascii="Franklin Gothic Book" w:eastAsia="Times New Roman" w:hAnsi="Franklin Gothic Book" w:cs="Times New Roman"/>
        </w:rPr>
        <w:t xml:space="preserve"> </w:t>
      </w:r>
    </w:p>
    <w:p w14:paraId="11F06597" w14:textId="77777777" w:rsidR="005B3BCC" w:rsidRPr="001B018F" w:rsidRDefault="005B3BCC" w:rsidP="005B3BCC">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rPr>
        <w:t>This procurement method is generally used when conditions are not appropriate for the use of sealed bids.  Under this method, more than one source submits and either a fixed price or cost-reimbursement type contract is awarded.  [See 2 CFR 200.320(d).]</w:t>
      </w:r>
    </w:p>
    <w:p w14:paraId="11F06598" w14:textId="77777777" w:rsidR="005B3BCC" w:rsidRDefault="005B3BCC" w:rsidP="005B3BCC">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11F06599" w14:textId="77777777" w:rsidR="005B3BCC" w:rsidRPr="001B018F" w:rsidRDefault="005B3BCC" w:rsidP="005B3BCC">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rPr>
        <w:t xml:space="preserve">19.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516"/>
        <w:gridCol w:w="1494"/>
      </w:tblGrid>
      <w:tr w:rsidR="005B3BCC" w:rsidRPr="001B018F" w14:paraId="11F0659B" w14:textId="77777777" w:rsidTr="002F2CE9">
        <w:trPr>
          <w:cantSplit/>
          <w:trHeight w:val="305"/>
        </w:trPr>
        <w:tc>
          <w:tcPr>
            <w:tcW w:w="9010" w:type="dxa"/>
            <w:gridSpan w:val="2"/>
            <w:tcBorders>
              <w:bottom w:val="single" w:sz="4" w:space="0" w:color="auto"/>
            </w:tcBorders>
          </w:tcPr>
          <w:p w14:paraId="11F0659A"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rPr>
                <w:rFonts w:ascii="Franklin Gothic Book" w:eastAsia="Times New Roman" w:hAnsi="Franklin Gothic Book" w:cs="Times New Roman"/>
              </w:rPr>
            </w:pPr>
            <w:r w:rsidRPr="001B018F">
              <w:rPr>
                <w:rFonts w:ascii="Franklin Gothic Book" w:eastAsia="Times New Roman" w:hAnsi="Franklin Gothic Book" w:cs="Times New Roman"/>
              </w:rPr>
              <w:t>For each sample transaction that followed the competitive proposals procurement method:</w:t>
            </w:r>
          </w:p>
        </w:tc>
      </w:tr>
      <w:tr w:rsidR="005B3BCC" w:rsidRPr="001B018F" w14:paraId="11F065A6" w14:textId="77777777" w:rsidTr="002F2CE9">
        <w:trPr>
          <w:trHeight w:val="773"/>
        </w:trPr>
        <w:tc>
          <w:tcPr>
            <w:tcW w:w="7516" w:type="dxa"/>
            <w:tcBorders>
              <w:bottom w:val="single" w:sz="4" w:space="0" w:color="auto"/>
            </w:tcBorders>
          </w:tcPr>
          <w:p w14:paraId="11F0659C" w14:textId="77777777" w:rsidR="005B3BCC" w:rsidRPr="001B018F" w:rsidRDefault="005B3BCC" w:rsidP="002F2CE9">
            <w:pPr>
              <w:widowControl w:val="0"/>
              <w:tabs>
                <w:tab w:val="center" w:pos="4320"/>
                <w:tab w:val="right" w:pos="8640"/>
              </w:tabs>
              <w:spacing w:after="0" w:line="240" w:lineRule="auto"/>
              <w:ind w:left="355" w:hanging="355"/>
              <w:rPr>
                <w:rFonts w:ascii="Franklin Gothic Book" w:eastAsia="Times New Roman" w:hAnsi="Franklin Gothic Book" w:cs="Times New Roman"/>
              </w:rPr>
            </w:pPr>
            <w:r w:rsidRPr="001B018F">
              <w:rPr>
                <w:rFonts w:ascii="Franklin Gothic Book" w:eastAsia="Times New Roman" w:hAnsi="Franklin Gothic Book" w:cs="Times New Roman"/>
              </w:rPr>
              <w:t>a.   Did the non-Federal entity identify all evaluation factors and their relevant importance in the Request for Proposals (RFP), publicize the RFP and, to the maximum extent practicable, consider all responses to the RFP?</w:t>
            </w:r>
            <w:r w:rsidRPr="001B018F">
              <w:rPr>
                <w:rFonts w:ascii="Franklin Gothic Book" w:eastAsia="Times New Roman" w:hAnsi="Franklin Gothic Book" w:cs="Times New Roman"/>
              </w:rPr>
              <w:br/>
              <w:t>[2 CFR 200.320(d)(1)]</w:t>
            </w:r>
          </w:p>
        </w:tc>
        <w:tc>
          <w:tcPr>
            <w:tcW w:w="1494"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04"/>
              <w:gridCol w:w="514"/>
              <w:gridCol w:w="13"/>
              <w:gridCol w:w="553"/>
            </w:tblGrid>
            <w:tr w:rsidR="005B3BCC" w:rsidRPr="001B018F" w14:paraId="11F065A0" w14:textId="77777777" w:rsidTr="002F2CE9">
              <w:trPr>
                <w:trHeight w:val="170"/>
              </w:trPr>
              <w:tc>
                <w:tcPr>
                  <w:tcW w:w="401" w:type="dxa"/>
                </w:tcPr>
                <w:p w14:paraId="11F0659D"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529" w:type="dxa"/>
                  <w:gridSpan w:val="2"/>
                </w:tcPr>
                <w:p w14:paraId="11F0659E"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554" w:type="dxa"/>
                </w:tcPr>
                <w:p w14:paraId="11F0659F"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r>
            <w:tr w:rsidR="005B3BCC" w:rsidRPr="001B018F" w14:paraId="11F065A4" w14:textId="77777777" w:rsidTr="002F2CE9">
              <w:trPr>
                <w:trHeight w:val="225"/>
              </w:trPr>
              <w:tc>
                <w:tcPr>
                  <w:tcW w:w="405" w:type="dxa"/>
                </w:tcPr>
                <w:p w14:paraId="11F065A1"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Yes</w:t>
                  </w:r>
                </w:p>
              </w:tc>
              <w:tc>
                <w:tcPr>
                  <w:tcW w:w="516" w:type="dxa"/>
                </w:tcPr>
                <w:p w14:paraId="11F065A2"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No</w:t>
                  </w:r>
                </w:p>
              </w:tc>
              <w:tc>
                <w:tcPr>
                  <w:tcW w:w="563" w:type="dxa"/>
                  <w:gridSpan w:val="2"/>
                </w:tcPr>
                <w:p w14:paraId="11F065A3"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N/A</w:t>
                  </w:r>
                </w:p>
              </w:tc>
            </w:tr>
          </w:tbl>
          <w:p w14:paraId="11F065A5" w14:textId="77777777" w:rsidR="005B3BCC" w:rsidRPr="001B018F" w:rsidRDefault="005B3BCC" w:rsidP="002F2CE9">
            <w:pPr>
              <w:widowControl w:val="0"/>
              <w:tabs>
                <w:tab w:val="num" w:pos="450"/>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jc w:val="center"/>
              <w:rPr>
                <w:rFonts w:ascii="Franklin Gothic Book" w:eastAsia="Times New Roman" w:hAnsi="Franklin Gothic Book" w:cs="Times New Roman"/>
              </w:rPr>
            </w:pPr>
          </w:p>
        </w:tc>
      </w:tr>
      <w:tr w:rsidR="005B3BCC" w:rsidRPr="001B018F" w14:paraId="11F065B1" w14:textId="77777777" w:rsidTr="002F2CE9">
        <w:trPr>
          <w:trHeight w:val="773"/>
        </w:trPr>
        <w:tc>
          <w:tcPr>
            <w:tcW w:w="7516" w:type="dxa"/>
            <w:tcBorders>
              <w:bottom w:val="single" w:sz="4" w:space="0" w:color="auto"/>
            </w:tcBorders>
          </w:tcPr>
          <w:p w14:paraId="11F065A7" w14:textId="77777777" w:rsidR="005B3BCC" w:rsidRPr="001B018F" w:rsidRDefault="005B3BCC" w:rsidP="002F2CE9">
            <w:pPr>
              <w:widowControl w:val="0"/>
              <w:tabs>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rPr>
                <w:rFonts w:ascii="Franklin Gothic Book" w:eastAsia="Times New Roman" w:hAnsi="Franklin Gothic Book" w:cs="Times New Roman"/>
              </w:rPr>
            </w:pPr>
            <w:r w:rsidRPr="001B018F">
              <w:rPr>
                <w:rFonts w:ascii="Franklin Gothic Book" w:eastAsia="Times New Roman" w:hAnsi="Franklin Gothic Book" w:cs="Times New Roman"/>
              </w:rPr>
              <w:t>b.   Were proposals solicited from an adequate number of qualified sources?</w:t>
            </w:r>
            <w:r w:rsidRPr="001B018F">
              <w:rPr>
                <w:rFonts w:ascii="Franklin Gothic Book" w:eastAsia="Times New Roman" w:hAnsi="Franklin Gothic Book" w:cs="Times New Roman"/>
              </w:rPr>
              <w:br/>
              <w:t>[2 CFR 200.320(d)(2)]</w:t>
            </w:r>
          </w:p>
        </w:tc>
        <w:tc>
          <w:tcPr>
            <w:tcW w:w="1494"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07"/>
              <w:gridCol w:w="517"/>
              <w:gridCol w:w="560"/>
            </w:tblGrid>
            <w:tr w:rsidR="005B3BCC" w:rsidRPr="001B018F" w14:paraId="11F065AB" w14:textId="77777777" w:rsidTr="002F2CE9">
              <w:trPr>
                <w:trHeight w:val="170"/>
              </w:trPr>
              <w:tc>
                <w:tcPr>
                  <w:tcW w:w="425" w:type="dxa"/>
                </w:tcPr>
                <w:p w14:paraId="11F065A8"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576" w:type="dxa"/>
                </w:tcPr>
                <w:p w14:paraId="11F065A9"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606" w:type="dxa"/>
                </w:tcPr>
                <w:p w14:paraId="11F065AA"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r>
            <w:tr w:rsidR="005B3BCC" w:rsidRPr="001B018F" w14:paraId="11F065AF" w14:textId="77777777" w:rsidTr="002F2CE9">
              <w:trPr>
                <w:trHeight w:val="225"/>
              </w:trPr>
              <w:tc>
                <w:tcPr>
                  <w:tcW w:w="425" w:type="dxa"/>
                </w:tcPr>
                <w:p w14:paraId="11F065AC"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Yes</w:t>
                  </w:r>
                </w:p>
              </w:tc>
              <w:tc>
                <w:tcPr>
                  <w:tcW w:w="576" w:type="dxa"/>
                </w:tcPr>
                <w:p w14:paraId="11F065AD"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No</w:t>
                  </w:r>
                </w:p>
              </w:tc>
              <w:tc>
                <w:tcPr>
                  <w:tcW w:w="606" w:type="dxa"/>
                </w:tcPr>
                <w:p w14:paraId="11F065AE"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N/A</w:t>
                  </w:r>
                </w:p>
              </w:tc>
            </w:tr>
          </w:tbl>
          <w:p w14:paraId="11F065B0"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rPr>
                <w:rFonts w:ascii="Franklin Gothic Book" w:eastAsia="Times New Roman" w:hAnsi="Franklin Gothic Book" w:cs="Times New Roman"/>
              </w:rPr>
            </w:pPr>
          </w:p>
        </w:tc>
      </w:tr>
      <w:tr w:rsidR="005B3BCC" w:rsidRPr="001B018F" w14:paraId="11F065BC" w14:textId="77777777" w:rsidTr="002F2CE9">
        <w:trPr>
          <w:trHeight w:val="854"/>
        </w:trPr>
        <w:tc>
          <w:tcPr>
            <w:tcW w:w="7516" w:type="dxa"/>
            <w:tcBorders>
              <w:bottom w:val="single" w:sz="4" w:space="0" w:color="auto"/>
            </w:tcBorders>
          </w:tcPr>
          <w:p w14:paraId="11F065B2" w14:textId="77777777" w:rsidR="005B3BCC" w:rsidRPr="001B018F" w:rsidRDefault="005B3BCC" w:rsidP="002F2CE9">
            <w:pPr>
              <w:widowControl w:val="0"/>
              <w:tabs>
                <w:tab w:val="left" w:pos="-895"/>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rPr>
                <w:rFonts w:ascii="Franklin Gothic Book" w:eastAsia="Times New Roman" w:hAnsi="Franklin Gothic Book" w:cs="Times New Roman"/>
              </w:rPr>
            </w:pPr>
            <w:r w:rsidRPr="001B018F">
              <w:rPr>
                <w:rFonts w:ascii="Franklin Gothic Book" w:eastAsia="Times New Roman" w:hAnsi="Franklin Gothic Book" w:cs="Times New Roman"/>
              </w:rPr>
              <w:t>c.   Did the non-Federal entity have a written method for conducting technical evaluations of the proposals received and for selecting recipients?</w:t>
            </w:r>
            <w:r w:rsidRPr="001B018F">
              <w:rPr>
                <w:rFonts w:ascii="Franklin Gothic Book" w:eastAsia="Times New Roman" w:hAnsi="Franklin Gothic Book" w:cs="Times New Roman"/>
              </w:rPr>
              <w:br/>
              <w:t>[2 CFR 200.320(d)(3)]</w:t>
            </w:r>
          </w:p>
        </w:tc>
        <w:tc>
          <w:tcPr>
            <w:tcW w:w="1494"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07"/>
              <w:gridCol w:w="517"/>
              <w:gridCol w:w="560"/>
            </w:tblGrid>
            <w:tr w:rsidR="005B3BCC" w:rsidRPr="001B018F" w14:paraId="11F065B6" w14:textId="77777777" w:rsidTr="002F2CE9">
              <w:trPr>
                <w:trHeight w:val="170"/>
              </w:trPr>
              <w:tc>
                <w:tcPr>
                  <w:tcW w:w="425" w:type="dxa"/>
                </w:tcPr>
                <w:p w14:paraId="11F065B3"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576" w:type="dxa"/>
                </w:tcPr>
                <w:p w14:paraId="11F065B4"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606" w:type="dxa"/>
                </w:tcPr>
                <w:p w14:paraId="11F065B5"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r>
            <w:tr w:rsidR="005B3BCC" w:rsidRPr="001B018F" w14:paraId="11F065BA" w14:textId="77777777" w:rsidTr="002F2CE9">
              <w:trPr>
                <w:trHeight w:val="225"/>
              </w:trPr>
              <w:tc>
                <w:tcPr>
                  <w:tcW w:w="425" w:type="dxa"/>
                </w:tcPr>
                <w:p w14:paraId="11F065B7"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Yes</w:t>
                  </w:r>
                </w:p>
              </w:tc>
              <w:tc>
                <w:tcPr>
                  <w:tcW w:w="576" w:type="dxa"/>
                </w:tcPr>
                <w:p w14:paraId="11F065B8"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No</w:t>
                  </w:r>
                </w:p>
              </w:tc>
              <w:tc>
                <w:tcPr>
                  <w:tcW w:w="606" w:type="dxa"/>
                </w:tcPr>
                <w:p w14:paraId="11F065B9"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N/A</w:t>
                  </w:r>
                </w:p>
              </w:tc>
            </w:tr>
          </w:tbl>
          <w:p w14:paraId="11F065BB"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jc w:val="center"/>
              <w:rPr>
                <w:rFonts w:ascii="Franklin Gothic Book" w:eastAsia="Times New Roman" w:hAnsi="Franklin Gothic Book" w:cs="Times New Roman"/>
              </w:rPr>
            </w:pPr>
          </w:p>
        </w:tc>
      </w:tr>
      <w:tr w:rsidR="005B3BCC" w:rsidRPr="001B018F" w14:paraId="11F065C7" w14:textId="77777777" w:rsidTr="002F2CE9">
        <w:trPr>
          <w:trHeight w:val="773"/>
        </w:trPr>
        <w:tc>
          <w:tcPr>
            <w:tcW w:w="7516" w:type="dxa"/>
            <w:tcBorders>
              <w:bottom w:val="single" w:sz="4" w:space="0" w:color="auto"/>
            </w:tcBorders>
          </w:tcPr>
          <w:p w14:paraId="11F065BD" w14:textId="77777777" w:rsidR="005B3BCC" w:rsidRPr="001B018F" w:rsidRDefault="005B3BCC" w:rsidP="002F2CE9">
            <w:pPr>
              <w:widowControl w:val="0"/>
              <w:tabs>
                <w:tab w:val="left" w:pos="-625"/>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rPr>
                <w:rFonts w:ascii="Franklin Gothic Book" w:eastAsia="Times New Roman" w:hAnsi="Franklin Gothic Book" w:cs="Times New Roman"/>
              </w:rPr>
            </w:pPr>
            <w:r w:rsidRPr="001B018F">
              <w:rPr>
                <w:rFonts w:ascii="Franklin Gothic Book" w:eastAsia="Times New Roman" w:hAnsi="Franklin Gothic Book" w:cs="Times New Roman"/>
              </w:rPr>
              <w:t>d.   Was the contract awarded to the responsible firm whose proposal was most advantageous to the program, with price and other factors considered?</w:t>
            </w:r>
            <w:r w:rsidRPr="001B018F">
              <w:rPr>
                <w:rFonts w:ascii="Franklin Gothic Book" w:eastAsia="Times New Roman" w:hAnsi="Franklin Gothic Book" w:cs="Times New Roman"/>
              </w:rPr>
              <w:br/>
              <w:t>[CFR 200.320(d)(4)]</w:t>
            </w:r>
          </w:p>
        </w:tc>
        <w:tc>
          <w:tcPr>
            <w:tcW w:w="1494"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07"/>
              <w:gridCol w:w="517"/>
              <w:gridCol w:w="560"/>
            </w:tblGrid>
            <w:tr w:rsidR="005B3BCC" w:rsidRPr="001B018F" w14:paraId="11F065C1" w14:textId="77777777" w:rsidTr="002F2CE9">
              <w:trPr>
                <w:trHeight w:val="170"/>
              </w:trPr>
              <w:tc>
                <w:tcPr>
                  <w:tcW w:w="425" w:type="dxa"/>
                </w:tcPr>
                <w:p w14:paraId="11F065BE"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576" w:type="dxa"/>
                </w:tcPr>
                <w:p w14:paraId="11F065BF"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606" w:type="dxa"/>
                </w:tcPr>
                <w:p w14:paraId="11F065C0"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r>
            <w:tr w:rsidR="005B3BCC" w:rsidRPr="001B018F" w14:paraId="11F065C5" w14:textId="77777777" w:rsidTr="002F2CE9">
              <w:trPr>
                <w:trHeight w:val="225"/>
              </w:trPr>
              <w:tc>
                <w:tcPr>
                  <w:tcW w:w="425" w:type="dxa"/>
                </w:tcPr>
                <w:p w14:paraId="11F065C2"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Yes</w:t>
                  </w:r>
                </w:p>
              </w:tc>
              <w:tc>
                <w:tcPr>
                  <w:tcW w:w="576" w:type="dxa"/>
                </w:tcPr>
                <w:p w14:paraId="11F065C3"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No</w:t>
                  </w:r>
                </w:p>
              </w:tc>
              <w:tc>
                <w:tcPr>
                  <w:tcW w:w="606" w:type="dxa"/>
                </w:tcPr>
                <w:p w14:paraId="11F065C4"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N/A</w:t>
                  </w:r>
                </w:p>
              </w:tc>
            </w:tr>
          </w:tbl>
          <w:p w14:paraId="11F065C6" w14:textId="77777777" w:rsidR="005B3BCC" w:rsidRPr="001B018F" w:rsidRDefault="005B3BCC" w:rsidP="002F2CE9">
            <w:pPr>
              <w:widowControl w:val="0"/>
              <w:tabs>
                <w:tab w:val="num" w:pos="450"/>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jc w:val="center"/>
              <w:rPr>
                <w:rFonts w:ascii="Franklin Gothic Book" w:eastAsia="Times New Roman" w:hAnsi="Franklin Gothic Book" w:cs="Times New Roman"/>
              </w:rPr>
            </w:pPr>
          </w:p>
        </w:tc>
      </w:tr>
      <w:tr w:rsidR="005B3BCC" w:rsidRPr="001B018F" w14:paraId="11F065D2" w14:textId="77777777" w:rsidTr="002F2CE9">
        <w:trPr>
          <w:trHeight w:val="773"/>
        </w:trPr>
        <w:tc>
          <w:tcPr>
            <w:tcW w:w="7516" w:type="dxa"/>
            <w:tcBorders>
              <w:bottom w:val="single" w:sz="4" w:space="0" w:color="auto"/>
            </w:tcBorders>
          </w:tcPr>
          <w:p w14:paraId="11F065C8" w14:textId="77777777" w:rsidR="005B3BCC" w:rsidRPr="001B018F" w:rsidRDefault="005B3BCC" w:rsidP="002F2CE9">
            <w:pPr>
              <w:widowControl w:val="0"/>
              <w:tabs>
                <w:tab w:val="left" w:pos="-445"/>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rPr>
                <w:rFonts w:ascii="Franklin Gothic Book" w:eastAsia="Times New Roman" w:hAnsi="Franklin Gothic Book" w:cs="Times New Roman"/>
              </w:rPr>
            </w:pPr>
            <w:r w:rsidRPr="001B018F">
              <w:rPr>
                <w:rFonts w:ascii="Franklin Gothic Book" w:eastAsia="Times New Roman" w:hAnsi="Franklin Gothic Book" w:cs="Times New Roman"/>
              </w:rPr>
              <w:t>e.   If price was not used as a selection factor, did the procurement: (1) consist of a qualification-based procurement of architectural/engineering professional services, (2) focus on evaluation of competitors’ qualifications and selection of the most qualified competitor, and (3) include negotiation of fair and reasonable compensation?</w:t>
            </w:r>
            <w:r w:rsidRPr="001B018F">
              <w:rPr>
                <w:rFonts w:ascii="Franklin Gothic Book" w:eastAsia="Times New Roman" w:hAnsi="Franklin Gothic Book" w:cs="Times New Roman"/>
              </w:rPr>
              <w:br/>
              <w:t>[2 CFR 200.320(d)(5]</w:t>
            </w:r>
          </w:p>
        </w:tc>
        <w:tc>
          <w:tcPr>
            <w:tcW w:w="1494"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07"/>
              <w:gridCol w:w="517"/>
              <w:gridCol w:w="560"/>
            </w:tblGrid>
            <w:tr w:rsidR="005B3BCC" w:rsidRPr="001B018F" w14:paraId="11F065CC" w14:textId="77777777" w:rsidTr="002F2CE9">
              <w:trPr>
                <w:trHeight w:val="170"/>
              </w:trPr>
              <w:tc>
                <w:tcPr>
                  <w:tcW w:w="425" w:type="dxa"/>
                </w:tcPr>
                <w:p w14:paraId="11F065C9"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576" w:type="dxa"/>
                </w:tcPr>
                <w:p w14:paraId="11F065CA"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606" w:type="dxa"/>
                </w:tcPr>
                <w:p w14:paraId="11F065CB"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r>
            <w:tr w:rsidR="005B3BCC" w:rsidRPr="001B018F" w14:paraId="11F065D0" w14:textId="77777777" w:rsidTr="002F2CE9">
              <w:trPr>
                <w:trHeight w:val="225"/>
              </w:trPr>
              <w:tc>
                <w:tcPr>
                  <w:tcW w:w="425" w:type="dxa"/>
                </w:tcPr>
                <w:p w14:paraId="11F065CD"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Yes</w:t>
                  </w:r>
                </w:p>
              </w:tc>
              <w:tc>
                <w:tcPr>
                  <w:tcW w:w="576" w:type="dxa"/>
                </w:tcPr>
                <w:p w14:paraId="11F065CE"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No</w:t>
                  </w:r>
                </w:p>
              </w:tc>
              <w:tc>
                <w:tcPr>
                  <w:tcW w:w="606" w:type="dxa"/>
                </w:tcPr>
                <w:p w14:paraId="11F065CF"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N/A</w:t>
                  </w:r>
                </w:p>
              </w:tc>
            </w:tr>
          </w:tbl>
          <w:p w14:paraId="11F065D1"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rPr>
                <w:rFonts w:ascii="Franklin Gothic Book" w:eastAsia="Times New Roman" w:hAnsi="Franklin Gothic Book" w:cs="Times New Roman"/>
              </w:rPr>
            </w:pPr>
          </w:p>
        </w:tc>
      </w:tr>
      <w:tr w:rsidR="005B3BCC" w:rsidRPr="001B018F" w14:paraId="11F065D6" w14:textId="77777777" w:rsidTr="002F2CE9">
        <w:trPr>
          <w:cantSplit/>
          <w:trHeight w:val="700"/>
        </w:trPr>
        <w:tc>
          <w:tcPr>
            <w:tcW w:w="9010" w:type="dxa"/>
            <w:gridSpan w:val="2"/>
          </w:tcPr>
          <w:p w14:paraId="11F065D3"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rPr>
                <w:rFonts w:ascii="Franklin Gothic Book" w:eastAsia="Times New Roman" w:hAnsi="Franklin Gothic Book" w:cs="Times New Roman"/>
              </w:rPr>
            </w:pPr>
            <w:r w:rsidRPr="001B018F">
              <w:rPr>
                <w:rFonts w:ascii="Franklin Gothic Book" w:eastAsia="Times New Roman" w:hAnsi="Franklin Gothic Book" w:cs="Times New Roman"/>
                <w:b/>
              </w:rPr>
              <w:lastRenderedPageBreak/>
              <w:t>Describe Basis for Conclusion:</w:t>
            </w:r>
          </w:p>
          <w:p w14:paraId="11F065D4"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rPr>
                <w:rFonts w:ascii="Franklin Gothic Book" w:eastAsia="Times New Roman" w:hAnsi="Franklin Gothic Book" w:cs="Times New Roman"/>
              </w:rPr>
            </w:pPr>
          </w:p>
          <w:p w14:paraId="11F065D5"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rPr>
                <w:rFonts w:ascii="Franklin Gothic Book" w:eastAsia="Times New Roman" w:hAnsi="Franklin Gothic Book" w:cs="Times New Roman"/>
              </w:rPr>
            </w:pPr>
          </w:p>
        </w:tc>
      </w:tr>
    </w:tbl>
    <w:p w14:paraId="11F065D7" w14:textId="77777777" w:rsidR="005B3BCC" w:rsidRPr="001B018F" w:rsidRDefault="005B3BCC" w:rsidP="005B3BCC">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u w:val="single"/>
        </w:rPr>
      </w:pPr>
    </w:p>
    <w:p w14:paraId="11F065D8" w14:textId="77777777" w:rsidR="005B3BCC" w:rsidRPr="001B018F" w:rsidRDefault="005B3BCC" w:rsidP="005B3BCC">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u w:val="single"/>
        </w:rPr>
        <w:t>H.  NONCOMPETITIVE PROPOSALS.</w:t>
      </w:r>
      <w:r w:rsidRPr="001B018F">
        <w:rPr>
          <w:rFonts w:ascii="Franklin Gothic Book" w:eastAsia="Times New Roman" w:hAnsi="Franklin Gothic Book" w:cs="Times New Roman"/>
        </w:rPr>
        <w:t xml:space="preserve"> </w:t>
      </w:r>
    </w:p>
    <w:p w14:paraId="11F065D9" w14:textId="77777777" w:rsidR="005B3BCC" w:rsidRPr="001B018F" w:rsidRDefault="005B3BCC" w:rsidP="005B3BCC">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rPr>
        <w:t>Procurement by noncompetitive proposals is procurement through solicitation of a proposal from only one source.  [See 2 CFR 200.320(f).]</w:t>
      </w:r>
    </w:p>
    <w:p w14:paraId="11F065DA" w14:textId="77777777" w:rsidR="005B3BCC" w:rsidRDefault="005B3BCC" w:rsidP="005B3BCC">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11F065DB" w14:textId="77777777" w:rsidR="005B3BCC" w:rsidRPr="001B018F" w:rsidRDefault="005B3BCC" w:rsidP="005B3BCC">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rPr>
        <w:t>20.</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5B3BCC" w:rsidRPr="001B018F" w14:paraId="11F065EB" w14:textId="77777777" w:rsidTr="002F2CE9">
        <w:trPr>
          <w:trHeight w:val="773"/>
        </w:trPr>
        <w:tc>
          <w:tcPr>
            <w:tcW w:w="7385" w:type="dxa"/>
            <w:tcBorders>
              <w:bottom w:val="single" w:sz="4" w:space="0" w:color="auto"/>
            </w:tcBorders>
          </w:tcPr>
          <w:p w14:paraId="11F065DC"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7205"/>
                <w:tab w:val="right" w:pos="8640"/>
              </w:tabs>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rPr>
              <w:t xml:space="preserve">For each sample transaction that consisted of solicitation of a proposal from only one source, can the non-Federal entity show that one or more of the following circumstances apply: </w:t>
            </w:r>
          </w:p>
          <w:p w14:paraId="11F065DD" w14:textId="77777777" w:rsidR="005B3BCC" w:rsidRPr="001B018F" w:rsidRDefault="005B3BCC" w:rsidP="009E546E">
            <w:pPr>
              <w:widowControl w:val="0"/>
              <w:numPr>
                <w:ilvl w:val="0"/>
                <w:numId w:val="6"/>
              </w:numPr>
              <w:tabs>
                <w:tab w:val="left" w:pos="1440"/>
                <w:tab w:val="left" w:pos="2160"/>
                <w:tab w:val="left" w:pos="2880"/>
                <w:tab w:val="left" w:pos="3600"/>
                <w:tab w:val="center" w:pos="4320"/>
                <w:tab w:val="left" w:pos="5040"/>
                <w:tab w:val="left" w:pos="5760"/>
                <w:tab w:val="left" w:pos="7205"/>
                <w:tab w:val="right" w:pos="8640"/>
              </w:tabs>
              <w:spacing w:after="0" w:line="240" w:lineRule="auto"/>
              <w:ind w:left="715"/>
              <w:rPr>
                <w:rFonts w:ascii="Franklin Gothic Book" w:eastAsia="Times New Roman" w:hAnsi="Franklin Gothic Book" w:cs="Times New Roman"/>
              </w:rPr>
            </w:pPr>
            <w:r w:rsidRPr="001B018F">
              <w:rPr>
                <w:rFonts w:ascii="Franklin Gothic Book" w:eastAsia="Times New Roman" w:hAnsi="Franklin Gothic Book" w:cs="Times New Roman"/>
              </w:rPr>
              <w:t xml:space="preserve">the item was only available from a single source, </w:t>
            </w:r>
          </w:p>
          <w:p w14:paraId="11F065DE" w14:textId="77777777" w:rsidR="005B3BCC" w:rsidRPr="001B018F" w:rsidRDefault="005B3BCC" w:rsidP="009E546E">
            <w:pPr>
              <w:widowControl w:val="0"/>
              <w:numPr>
                <w:ilvl w:val="0"/>
                <w:numId w:val="6"/>
              </w:numPr>
              <w:tabs>
                <w:tab w:val="left" w:pos="1440"/>
                <w:tab w:val="left" w:pos="2160"/>
                <w:tab w:val="left" w:pos="2880"/>
                <w:tab w:val="left" w:pos="3600"/>
                <w:tab w:val="center" w:pos="4320"/>
                <w:tab w:val="left" w:pos="5040"/>
                <w:tab w:val="left" w:pos="5760"/>
                <w:tab w:val="left" w:pos="7205"/>
                <w:tab w:val="right" w:pos="8640"/>
              </w:tabs>
              <w:spacing w:after="0" w:line="240" w:lineRule="auto"/>
              <w:ind w:left="715"/>
              <w:rPr>
                <w:rFonts w:ascii="Franklin Gothic Book" w:eastAsia="Times New Roman" w:hAnsi="Franklin Gothic Book" w:cs="Times New Roman"/>
              </w:rPr>
            </w:pPr>
            <w:r w:rsidRPr="001B018F">
              <w:rPr>
                <w:rFonts w:ascii="Franklin Gothic Book" w:eastAsia="Times New Roman" w:hAnsi="Franklin Gothic Book" w:cs="Times New Roman"/>
              </w:rPr>
              <w:t xml:space="preserve">a public exigency or emergency for the requirement did not permit a delay resulting from competitive solicitation, </w:t>
            </w:r>
          </w:p>
          <w:p w14:paraId="11F065DF" w14:textId="77777777" w:rsidR="005B3BCC" w:rsidRPr="001B018F" w:rsidRDefault="005B3BCC" w:rsidP="009E546E">
            <w:pPr>
              <w:widowControl w:val="0"/>
              <w:numPr>
                <w:ilvl w:val="0"/>
                <w:numId w:val="6"/>
              </w:numPr>
              <w:tabs>
                <w:tab w:val="left" w:pos="1440"/>
                <w:tab w:val="left" w:pos="2160"/>
                <w:tab w:val="left" w:pos="2880"/>
                <w:tab w:val="left" w:pos="3600"/>
                <w:tab w:val="center" w:pos="4320"/>
                <w:tab w:val="left" w:pos="5040"/>
                <w:tab w:val="left" w:pos="5760"/>
                <w:tab w:val="left" w:pos="7205"/>
                <w:tab w:val="right" w:pos="8640"/>
              </w:tabs>
              <w:spacing w:after="0" w:line="240" w:lineRule="auto"/>
              <w:ind w:left="715"/>
              <w:rPr>
                <w:rFonts w:ascii="Franklin Gothic Book" w:eastAsia="Times New Roman" w:hAnsi="Franklin Gothic Book" w:cs="Times New Roman"/>
              </w:rPr>
            </w:pPr>
            <w:r w:rsidRPr="001B018F">
              <w:rPr>
                <w:rFonts w:ascii="Franklin Gothic Book" w:eastAsia="Times New Roman" w:hAnsi="Franklin Gothic Book" w:cs="Times New Roman"/>
              </w:rPr>
              <w:t xml:space="preserve">after solicitation of </w:t>
            </w:r>
            <w:proofErr w:type="gramStart"/>
            <w:r w:rsidRPr="001B018F">
              <w:rPr>
                <w:rFonts w:ascii="Franklin Gothic Book" w:eastAsia="Times New Roman" w:hAnsi="Franklin Gothic Book" w:cs="Times New Roman"/>
              </w:rPr>
              <w:t>a number of</w:t>
            </w:r>
            <w:proofErr w:type="gramEnd"/>
            <w:r w:rsidRPr="001B018F">
              <w:rPr>
                <w:rFonts w:ascii="Franklin Gothic Book" w:eastAsia="Times New Roman" w:hAnsi="Franklin Gothic Book" w:cs="Times New Roman"/>
              </w:rPr>
              <w:t xml:space="preserve"> sources, competition was determined inadequate, or </w:t>
            </w:r>
          </w:p>
          <w:p w14:paraId="11F065E0" w14:textId="77777777" w:rsidR="005B3BCC" w:rsidRPr="001B018F" w:rsidRDefault="005B3BCC" w:rsidP="009E546E">
            <w:pPr>
              <w:widowControl w:val="0"/>
              <w:numPr>
                <w:ilvl w:val="0"/>
                <w:numId w:val="6"/>
              </w:numPr>
              <w:tabs>
                <w:tab w:val="left" w:pos="1440"/>
                <w:tab w:val="left" w:pos="2160"/>
                <w:tab w:val="left" w:pos="2880"/>
                <w:tab w:val="left" w:pos="3600"/>
                <w:tab w:val="center" w:pos="4320"/>
                <w:tab w:val="left" w:pos="5040"/>
                <w:tab w:val="left" w:pos="5760"/>
                <w:tab w:val="left" w:pos="7205"/>
                <w:tab w:val="right" w:pos="8640"/>
              </w:tabs>
              <w:spacing w:after="0" w:line="240" w:lineRule="auto"/>
              <w:ind w:left="715"/>
              <w:rPr>
                <w:rFonts w:ascii="Franklin Gothic Book" w:eastAsia="Times New Roman" w:hAnsi="Franklin Gothic Book" w:cs="Times New Roman"/>
              </w:rPr>
            </w:pPr>
            <w:r w:rsidRPr="001B018F">
              <w:rPr>
                <w:rFonts w:ascii="Franklin Gothic Book" w:eastAsia="Times New Roman" w:hAnsi="Franklin Gothic Book" w:cs="Times New Roman"/>
              </w:rPr>
              <w:t>HUD or the Monitored Entity expressly authorized noncompetitive proposals in response to a written request from the non-Federal entity?</w:t>
            </w:r>
          </w:p>
          <w:p w14:paraId="11F065E1"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715" w:hanging="360"/>
              <w:rPr>
                <w:rFonts w:ascii="Franklin Gothic Book" w:eastAsia="Times New Roman" w:hAnsi="Franklin Gothic Book" w:cs="Times New Roman"/>
              </w:rPr>
            </w:pPr>
            <w:r w:rsidRPr="001B018F">
              <w:rPr>
                <w:rFonts w:ascii="Franklin Gothic Book" w:eastAsia="Times New Roman" w:hAnsi="Franklin Gothic Book" w:cs="Times New Roman"/>
              </w:rPr>
              <w:t>[2 CFR 200.320(f))]</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1B018F" w14:paraId="11F065E5" w14:textId="77777777" w:rsidTr="002F2CE9">
              <w:trPr>
                <w:trHeight w:val="170"/>
              </w:trPr>
              <w:tc>
                <w:tcPr>
                  <w:tcW w:w="425" w:type="dxa"/>
                </w:tcPr>
                <w:p w14:paraId="11F065E2"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576" w:type="dxa"/>
                </w:tcPr>
                <w:p w14:paraId="11F065E3"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606" w:type="dxa"/>
                </w:tcPr>
                <w:p w14:paraId="11F065E4"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r>
            <w:tr w:rsidR="005B3BCC" w:rsidRPr="001B018F" w14:paraId="11F065E9" w14:textId="77777777" w:rsidTr="002F2CE9">
              <w:trPr>
                <w:trHeight w:val="225"/>
              </w:trPr>
              <w:tc>
                <w:tcPr>
                  <w:tcW w:w="425" w:type="dxa"/>
                </w:tcPr>
                <w:p w14:paraId="11F065E6"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Yes</w:t>
                  </w:r>
                </w:p>
              </w:tc>
              <w:tc>
                <w:tcPr>
                  <w:tcW w:w="576" w:type="dxa"/>
                </w:tcPr>
                <w:p w14:paraId="11F065E7"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No</w:t>
                  </w:r>
                </w:p>
              </w:tc>
              <w:tc>
                <w:tcPr>
                  <w:tcW w:w="606" w:type="dxa"/>
                </w:tcPr>
                <w:p w14:paraId="11F065E8"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N/A</w:t>
                  </w:r>
                </w:p>
              </w:tc>
            </w:tr>
          </w:tbl>
          <w:p w14:paraId="11F065EA"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5B3BCC" w:rsidRPr="001B018F" w14:paraId="11F065ED" w14:textId="77777777" w:rsidTr="002F2CE9">
        <w:trPr>
          <w:cantSplit/>
        </w:trPr>
        <w:tc>
          <w:tcPr>
            <w:tcW w:w="9010" w:type="dxa"/>
            <w:gridSpan w:val="2"/>
            <w:tcBorders>
              <w:bottom w:val="nil"/>
            </w:tcBorders>
          </w:tcPr>
          <w:p w14:paraId="11F065EC"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b/>
              </w:rPr>
              <w:t>Describe Basis for Conclusion:</w:t>
            </w:r>
          </w:p>
        </w:tc>
      </w:tr>
      <w:tr w:rsidR="005B3BCC" w:rsidRPr="001B018F" w14:paraId="11F065F0" w14:textId="77777777" w:rsidTr="002F2CE9">
        <w:trPr>
          <w:cantSplit/>
        </w:trPr>
        <w:tc>
          <w:tcPr>
            <w:tcW w:w="9010" w:type="dxa"/>
            <w:gridSpan w:val="2"/>
            <w:tcBorders>
              <w:top w:val="nil"/>
            </w:tcBorders>
          </w:tcPr>
          <w:p w14:paraId="11F065EE"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11F065EF"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1F065F1" w14:textId="77777777" w:rsidR="005B3BCC" w:rsidRPr="001B018F" w:rsidRDefault="005B3BCC" w:rsidP="005B3BCC">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11F065F2" w14:textId="77777777" w:rsidR="005B3BCC" w:rsidRPr="001B018F" w:rsidRDefault="005B3BCC" w:rsidP="005B3BCC">
      <w:pPr>
        <w:widowControl w:val="0"/>
        <w:tabs>
          <w:tab w:val="left" w:pos="-126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u w:val="single"/>
        </w:rPr>
        <w:t>I.  CONTRACTING WITH SMALL AND MINORITY FIRMS, WOMEN’S BUSINESS ENTERPRISES AND LABOR SURPLUS AREA FIRMS.</w:t>
      </w:r>
      <w:r w:rsidRPr="001B018F">
        <w:rPr>
          <w:rFonts w:ascii="Franklin Gothic Book" w:eastAsia="Times New Roman" w:hAnsi="Franklin Gothic Book" w:cs="Times New Roman"/>
        </w:rPr>
        <w:t xml:space="preserve">  [See 2 CFR 200.321.]</w:t>
      </w:r>
    </w:p>
    <w:p w14:paraId="11F065F3" w14:textId="77777777" w:rsidR="005B3BCC" w:rsidRDefault="005B3BCC" w:rsidP="005B3BCC">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11F065F4" w14:textId="77777777" w:rsidR="005B3BCC" w:rsidRPr="001B018F" w:rsidRDefault="005B3BCC" w:rsidP="005B3BCC">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rPr>
        <w:t>21.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5B3BCC" w:rsidRPr="001B018F" w14:paraId="11F065F6" w14:textId="77777777" w:rsidTr="002F2CE9">
        <w:trPr>
          <w:cantSplit/>
          <w:trHeight w:val="773"/>
        </w:trPr>
        <w:tc>
          <w:tcPr>
            <w:tcW w:w="9010" w:type="dxa"/>
            <w:gridSpan w:val="2"/>
            <w:tcBorders>
              <w:bottom w:val="single" w:sz="4" w:space="0" w:color="auto"/>
            </w:tcBorders>
          </w:tcPr>
          <w:p w14:paraId="11F065F5"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rPr>
              <w:t xml:space="preserve">Does the non-Federal entity take all necessary affirmative steps to assure that minority businesses, women’s business enterprises, and labor surplus area firms are used when possible, </w:t>
            </w:r>
            <w:proofErr w:type="gramStart"/>
            <w:r w:rsidRPr="001B018F">
              <w:rPr>
                <w:rFonts w:ascii="Franklin Gothic Book" w:eastAsia="Times New Roman" w:hAnsi="Franklin Gothic Book" w:cs="Times New Roman"/>
              </w:rPr>
              <w:t>including:</w:t>
            </w:r>
            <w:proofErr w:type="gramEnd"/>
          </w:p>
        </w:tc>
      </w:tr>
      <w:tr w:rsidR="005B3BCC" w:rsidRPr="001B018F" w14:paraId="11F06601" w14:textId="77777777" w:rsidTr="002F2CE9">
        <w:trPr>
          <w:trHeight w:val="665"/>
        </w:trPr>
        <w:tc>
          <w:tcPr>
            <w:tcW w:w="7385" w:type="dxa"/>
            <w:tcBorders>
              <w:bottom w:val="single" w:sz="4" w:space="0" w:color="auto"/>
            </w:tcBorders>
          </w:tcPr>
          <w:p w14:paraId="11F065F7" w14:textId="77777777" w:rsidR="005B3BCC" w:rsidRPr="001B018F" w:rsidRDefault="005B3BCC" w:rsidP="009E546E">
            <w:pPr>
              <w:widowControl w:val="0"/>
              <w:numPr>
                <w:ilvl w:val="0"/>
                <w:numId w:val="9"/>
              </w:numPr>
              <w:spacing w:after="0" w:line="240" w:lineRule="auto"/>
              <w:ind w:left="355" w:hanging="270"/>
              <w:rPr>
                <w:rFonts w:ascii="Franklin Gothic Book" w:eastAsia="Times New Roman" w:hAnsi="Franklin Gothic Book" w:cs="Times New Roman"/>
              </w:rPr>
            </w:pPr>
            <w:r w:rsidRPr="001B018F">
              <w:rPr>
                <w:rFonts w:ascii="Franklin Gothic Book" w:eastAsia="Times New Roman" w:hAnsi="Franklin Gothic Book" w:cs="Times New Roman"/>
              </w:rPr>
              <w:t>Placing qualified small and minority businesses and women’s business enterprises on solicitation lists?</w:t>
            </w:r>
            <w:r w:rsidRPr="001B018F">
              <w:rPr>
                <w:rFonts w:ascii="Franklin Gothic Book" w:eastAsia="Times New Roman" w:hAnsi="Franklin Gothic Book" w:cs="Times New Roman"/>
              </w:rPr>
              <w:br/>
              <w:t>[2 CFR 200.321(a); 2 CFR 200.321(b)(1)]</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1B018F" w14:paraId="11F065FB" w14:textId="77777777" w:rsidTr="002F2CE9">
              <w:trPr>
                <w:trHeight w:val="170"/>
              </w:trPr>
              <w:tc>
                <w:tcPr>
                  <w:tcW w:w="425" w:type="dxa"/>
                </w:tcPr>
                <w:p w14:paraId="11F065F8"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576" w:type="dxa"/>
                </w:tcPr>
                <w:p w14:paraId="11F065F9"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606" w:type="dxa"/>
                </w:tcPr>
                <w:p w14:paraId="11F065FA"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r>
            <w:tr w:rsidR="005B3BCC" w:rsidRPr="001B018F" w14:paraId="11F065FF" w14:textId="77777777" w:rsidTr="002F2CE9">
              <w:trPr>
                <w:trHeight w:val="225"/>
              </w:trPr>
              <w:tc>
                <w:tcPr>
                  <w:tcW w:w="425" w:type="dxa"/>
                </w:tcPr>
                <w:p w14:paraId="11F065FC"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Yes</w:t>
                  </w:r>
                </w:p>
              </w:tc>
              <w:tc>
                <w:tcPr>
                  <w:tcW w:w="576" w:type="dxa"/>
                </w:tcPr>
                <w:p w14:paraId="11F065FD"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No</w:t>
                  </w:r>
                </w:p>
              </w:tc>
              <w:tc>
                <w:tcPr>
                  <w:tcW w:w="606" w:type="dxa"/>
                </w:tcPr>
                <w:p w14:paraId="11F065FE"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N/A</w:t>
                  </w:r>
                </w:p>
              </w:tc>
            </w:tr>
          </w:tbl>
          <w:p w14:paraId="11F06600"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p>
        </w:tc>
      </w:tr>
      <w:tr w:rsidR="005B3BCC" w:rsidRPr="001B018F" w14:paraId="11F0660C" w14:textId="77777777" w:rsidTr="002F2CE9">
        <w:trPr>
          <w:trHeight w:val="665"/>
        </w:trPr>
        <w:tc>
          <w:tcPr>
            <w:tcW w:w="7385" w:type="dxa"/>
            <w:tcBorders>
              <w:bottom w:val="single" w:sz="4" w:space="0" w:color="auto"/>
            </w:tcBorders>
          </w:tcPr>
          <w:p w14:paraId="11F06602"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270"/>
              <w:rPr>
                <w:rFonts w:ascii="Franklin Gothic Book" w:eastAsia="Times New Roman" w:hAnsi="Franklin Gothic Book" w:cs="Times New Roman"/>
              </w:rPr>
            </w:pPr>
            <w:r w:rsidRPr="001B018F">
              <w:rPr>
                <w:rFonts w:ascii="Franklin Gothic Book" w:eastAsia="Times New Roman" w:hAnsi="Franklin Gothic Book" w:cs="Times New Roman"/>
              </w:rPr>
              <w:t>b.   Assuring that such businesses are solicited whenever they are potential sources?</w:t>
            </w:r>
            <w:r w:rsidRPr="001B018F">
              <w:rPr>
                <w:rFonts w:ascii="Franklin Gothic Book" w:eastAsia="Times New Roman" w:hAnsi="Franklin Gothic Book" w:cs="Times New Roman"/>
              </w:rPr>
              <w:br/>
              <w:t>[2 CFR 200.321(a); 2 CFR 200.321(b)(2)]</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1B018F" w14:paraId="11F06606" w14:textId="77777777" w:rsidTr="002F2CE9">
              <w:trPr>
                <w:trHeight w:val="170"/>
              </w:trPr>
              <w:tc>
                <w:tcPr>
                  <w:tcW w:w="425" w:type="dxa"/>
                </w:tcPr>
                <w:p w14:paraId="11F06603"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576" w:type="dxa"/>
                </w:tcPr>
                <w:p w14:paraId="11F06604"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606" w:type="dxa"/>
                </w:tcPr>
                <w:p w14:paraId="11F06605"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r>
            <w:tr w:rsidR="005B3BCC" w:rsidRPr="001B018F" w14:paraId="11F0660A" w14:textId="77777777" w:rsidTr="002F2CE9">
              <w:trPr>
                <w:trHeight w:val="225"/>
              </w:trPr>
              <w:tc>
                <w:tcPr>
                  <w:tcW w:w="425" w:type="dxa"/>
                </w:tcPr>
                <w:p w14:paraId="11F06607"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Yes</w:t>
                  </w:r>
                </w:p>
              </w:tc>
              <w:tc>
                <w:tcPr>
                  <w:tcW w:w="576" w:type="dxa"/>
                </w:tcPr>
                <w:p w14:paraId="11F06608"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No</w:t>
                  </w:r>
                </w:p>
              </w:tc>
              <w:tc>
                <w:tcPr>
                  <w:tcW w:w="606" w:type="dxa"/>
                </w:tcPr>
                <w:p w14:paraId="11F06609"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N/A</w:t>
                  </w:r>
                </w:p>
              </w:tc>
            </w:tr>
          </w:tbl>
          <w:p w14:paraId="11F0660B"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5B3BCC" w:rsidRPr="001B018F" w14:paraId="11F06617" w14:textId="77777777" w:rsidTr="002F2CE9">
        <w:trPr>
          <w:trHeight w:val="773"/>
        </w:trPr>
        <w:tc>
          <w:tcPr>
            <w:tcW w:w="7385" w:type="dxa"/>
            <w:tcBorders>
              <w:bottom w:val="single" w:sz="4" w:space="0" w:color="auto"/>
            </w:tcBorders>
          </w:tcPr>
          <w:p w14:paraId="11F0660D"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270"/>
              <w:rPr>
                <w:rFonts w:ascii="Franklin Gothic Book" w:eastAsia="Times New Roman" w:hAnsi="Franklin Gothic Book" w:cs="Times New Roman"/>
              </w:rPr>
            </w:pPr>
            <w:r w:rsidRPr="001B018F">
              <w:rPr>
                <w:rFonts w:ascii="Franklin Gothic Book" w:eastAsia="Times New Roman" w:hAnsi="Franklin Gothic Book" w:cs="Times New Roman"/>
              </w:rPr>
              <w:t>c.   Dividing procurement requirements, when economically feasible, into smaller tasks or quantities to permit maximum participation by such businesses?</w:t>
            </w:r>
            <w:r w:rsidRPr="001B018F">
              <w:rPr>
                <w:rFonts w:ascii="Franklin Gothic Book" w:eastAsia="Times New Roman" w:hAnsi="Franklin Gothic Book" w:cs="Times New Roman"/>
              </w:rPr>
              <w:br/>
              <w:t>[2 CFR 200.321(a); 2 CFR 200.321(b)(3)]</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1B018F" w14:paraId="11F06611" w14:textId="77777777" w:rsidTr="002F2CE9">
              <w:trPr>
                <w:trHeight w:val="170"/>
              </w:trPr>
              <w:tc>
                <w:tcPr>
                  <w:tcW w:w="425" w:type="dxa"/>
                </w:tcPr>
                <w:p w14:paraId="11F0660E"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576" w:type="dxa"/>
                </w:tcPr>
                <w:p w14:paraId="11F0660F"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606" w:type="dxa"/>
                </w:tcPr>
                <w:p w14:paraId="11F06610"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r>
            <w:tr w:rsidR="005B3BCC" w:rsidRPr="001B018F" w14:paraId="11F06615" w14:textId="77777777" w:rsidTr="002F2CE9">
              <w:trPr>
                <w:trHeight w:val="225"/>
              </w:trPr>
              <w:tc>
                <w:tcPr>
                  <w:tcW w:w="425" w:type="dxa"/>
                </w:tcPr>
                <w:p w14:paraId="11F06612"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Yes</w:t>
                  </w:r>
                </w:p>
              </w:tc>
              <w:tc>
                <w:tcPr>
                  <w:tcW w:w="576" w:type="dxa"/>
                </w:tcPr>
                <w:p w14:paraId="11F06613"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No</w:t>
                  </w:r>
                </w:p>
              </w:tc>
              <w:tc>
                <w:tcPr>
                  <w:tcW w:w="606" w:type="dxa"/>
                </w:tcPr>
                <w:p w14:paraId="11F06614"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N/A</w:t>
                  </w:r>
                </w:p>
              </w:tc>
            </w:tr>
          </w:tbl>
          <w:p w14:paraId="11F06616"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5B3BCC" w:rsidRPr="001B018F" w14:paraId="11F06622" w14:textId="77777777" w:rsidTr="002F2CE9">
        <w:trPr>
          <w:trHeight w:val="773"/>
        </w:trPr>
        <w:tc>
          <w:tcPr>
            <w:tcW w:w="7385" w:type="dxa"/>
            <w:tcBorders>
              <w:bottom w:val="single" w:sz="4" w:space="0" w:color="auto"/>
            </w:tcBorders>
          </w:tcPr>
          <w:p w14:paraId="11F06618"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270"/>
              <w:rPr>
                <w:rFonts w:ascii="Franklin Gothic Book" w:eastAsia="Times New Roman" w:hAnsi="Franklin Gothic Book" w:cs="Times New Roman"/>
              </w:rPr>
            </w:pPr>
            <w:r w:rsidRPr="001B018F">
              <w:rPr>
                <w:rFonts w:ascii="Franklin Gothic Book" w:eastAsia="Times New Roman" w:hAnsi="Franklin Gothic Book" w:cs="Times New Roman"/>
              </w:rPr>
              <w:t>d.   Establishing delivery schedules, where the requirement permits, which encourage participation by small and minority businesses, and women's business enterprises?</w:t>
            </w:r>
            <w:r w:rsidRPr="001B018F">
              <w:rPr>
                <w:rFonts w:ascii="Franklin Gothic Book" w:eastAsia="Times New Roman" w:hAnsi="Franklin Gothic Book" w:cs="Times New Roman"/>
              </w:rPr>
              <w:br/>
              <w:t>[2 CFR 200.321(a); 2 CFR 200.321(b)(4)]</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1B018F" w14:paraId="11F0661C" w14:textId="77777777" w:rsidTr="002F2CE9">
              <w:trPr>
                <w:trHeight w:val="170"/>
              </w:trPr>
              <w:tc>
                <w:tcPr>
                  <w:tcW w:w="425" w:type="dxa"/>
                </w:tcPr>
                <w:p w14:paraId="11F06619"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576" w:type="dxa"/>
                </w:tcPr>
                <w:p w14:paraId="11F0661A"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606" w:type="dxa"/>
                </w:tcPr>
                <w:p w14:paraId="11F0661B"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r>
            <w:tr w:rsidR="005B3BCC" w:rsidRPr="001B018F" w14:paraId="11F06620" w14:textId="77777777" w:rsidTr="002F2CE9">
              <w:trPr>
                <w:trHeight w:val="225"/>
              </w:trPr>
              <w:tc>
                <w:tcPr>
                  <w:tcW w:w="425" w:type="dxa"/>
                </w:tcPr>
                <w:p w14:paraId="11F0661D"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Yes</w:t>
                  </w:r>
                </w:p>
              </w:tc>
              <w:tc>
                <w:tcPr>
                  <w:tcW w:w="576" w:type="dxa"/>
                </w:tcPr>
                <w:p w14:paraId="11F0661E"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No</w:t>
                  </w:r>
                </w:p>
              </w:tc>
              <w:tc>
                <w:tcPr>
                  <w:tcW w:w="606" w:type="dxa"/>
                </w:tcPr>
                <w:p w14:paraId="11F0661F"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N/A</w:t>
                  </w:r>
                </w:p>
              </w:tc>
            </w:tr>
          </w:tbl>
          <w:p w14:paraId="11F06621"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5B3BCC" w:rsidRPr="001B018F" w14:paraId="11F0662D" w14:textId="77777777" w:rsidTr="002F2CE9">
        <w:trPr>
          <w:trHeight w:val="773"/>
        </w:trPr>
        <w:tc>
          <w:tcPr>
            <w:tcW w:w="7385" w:type="dxa"/>
            <w:tcBorders>
              <w:bottom w:val="single" w:sz="4" w:space="0" w:color="auto"/>
            </w:tcBorders>
          </w:tcPr>
          <w:p w14:paraId="11F06623"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270"/>
              <w:rPr>
                <w:rFonts w:ascii="Franklin Gothic Book" w:eastAsia="Times New Roman" w:hAnsi="Franklin Gothic Book" w:cs="Times New Roman"/>
              </w:rPr>
            </w:pPr>
            <w:r w:rsidRPr="001B018F">
              <w:rPr>
                <w:rFonts w:ascii="Franklin Gothic Book" w:eastAsia="Times New Roman" w:hAnsi="Franklin Gothic Book" w:cs="Times New Roman"/>
              </w:rPr>
              <w:t>e.   Using the services and assistance, as appropriate, of such organizations as the Small Business Administration and the Minority Business Development Agency of the Department of Commerce?</w:t>
            </w:r>
            <w:r w:rsidRPr="001B018F">
              <w:rPr>
                <w:rFonts w:ascii="Franklin Gothic Book" w:eastAsia="Times New Roman" w:hAnsi="Franklin Gothic Book" w:cs="Times New Roman"/>
              </w:rPr>
              <w:br/>
              <w:t>[2 CFR 200.321(a); 2 CFR 200.321(b)(5)]</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1B018F" w14:paraId="11F06627" w14:textId="77777777" w:rsidTr="002F2CE9">
              <w:trPr>
                <w:trHeight w:val="170"/>
              </w:trPr>
              <w:tc>
                <w:tcPr>
                  <w:tcW w:w="425" w:type="dxa"/>
                </w:tcPr>
                <w:p w14:paraId="11F06624"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576" w:type="dxa"/>
                </w:tcPr>
                <w:p w14:paraId="11F06625"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606" w:type="dxa"/>
                </w:tcPr>
                <w:p w14:paraId="11F06626"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r>
            <w:tr w:rsidR="005B3BCC" w:rsidRPr="001B018F" w14:paraId="11F0662B" w14:textId="77777777" w:rsidTr="002F2CE9">
              <w:trPr>
                <w:trHeight w:val="225"/>
              </w:trPr>
              <w:tc>
                <w:tcPr>
                  <w:tcW w:w="425" w:type="dxa"/>
                </w:tcPr>
                <w:p w14:paraId="11F06628"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Yes</w:t>
                  </w:r>
                </w:p>
              </w:tc>
              <w:tc>
                <w:tcPr>
                  <w:tcW w:w="576" w:type="dxa"/>
                </w:tcPr>
                <w:p w14:paraId="11F06629"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No</w:t>
                  </w:r>
                </w:p>
              </w:tc>
              <w:tc>
                <w:tcPr>
                  <w:tcW w:w="606" w:type="dxa"/>
                </w:tcPr>
                <w:p w14:paraId="11F0662A"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N/A</w:t>
                  </w:r>
                </w:p>
              </w:tc>
            </w:tr>
          </w:tbl>
          <w:p w14:paraId="11F0662C"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5B3BCC" w:rsidRPr="001B018F" w14:paraId="11F06638" w14:textId="77777777" w:rsidTr="002F2CE9">
        <w:trPr>
          <w:trHeight w:val="773"/>
        </w:trPr>
        <w:tc>
          <w:tcPr>
            <w:tcW w:w="7385" w:type="dxa"/>
            <w:tcBorders>
              <w:bottom w:val="single" w:sz="4" w:space="0" w:color="auto"/>
            </w:tcBorders>
          </w:tcPr>
          <w:p w14:paraId="11F0662E"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270"/>
              <w:rPr>
                <w:rFonts w:ascii="Franklin Gothic Book" w:eastAsia="Times New Roman" w:hAnsi="Franklin Gothic Book" w:cs="Times New Roman"/>
              </w:rPr>
            </w:pPr>
            <w:r w:rsidRPr="001B018F">
              <w:rPr>
                <w:rFonts w:ascii="Franklin Gothic Book" w:eastAsia="Times New Roman" w:hAnsi="Franklin Gothic Book" w:cs="Times New Roman"/>
              </w:rPr>
              <w:lastRenderedPageBreak/>
              <w:t>f.    Requiring prime contractors, when subcontracts are let, to take the affirmative steps listed in 2 CFR 200.321(b)(1) through (5) to select small, minority-owned and women-owned businesses in grant-funded contracts?</w:t>
            </w:r>
            <w:r w:rsidRPr="001B018F">
              <w:rPr>
                <w:rFonts w:ascii="Franklin Gothic Book" w:eastAsia="Times New Roman" w:hAnsi="Franklin Gothic Book" w:cs="Times New Roman"/>
              </w:rPr>
              <w:br/>
              <w:t>[2 CFR 200.321(a); 2 CFR 200.321(b)(6)]</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1B018F" w14:paraId="11F06632" w14:textId="77777777" w:rsidTr="002F2CE9">
              <w:trPr>
                <w:trHeight w:val="170"/>
              </w:trPr>
              <w:tc>
                <w:tcPr>
                  <w:tcW w:w="425" w:type="dxa"/>
                </w:tcPr>
                <w:p w14:paraId="11F0662F"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576" w:type="dxa"/>
                </w:tcPr>
                <w:p w14:paraId="11F06630"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606" w:type="dxa"/>
                </w:tcPr>
                <w:p w14:paraId="11F06631"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r>
            <w:tr w:rsidR="005B3BCC" w:rsidRPr="001B018F" w14:paraId="11F06636" w14:textId="77777777" w:rsidTr="002F2CE9">
              <w:trPr>
                <w:trHeight w:val="225"/>
              </w:trPr>
              <w:tc>
                <w:tcPr>
                  <w:tcW w:w="425" w:type="dxa"/>
                </w:tcPr>
                <w:p w14:paraId="11F06633"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Yes</w:t>
                  </w:r>
                </w:p>
              </w:tc>
              <w:tc>
                <w:tcPr>
                  <w:tcW w:w="576" w:type="dxa"/>
                </w:tcPr>
                <w:p w14:paraId="11F06634"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No</w:t>
                  </w:r>
                </w:p>
              </w:tc>
              <w:tc>
                <w:tcPr>
                  <w:tcW w:w="606" w:type="dxa"/>
                </w:tcPr>
                <w:p w14:paraId="11F06635"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N/A</w:t>
                  </w:r>
                </w:p>
              </w:tc>
            </w:tr>
          </w:tbl>
          <w:p w14:paraId="11F06637"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5B3BCC" w:rsidRPr="001B018F" w14:paraId="11F0663A" w14:textId="77777777" w:rsidTr="002F2CE9">
        <w:trPr>
          <w:cantSplit/>
        </w:trPr>
        <w:tc>
          <w:tcPr>
            <w:tcW w:w="9010" w:type="dxa"/>
            <w:gridSpan w:val="2"/>
            <w:tcBorders>
              <w:bottom w:val="nil"/>
            </w:tcBorders>
          </w:tcPr>
          <w:p w14:paraId="11F06639"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b/>
              </w:rPr>
              <w:t>Describe Basis for Conclusion:</w:t>
            </w:r>
          </w:p>
        </w:tc>
      </w:tr>
      <w:tr w:rsidR="005B3BCC" w:rsidRPr="001B018F" w14:paraId="11F0663D" w14:textId="77777777" w:rsidTr="002F2CE9">
        <w:trPr>
          <w:cantSplit/>
        </w:trPr>
        <w:tc>
          <w:tcPr>
            <w:tcW w:w="9010" w:type="dxa"/>
            <w:gridSpan w:val="2"/>
            <w:tcBorders>
              <w:top w:val="nil"/>
            </w:tcBorders>
          </w:tcPr>
          <w:p w14:paraId="11F0663B"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11F0663C"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1F0663E" w14:textId="77777777" w:rsidR="005B3BCC" w:rsidRPr="001B018F" w:rsidRDefault="005B3BCC" w:rsidP="005B3BCC">
      <w:pPr>
        <w:widowControl w:val="0"/>
        <w:spacing w:after="0" w:line="240" w:lineRule="auto"/>
        <w:rPr>
          <w:rFonts w:ascii="Franklin Gothic Book" w:eastAsia="Calibri" w:hAnsi="Franklin Gothic Book" w:cs="Times New Roman"/>
        </w:rPr>
      </w:pPr>
    </w:p>
    <w:p w14:paraId="11F0663F" w14:textId="77777777" w:rsidR="005B3BCC" w:rsidRPr="001B018F" w:rsidRDefault="005B3BCC" w:rsidP="005B3BCC">
      <w:pPr>
        <w:widowControl w:val="0"/>
        <w:spacing w:after="0" w:line="240" w:lineRule="auto"/>
        <w:rPr>
          <w:rFonts w:ascii="Franklin Gothic Book" w:eastAsia="Calibri" w:hAnsi="Franklin Gothic Book" w:cs="Times New Roman"/>
        </w:rPr>
      </w:pPr>
      <w:r w:rsidRPr="001B018F">
        <w:rPr>
          <w:rFonts w:ascii="Franklin Gothic Book" w:eastAsia="Calibri" w:hAnsi="Franklin Gothic Book" w:cs="Times New Roman"/>
          <w:u w:val="single"/>
        </w:rPr>
        <w:t>J.   CONTRACT COST AND PRICE.</w:t>
      </w:r>
      <w:r w:rsidRPr="001B018F">
        <w:rPr>
          <w:rFonts w:ascii="Franklin Gothic Book" w:eastAsia="Calibri" w:hAnsi="Franklin Gothic Book" w:cs="Times New Roman"/>
        </w:rPr>
        <w:t xml:space="preserve">  [See 2 CFR 200.323.]</w:t>
      </w:r>
    </w:p>
    <w:p w14:paraId="11F06640" w14:textId="77777777" w:rsidR="005B3BCC" w:rsidRPr="001B018F" w:rsidRDefault="005B3BCC" w:rsidP="005B3BCC">
      <w:pPr>
        <w:widowControl w:val="0"/>
        <w:spacing w:after="0" w:line="240" w:lineRule="auto"/>
        <w:rPr>
          <w:rFonts w:ascii="Franklin Gothic Book" w:eastAsia="Calibri" w:hAnsi="Franklin Gothic Book" w:cs="Times New Roman"/>
        </w:rPr>
      </w:pPr>
      <w:r w:rsidRPr="001B018F">
        <w:rPr>
          <w:rFonts w:ascii="Franklin Gothic Book" w:eastAsia="Calibri" w:hAnsi="Franklin Gothic Book" w:cs="Times New Roman"/>
        </w:rPr>
        <w:t>22.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5B3BCC" w:rsidRPr="001B018F" w14:paraId="11F06642" w14:textId="77777777" w:rsidTr="002F2CE9">
        <w:trPr>
          <w:cantSplit/>
          <w:trHeight w:val="332"/>
        </w:trPr>
        <w:tc>
          <w:tcPr>
            <w:tcW w:w="9010" w:type="dxa"/>
            <w:gridSpan w:val="2"/>
            <w:tcBorders>
              <w:bottom w:val="single" w:sz="4" w:space="0" w:color="auto"/>
            </w:tcBorders>
          </w:tcPr>
          <w:p w14:paraId="11F06641"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rPr>
              <w:t xml:space="preserve"> For the sample transactions reviewed, is there documentation showing that:</w:t>
            </w:r>
          </w:p>
        </w:tc>
      </w:tr>
      <w:tr w:rsidR="005B3BCC" w:rsidRPr="001B018F" w14:paraId="11F0664E" w14:textId="77777777" w:rsidTr="002F2CE9">
        <w:trPr>
          <w:trHeight w:val="773"/>
        </w:trPr>
        <w:tc>
          <w:tcPr>
            <w:tcW w:w="7385" w:type="dxa"/>
            <w:tcBorders>
              <w:bottom w:val="single" w:sz="4" w:space="0" w:color="auto"/>
            </w:tcBorders>
          </w:tcPr>
          <w:p w14:paraId="11F06643"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rPr>
              <w:t>a.   An independent cost or price analysis was performed in connection with each procurement action, including each contract modification, where the cumulative amount of the original contract and contract modifications exceeded the Simplified Acquisition Threshold?</w:t>
            </w:r>
          </w:p>
          <w:p w14:paraId="11F06644"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rPr>
              <w:t>[2 CFR 200.323(a)]</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1B018F" w14:paraId="11F06648" w14:textId="77777777" w:rsidTr="002F2CE9">
              <w:trPr>
                <w:trHeight w:val="170"/>
              </w:trPr>
              <w:tc>
                <w:tcPr>
                  <w:tcW w:w="425" w:type="dxa"/>
                </w:tcPr>
                <w:p w14:paraId="11F06645"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576" w:type="dxa"/>
                </w:tcPr>
                <w:p w14:paraId="11F06646"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606" w:type="dxa"/>
                </w:tcPr>
                <w:p w14:paraId="11F06647"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r>
            <w:tr w:rsidR="005B3BCC" w:rsidRPr="001B018F" w14:paraId="11F0664C" w14:textId="77777777" w:rsidTr="002F2CE9">
              <w:trPr>
                <w:trHeight w:val="225"/>
              </w:trPr>
              <w:tc>
                <w:tcPr>
                  <w:tcW w:w="425" w:type="dxa"/>
                </w:tcPr>
                <w:p w14:paraId="11F06649"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Yes</w:t>
                  </w:r>
                </w:p>
              </w:tc>
              <w:tc>
                <w:tcPr>
                  <w:tcW w:w="576" w:type="dxa"/>
                </w:tcPr>
                <w:p w14:paraId="11F0664A"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No</w:t>
                  </w:r>
                </w:p>
              </w:tc>
              <w:tc>
                <w:tcPr>
                  <w:tcW w:w="606" w:type="dxa"/>
                </w:tcPr>
                <w:p w14:paraId="11F0664B"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N/A</w:t>
                  </w:r>
                </w:p>
              </w:tc>
            </w:tr>
          </w:tbl>
          <w:p w14:paraId="11F0664D"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5B3BCC" w:rsidRPr="001B018F" w14:paraId="11F0665A" w14:textId="77777777" w:rsidTr="002F2CE9">
        <w:trPr>
          <w:trHeight w:val="665"/>
        </w:trPr>
        <w:tc>
          <w:tcPr>
            <w:tcW w:w="7385" w:type="dxa"/>
            <w:tcBorders>
              <w:bottom w:val="single" w:sz="4" w:space="0" w:color="auto"/>
            </w:tcBorders>
          </w:tcPr>
          <w:p w14:paraId="11F0664F"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rPr>
              <w:t xml:space="preserve">b.   Profit was negotiated as a separate element of price for each contract in which there is no price competition </w:t>
            </w:r>
            <w:proofErr w:type="gramStart"/>
            <w:r w:rsidRPr="001B018F">
              <w:rPr>
                <w:rFonts w:ascii="Franklin Gothic Book" w:eastAsia="Times New Roman" w:hAnsi="Franklin Gothic Book" w:cs="Times New Roman"/>
              </w:rPr>
              <w:t>and in all cases</w:t>
            </w:r>
            <w:proofErr w:type="gramEnd"/>
            <w:r w:rsidRPr="001B018F">
              <w:rPr>
                <w:rFonts w:ascii="Franklin Gothic Book" w:eastAsia="Times New Roman" w:hAnsi="Franklin Gothic Book" w:cs="Times New Roman"/>
              </w:rPr>
              <w:t xml:space="preserve"> where a cost analysis is performed?</w:t>
            </w:r>
          </w:p>
          <w:p w14:paraId="11F06650"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rPr>
              <w:t>[2 CFR 200.323(b)]</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1B018F" w14:paraId="11F06654" w14:textId="77777777" w:rsidTr="002F2CE9">
              <w:trPr>
                <w:trHeight w:val="170"/>
              </w:trPr>
              <w:tc>
                <w:tcPr>
                  <w:tcW w:w="425" w:type="dxa"/>
                </w:tcPr>
                <w:p w14:paraId="11F06651"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576" w:type="dxa"/>
                </w:tcPr>
                <w:p w14:paraId="11F06652"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606" w:type="dxa"/>
                </w:tcPr>
                <w:p w14:paraId="11F06653"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r>
            <w:tr w:rsidR="005B3BCC" w:rsidRPr="001B018F" w14:paraId="11F06658" w14:textId="77777777" w:rsidTr="002F2CE9">
              <w:trPr>
                <w:trHeight w:val="225"/>
              </w:trPr>
              <w:tc>
                <w:tcPr>
                  <w:tcW w:w="425" w:type="dxa"/>
                </w:tcPr>
                <w:p w14:paraId="11F06655"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Yes</w:t>
                  </w:r>
                </w:p>
              </w:tc>
              <w:tc>
                <w:tcPr>
                  <w:tcW w:w="576" w:type="dxa"/>
                </w:tcPr>
                <w:p w14:paraId="11F06656"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No</w:t>
                  </w:r>
                </w:p>
              </w:tc>
              <w:tc>
                <w:tcPr>
                  <w:tcW w:w="606" w:type="dxa"/>
                </w:tcPr>
                <w:p w14:paraId="11F06657"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N/A</w:t>
                  </w:r>
                </w:p>
              </w:tc>
            </w:tr>
          </w:tbl>
          <w:p w14:paraId="11F06659"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5B3BCC" w:rsidRPr="001B018F" w14:paraId="11F06666" w14:textId="77777777" w:rsidTr="002F2CE9">
        <w:trPr>
          <w:trHeight w:val="773"/>
        </w:trPr>
        <w:tc>
          <w:tcPr>
            <w:tcW w:w="7385" w:type="dxa"/>
            <w:tcBorders>
              <w:bottom w:val="single" w:sz="4" w:space="0" w:color="auto"/>
            </w:tcBorders>
          </w:tcPr>
          <w:p w14:paraId="11F0665B"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rPr>
              <w:t xml:space="preserve">c.   The non-Federal entity agreed to pay costs or prices based on estimated costs only to the extent the costs </w:t>
            </w:r>
            <w:proofErr w:type="gramStart"/>
            <w:r w:rsidRPr="001B018F">
              <w:rPr>
                <w:rFonts w:ascii="Franklin Gothic Book" w:eastAsia="Times New Roman" w:hAnsi="Franklin Gothic Book" w:cs="Times New Roman"/>
              </w:rPr>
              <w:t>incurred</w:t>
            </w:r>
            <w:proofErr w:type="gramEnd"/>
            <w:r w:rsidRPr="001B018F">
              <w:rPr>
                <w:rFonts w:ascii="Franklin Gothic Book" w:eastAsia="Times New Roman" w:hAnsi="Franklin Gothic Book" w:cs="Times New Roman"/>
              </w:rPr>
              <w:t xml:space="preserve"> or cost estimates included in negotiated prices would have been allowable for the non-Federal entity under the cost principles in Subpart E of 2 CFR Part 200?</w:t>
            </w:r>
          </w:p>
          <w:p w14:paraId="11F0665C"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rPr>
              <w:t>[2 CFR 200.323(c)]</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1B018F" w14:paraId="11F06660" w14:textId="77777777" w:rsidTr="002F2CE9">
              <w:trPr>
                <w:trHeight w:val="170"/>
              </w:trPr>
              <w:tc>
                <w:tcPr>
                  <w:tcW w:w="425" w:type="dxa"/>
                </w:tcPr>
                <w:p w14:paraId="11F0665D"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576" w:type="dxa"/>
                </w:tcPr>
                <w:p w14:paraId="11F0665E"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606" w:type="dxa"/>
                </w:tcPr>
                <w:p w14:paraId="11F0665F"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r>
            <w:tr w:rsidR="005B3BCC" w:rsidRPr="001B018F" w14:paraId="11F06664" w14:textId="77777777" w:rsidTr="002F2CE9">
              <w:trPr>
                <w:trHeight w:val="225"/>
              </w:trPr>
              <w:tc>
                <w:tcPr>
                  <w:tcW w:w="425" w:type="dxa"/>
                </w:tcPr>
                <w:p w14:paraId="11F06661"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Yes</w:t>
                  </w:r>
                </w:p>
              </w:tc>
              <w:tc>
                <w:tcPr>
                  <w:tcW w:w="576" w:type="dxa"/>
                </w:tcPr>
                <w:p w14:paraId="11F06662"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No</w:t>
                  </w:r>
                </w:p>
              </w:tc>
              <w:tc>
                <w:tcPr>
                  <w:tcW w:w="606" w:type="dxa"/>
                </w:tcPr>
                <w:p w14:paraId="11F06663"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N/A</w:t>
                  </w:r>
                </w:p>
              </w:tc>
            </w:tr>
          </w:tbl>
          <w:p w14:paraId="11F06665"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5B3BCC" w:rsidRPr="001B018F" w14:paraId="11F06672" w14:textId="77777777" w:rsidTr="002F2CE9">
        <w:trPr>
          <w:trHeight w:val="773"/>
        </w:trPr>
        <w:tc>
          <w:tcPr>
            <w:tcW w:w="7385" w:type="dxa"/>
            <w:tcBorders>
              <w:bottom w:val="single" w:sz="4" w:space="0" w:color="auto"/>
            </w:tcBorders>
          </w:tcPr>
          <w:p w14:paraId="11F06667"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rPr>
              <w:t xml:space="preserve">d.   Contract pricing was based on a method other than cost plus a percentage of cost or percentage of construction cost? </w:t>
            </w:r>
          </w:p>
          <w:p w14:paraId="11F06668"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rPr>
              <w:t>[2 CFR 200.323(d)]</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1B018F" w14:paraId="11F0666C" w14:textId="77777777" w:rsidTr="002F2CE9">
              <w:trPr>
                <w:trHeight w:val="170"/>
              </w:trPr>
              <w:tc>
                <w:tcPr>
                  <w:tcW w:w="425" w:type="dxa"/>
                </w:tcPr>
                <w:p w14:paraId="11F06669"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576" w:type="dxa"/>
                </w:tcPr>
                <w:p w14:paraId="11F0666A"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606" w:type="dxa"/>
                </w:tcPr>
                <w:p w14:paraId="11F0666B"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r>
            <w:tr w:rsidR="005B3BCC" w:rsidRPr="001B018F" w14:paraId="11F06670" w14:textId="77777777" w:rsidTr="002F2CE9">
              <w:trPr>
                <w:trHeight w:val="225"/>
              </w:trPr>
              <w:tc>
                <w:tcPr>
                  <w:tcW w:w="425" w:type="dxa"/>
                </w:tcPr>
                <w:p w14:paraId="11F0666D"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Yes</w:t>
                  </w:r>
                </w:p>
              </w:tc>
              <w:tc>
                <w:tcPr>
                  <w:tcW w:w="576" w:type="dxa"/>
                </w:tcPr>
                <w:p w14:paraId="11F0666E"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No</w:t>
                  </w:r>
                </w:p>
              </w:tc>
              <w:tc>
                <w:tcPr>
                  <w:tcW w:w="606" w:type="dxa"/>
                </w:tcPr>
                <w:p w14:paraId="11F0666F"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N/A</w:t>
                  </w:r>
                </w:p>
              </w:tc>
            </w:tr>
          </w:tbl>
          <w:p w14:paraId="11F06671"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5B3BCC" w:rsidRPr="001B018F" w14:paraId="11F06674" w14:textId="77777777" w:rsidTr="002F2CE9">
        <w:trPr>
          <w:cantSplit/>
        </w:trPr>
        <w:tc>
          <w:tcPr>
            <w:tcW w:w="9010" w:type="dxa"/>
            <w:gridSpan w:val="2"/>
            <w:tcBorders>
              <w:bottom w:val="nil"/>
            </w:tcBorders>
          </w:tcPr>
          <w:p w14:paraId="11F06673"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b/>
              </w:rPr>
              <w:t>Describe Basis for Conclusion:</w:t>
            </w:r>
          </w:p>
        </w:tc>
      </w:tr>
      <w:tr w:rsidR="005B3BCC" w:rsidRPr="001B018F" w14:paraId="11F06677" w14:textId="77777777" w:rsidTr="002F2CE9">
        <w:trPr>
          <w:cantSplit/>
        </w:trPr>
        <w:tc>
          <w:tcPr>
            <w:tcW w:w="9010" w:type="dxa"/>
            <w:gridSpan w:val="2"/>
            <w:tcBorders>
              <w:top w:val="nil"/>
            </w:tcBorders>
          </w:tcPr>
          <w:p w14:paraId="11F06675"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11F06676"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1F06678" w14:textId="77777777" w:rsidR="005B3BCC" w:rsidRPr="001B018F" w:rsidRDefault="005B3BCC" w:rsidP="005B3BCC">
      <w:pPr>
        <w:widowControl w:val="0"/>
        <w:spacing w:after="0" w:line="240" w:lineRule="auto"/>
        <w:rPr>
          <w:rFonts w:ascii="Franklin Gothic Book" w:eastAsia="Calibri" w:hAnsi="Franklin Gothic Book" w:cs="Times New Roman"/>
        </w:rPr>
      </w:pPr>
    </w:p>
    <w:p w14:paraId="11F06679" w14:textId="77777777" w:rsidR="005B3BCC" w:rsidRPr="001B018F" w:rsidRDefault="005B3BCC" w:rsidP="005B3BCC">
      <w:pPr>
        <w:widowControl w:val="0"/>
        <w:spacing w:after="0" w:line="240" w:lineRule="auto"/>
        <w:rPr>
          <w:rFonts w:ascii="Franklin Gothic Book" w:eastAsia="Calibri" w:hAnsi="Franklin Gothic Book" w:cs="Times New Roman"/>
        </w:rPr>
      </w:pPr>
      <w:r w:rsidRPr="001B018F">
        <w:rPr>
          <w:rFonts w:ascii="Franklin Gothic Book" w:eastAsia="Calibri" w:hAnsi="Franklin Gothic Book" w:cs="Times New Roman"/>
          <w:u w:val="single"/>
        </w:rPr>
        <w:t>K.  BONDING REQUIREMENTS.</w:t>
      </w:r>
      <w:r w:rsidRPr="001B018F">
        <w:rPr>
          <w:rFonts w:ascii="Franklin Gothic Book" w:eastAsia="Calibri" w:hAnsi="Franklin Gothic Book" w:cs="Times New Roman"/>
        </w:rPr>
        <w:t xml:space="preserve">  [See 2 CFR 200.325.]</w:t>
      </w:r>
    </w:p>
    <w:p w14:paraId="11F0667A" w14:textId="77777777" w:rsidR="005B3BCC" w:rsidRPr="001B018F" w:rsidRDefault="005B3BCC" w:rsidP="005B3BCC">
      <w:pPr>
        <w:widowControl w:val="0"/>
        <w:spacing w:after="0" w:line="240" w:lineRule="auto"/>
        <w:rPr>
          <w:rFonts w:ascii="Franklin Gothic Book" w:eastAsia="Calibri" w:hAnsi="Franklin Gothic Book" w:cs="Times New Roman"/>
        </w:rPr>
      </w:pPr>
      <w:r w:rsidRPr="001B018F">
        <w:rPr>
          <w:rFonts w:ascii="Franklin Gothic Book" w:eastAsia="Calibri" w:hAnsi="Franklin Gothic Book" w:cs="Times New Roman"/>
        </w:rPr>
        <w:t>23.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5B3BCC" w:rsidRPr="001B018F" w14:paraId="11F06686" w14:textId="77777777" w:rsidTr="002F2CE9">
        <w:trPr>
          <w:trHeight w:val="773"/>
        </w:trPr>
        <w:tc>
          <w:tcPr>
            <w:tcW w:w="7385" w:type="dxa"/>
            <w:tcBorders>
              <w:bottom w:val="single" w:sz="4" w:space="0" w:color="auto"/>
            </w:tcBorders>
          </w:tcPr>
          <w:p w14:paraId="11F0667B"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rPr>
              <w:t>If contracts have been awarded for construction or facility improvements that exceed the Simplified Acquisition Threshold, does the non-Federal entity meet the minimum Federal requirements for bid guarantees, performance bonds and payment bonds in 2 CFR 200.325 (or, alternatively, the bonding requirements of the Monitored Entity or subrecipient) if the Monitored Entity has determined the Federal interest is adequately protected?</w:t>
            </w:r>
          </w:p>
          <w:p w14:paraId="11F0667C"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rPr>
              <w:t>[2 CFR 200.325]</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1B018F" w14:paraId="11F06680" w14:textId="77777777" w:rsidTr="002F2CE9">
              <w:trPr>
                <w:trHeight w:val="170"/>
              </w:trPr>
              <w:tc>
                <w:tcPr>
                  <w:tcW w:w="425" w:type="dxa"/>
                </w:tcPr>
                <w:p w14:paraId="11F0667D"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576" w:type="dxa"/>
                </w:tcPr>
                <w:p w14:paraId="11F0667E"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606" w:type="dxa"/>
                </w:tcPr>
                <w:p w14:paraId="11F0667F"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r>
            <w:tr w:rsidR="005B3BCC" w:rsidRPr="001B018F" w14:paraId="11F06684" w14:textId="77777777" w:rsidTr="002F2CE9">
              <w:trPr>
                <w:trHeight w:val="225"/>
              </w:trPr>
              <w:tc>
                <w:tcPr>
                  <w:tcW w:w="425" w:type="dxa"/>
                </w:tcPr>
                <w:p w14:paraId="11F06681"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Yes</w:t>
                  </w:r>
                </w:p>
              </w:tc>
              <w:tc>
                <w:tcPr>
                  <w:tcW w:w="576" w:type="dxa"/>
                </w:tcPr>
                <w:p w14:paraId="11F06682"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No</w:t>
                  </w:r>
                </w:p>
              </w:tc>
              <w:tc>
                <w:tcPr>
                  <w:tcW w:w="606" w:type="dxa"/>
                </w:tcPr>
                <w:p w14:paraId="11F06683"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N/A</w:t>
                  </w:r>
                </w:p>
              </w:tc>
            </w:tr>
          </w:tbl>
          <w:p w14:paraId="11F06685"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5B3BCC" w:rsidRPr="001B018F" w14:paraId="11F06689" w14:textId="77777777" w:rsidTr="002F2CE9">
        <w:trPr>
          <w:cantSplit/>
        </w:trPr>
        <w:tc>
          <w:tcPr>
            <w:tcW w:w="9010" w:type="dxa"/>
            <w:gridSpan w:val="2"/>
            <w:tcBorders>
              <w:bottom w:val="nil"/>
            </w:tcBorders>
          </w:tcPr>
          <w:p w14:paraId="11F06687"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1B018F">
              <w:rPr>
                <w:rFonts w:ascii="Franklin Gothic Book" w:eastAsia="Times New Roman" w:hAnsi="Franklin Gothic Book" w:cs="Times New Roman"/>
                <w:b/>
              </w:rPr>
              <w:t>Describe Basis for Conclusion:</w:t>
            </w:r>
          </w:p>
          <w:p w14:paraId="11F06688"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5B3BCC" w:rsidRPr="001B018F" w14:paraId="11F0668B" w14:textId="77777777" w:rsidTr="002F2CE9">
        <w:trPr>
          <w:cantSplit/>
        </w:trPr>
        <w:tc>
          <w:tcPr>
            <w:tcW w:w="9010" w:type="dxa"/>
            <w:gridSpan w:val="2"/>
            <w:tcBorders>
              <w:top w:val="nil"/>
            </w:tcBorders>
          </w:tcPr>
          <w:p w14:paraId="11F0668A"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1F0668C" w14:textId="77777777" w:rsidR="005B3BCC" w:rsidRPr="001B018F" w:rsidRDefault="005B3BCC" w:rsidP="005B3BCC">
      <w:pPr>
        <w:widowControl w:val="0"/>
        <w:spacing w:after="0" w:line="240" w:lineRule="auto"/>
        <w:rPr>
          <w:rFonts w:ascii="Franklin Gothic Book" w:eastAsia="Calibri" w:hAnsi="Franklin Gothic Book" w:cs="Times New Roman"/>
        </w:rPr>
      </w:pPr>
    </w:p>
    <w:p w14:paraId="11F0668D" w14:textId="77777777" w:rsidR="005B3BCC" w:rsidRPr="001B018F" w:rsidRDefault="005B3BCC" w:rsidP="005B3BCC">
      <w:pPr>
        <w:widowControl w:val="0"/>
        <w:spacing w:after="0" w:line="240" w:lineRule="auto"/>
        <w:rPr>
          <w:rFonts w:ascii="Franklin Gothic Book" w:eastAsia="Calibri" w:hAnsi="Franklin Gothic Book" w:cs="Times New Roman"/>
        </w:rPr>
      </w:pPr>
      <w:r w:rsidRPr="001B018F">
        <w:rPr>
          <w:rFonts w:ascii="Franklin Gothic Book" w:eastAsia="Calibri" w:hAnsi="Franklin Gothic Book" w:cs="Times New Roman"/>
          <w:u w:val="single"/>
        </w:rPr>
        <w:t>L.  CONTRACT PROVISIONS.</w:t>
      </w:r>
      <w:r w:rsidRPr="001B018F">
        <w:rPr>
          <w:rFonts w:ascii="Franklin Gothic Book" w:eastAsia="Calibri" w:hAnsi="Franklin Gothic Book" w:cs="Times New Roman"/>
        </w:rPr>
        <w:t xml:space="preserve">  [See 2 CFR 200.326.]</w:t>
      </w:r>
    </w:p>
    <w:p w14:paraId="11F0668E" w14:textId="77777777" w:rsidR="005B3BCC" w:rsidRPr="001B018F" w:rsidRDefault="005B3BCC" w:rsidP="005B3BCC">
      <w:pPr>
        <w:widowControl w:val="0"/>
        <w:spacing w:after="0" w:line="240" w:lineRule="auto"/>
        <w:rPr>
          <w:rFonts w:ascii="Franklin Gothic Book" w:eastAsia="Calibri" w:hAnsi="Franklin Gothic Book" w:cs="Times New Roman"/>
        </w:rPr>
      </w:pPr>
      <w:r w:rsidRPr="001B018F">
        <w:rPr>
          <w:rFonts w:ascii="Franklin Gothic Book" w:eastAsia="Calibri" w:hAnsi="Franklin Gothic Book" w:cs="Times New Roman"/>
        </w:rPr>
        <w:t>24.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5B3BCC" w:rsidRPr="001B018F" w14:paraId="11F066A4" w14:textId="77777777" w:rsidTr="002F2CE9">
        <w:trPr>
          <w:trHeight w:val="773"/>
        </w:trPr>
        <w:tc>
          <w:tcPr>
            <w:tcW w:w="7385" w:type="dxa"/>
            <w:tcBorders>
              <w:bottom w:val="single" w:sz="4" w:space="0" w:color="auto"/>
            </w:tcBorders>
          </w:tcPr>
          <w:p w14:paraId="11F0668F"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rPr>
              <w:t xml:space="preserve">For each of its procurement contracts, can the non-Federal entity document that it reviewed the applicability of the provisions described in Appendix II to Part 200—Contract Provisions for non-Federal Entity Contracts Under Federal </w:t>
            </w:r>
            <w:r w:rsidRPr="001B018F">
              <w:rPr>
                <w:rFonts w:ascii="Franklin Gothic Book" w:eastAsia="Times New Roman" w:hAnsi="Franklin Gothic Book" w:cs="Times New Roman"/>
              </w:rPr>
              <w:lastRenderedPageBreak/>
              <w:t>Awards (and noted briefly below) and included the applicable provisions in the contract?</w:t>
            </w:r>
          </w:p>
          <w:p w14:paraId="11F06690" w14:textId="77777777" w:rsidR="005B3BCC" w:rsidRPr="001B018F" w:rsidRDefault="005B3BCC" w:rsidP="009E546E">
            <w:pPr>
              <w:widowControl w:val="0"/>
              <w:numPr>
                <w:ilvl w:val="0"/>
                <w:numId w:val="7"/>
              </w:numPr>
              <w:tabs>
                <w:tab w:val="left" w:pos="270"/>
                <w:tab w:val="left" w:pos="1440"/>
                <w:tab w:val="left" w:pos="2160"/>
                <w:tab w:val="left" w:pos="2880"/>
                <w:tab w:val="left" w:pos="3600"/>
                <w:tab w:val="center" w:pos="4320"/>
                <w:tab w:val="left" w:pos="5040"/>
                <w:tab w:val="left" w:pos="5760"/>
                <w:tab w:val="left" w:pos="6480"/>
                <w:tab w:val="right" w:pos="8640"/>
              </w:tabs>
              <w:spacing w:after="0" w:line="240" w:lineRule="auto"/>
              <w:ind w:left="0" w:firstLine="0"/>
              <w:rPr>
                <w:rFonts w:ascii="Franklin Gothic Book" w:eastAsia="Times New Roman" w:hAnsi="Franklin Gothic Book" w:cs="Times New Roman"/>
              </w:rPr>
            </w:pPr>
            <w:r w:rsidRPr="001B018F">
              <w:rPr>
                <w:rFonts w:ascii="Franklin Gothic Book" w:eastAsia="Times New Roman" w:hAnsi="Franklin Gothic Book" w:cs="Times New Roman"/>
              </w:rPr>
              <w:t>Remedies for violation or breach of contract terms?</w:t>
            </w:r>
          </w:p>
          <w:p w14:paraId="11F06691" w14:textId="77777777" w:rsidR="005B3BCC" w:rsidRPr="001B018F" w:rsidRDefault="005B3BCC" w:rsidP="009E546E">
            <w:pPr>
              <w:widowControl w:val="0"/>
              <w:numPr>
                <w:ilvl w:val="0"/>
                <w:numId w:val="7"/>
              </w:numPr>
              <w:tabs>
                <w:tab w:val="left" w:pos="270"/>
                <w:tab w:val="left" w:pos="1440"/>
                <w:tab w:val="left" w:pos="2160"/>
                <w:tab w:val="left" w:pos="2880"/>
                <w:tab w:val="left" w:pos="3600"/>
                <w:tab w:val="center" w:pos="4320"/>
                <w:tab w:val="left" w:pos="5040"/>
                <w:tab w:val="left" w:pos="5760"/>
                <w:tab w:val="left" w:pos="6480"/>
                <w:tab w:val="right" w:pos="8640"/>
              </w:tabs>
              <w:spacing w:after="0" w:line="240" w:lineRule="auto"/>
              <w:ind w:left="0" w:firstLine="0"/>
              <w:rPr>
                <w:rFonts w:ascii="Franklin Gothic Book" w:eastAsia="Times New Roman" w:hAnsi="Franklin Gothic Book" w:cs="Times New Roman"/>
              </w:rPr>
            </w:pPr>
            <w:r w:rsidRPr="001B018F">
              <w:rPr>
                <w:rFonts w:ascii="Franklin Gothic Book" w:eastAsia="Times New Roman" w:hAnsi="Franklin Gothic Book" w:cs="Times New Roman"/>
              </w:rPr>
              <w:t>Termination for cause and termination for convenience provisions?</w:t>
            </w:r>
          </w:p>
          <w:p w14:paraId="11F06692" w14:textId="77777777" w:rsidR="005B3BCC" w:rsidRPr="001B018F" w:rsidRDefault="005B3BCC" w:rsidP="009E546E">
            <w:pPr>
              <w:widowControl w:val="0"/>
              <w:numPr>
                <w:ilvl w:val="0"/>
                <w:numId w:val="7"/>
              </w:numPr>
              <w:tabs>
                <w:tab w:val="left" w:pos="270"/>
                <w:tab w:val="left" w:pos="1440"/>
                <w:tab w:val="left" w:pos="2160"/>
                <w:tab w:val="left" w:pos="2880"/>
                <w:tab w:val="left" w:pos="3600"/>
                <w:tab w:val="center" w:pos="4320"/>
                <w:tab w:val="left" w:pos="5040"/>
                <w:tab w:val="left" w:pos="5760"/>
                <w:tab w:val="left" w:pos="6480"/>
                <w:tab w:val="right" w:pos="8640"/>
              </w:tabs>
              <w:spacing w:after="0" w:line="240" w:lineRule="auto"/>
              <w:ind w:left="0" w:firstLine="0"/>
              <w:rPr>
                <w:rFonts w:ascii="Franklin Gothic Book" w:eastAsia="Times New Roman" w:hAnsi="Franklin Gothic Book" w:cs="Times New Roman"/>
              </w:rPr>
            </w:pPr>
            <w:r w:rsidRPr="001B018F">
              <w:rPr>
                <w:rFonts w:ascii="Franklin Gothic Book" w:eastAsia="Times New Roman" w:hAnsi="Franklin Gothic Book" w:cs="Times New Roman"/>
              </w:rPr>
              <w:t>Equal Employment Opportunity?</w:t>
            </w:r>
          </w:p>
          <w:p w14:paraId="11F06693" w14:textId="77777777" w:rsidR="005B3BCC" w:rsidRPr="001B018F" w:rsidRDefault="005B3BCC" w:rsidP="009E546E">
            <w:pPr>
              <w:widowControl w:val="0"/>
              <w:numPr>
                <w:ilvl w:val="0"/>
                <w:numId w:val="7"/>
              </w:numPr>
              <w:tabs>
                <w:tab w:val="left" w:pos="270"/>
                <w:tab w:val="left" w:pos="1440"/>
                <w:tab w:val="left" w:pos="2160"/>
                <w:tab w:val="left" w:pos="2880"/>
                <w:tab w:val="left" w:pos="3600"/>
                <w:tab w:val="center" w:pos="4320"/>
                <w:tab w:val="left" w:pos="5040"/>
                <w:tab w:val="left" w:pos="5760"/>
                <w:tab w:val="left" w:pos="6480"/>
                <w:tab w:val="right" w:pos="8640"/>
              </w:tabs>
              <w:spacing w:after="0" w:line="240" w:lineRule="auto"/>
              <w:ind w:left="0" w:firstLine="0"/>
              <w:rPr>
                <w:rFonts w:ascii="Franklin Gothic Book" w:eastAsia="Times New Roman" w:hAnsi="Franklin Gothic Book" w:cs="Times New Roman"/>
              </w:rPr>
            </w:pPr>
            <w:r w:rsidRPr="001B018F">
              <w:rPr>
                <w:rFonts w:ascii="Franklin Gothic Book" w:eastAsia="Times New Roman" w:hAnsi="Franklin Gothic Book" w:cs="Times New Roman"/>
              </w:rPr>
              <w:t>Davis-Bacon Act and Copeland “Anti-Kickback” Act?</w:t>
            </w:r>
          </w:p>
          <w:p w14:paraId="11F06694" w14:textId="77777777" w:rsidR="005B3BCC" w:rsidRPr="001B018F" w:rsidRDefault="005B3BCC" w:rsidP="009E546E">
            <w:pPr>
              <w:widowControl w:val="0"/>
              <w:numPr>
                <w:ilvl w:val="0"/>
                <w:numId w:val="7"/>
              </w:numPr>
              <w:tabs>
                <w:tab w:val="left" w:pos="270"/>
                <w:tab w:val="left" w:pos="1440"/>
                <w:tab w:val="left" w:pos="2160"/>
                <w:tab w:val="left" w:pos="2880"/>
                <w:tab w:val="left" w:pos="3600"/>
                <w:tab w:val="center" w:pos="4320"/>
                <w:tab w:val="left" w:pos="5040"/>
                <w:tab w:val="left" w:pos="5760"/>
                <w:tab w:val="left" w:pos="6480"/>
                <w:tab w:val="right" w:pos="8640"/>
              </w:tabs>
              <w:spacing w:after="0" w:line="240" w:lineRule="auto"/>
              <w:ind w:left="0" w:firstLine="0"/>
              <w:rPr>
                <w:rFonts w:ascii="Franklin Gothic Book" w:eastAsia="Times New Roman" w:hAnsi="Franklin Gothic Book" w:cs="Times New Roman"/>
              </w:rPr>
            </w:pPr>
            <w:r w:rsidRPr="001B018F">
              <w:rPr>
                <w:rFonts w:ascii="Franklin Gothic Book" w:eastAsia="Times New Roman" w:hAnsi="Franklin Gothic Book" w:cs="Times New Roman"/>
              </w:rPr>
              <w:t>Contract Work Hours and Safety Standards Act?</w:t>
            </w:r>
          </w:p>
          <w:p w14:paraId="11F06695" w14:textId="77777777" w:rsidR="005B3BCC" w:rsidRPr="001B018F" w:rsidRDefault="005B3BCC" w:rsidP="009E546E">
            <w:pPr>
              <w:widowControl w:val="0"/>
              <w:numPr>
                <w:ilvl w:val="0"/>
                <w:numId w:val="7"/>
              </w:numPr>
              <w:tabs>
                <w:tab w:val="left" w:pos="270"/>
                <w:tab w:val="left" w:pos="1440"/>
                <w:tab w:val="left" w:pos="2160"/>
                <w:tab w:val="left" w:pos="2880"/>
                <w:tab w:val="left" w:pos="3600"/>
                <w:tab w:val="center" w:pos="4320"/>
                <w:tab w:val="left" w:pos="5040"/>
                <w:tab w:val="left" w:pos="5760"/>
                <w:tab w:val="left" w:pos="6480"/>
                <w:tab w:val="right" w:pos="8640"/>
              </w:tabs>
              <w:spacing w:after="0" w:line="240" w:lineRule="auto"/>
              <w:ind w:left="0" w:firstLine="0"/>
              <w:rPr>
                <w:rFonts w:ascii="Franklin Gothic Book" w:eastAsia="Times New Roman" w:hAnsi="Franklin Gothic Book" w:cs="Times New Roman"/>
              </w:rPr>
            </w:pPr>
            <w:r w:rsidRPr="001B018F">
              <w:rPr>
                <w:rFonts w:ascii="Franklin Gothic Book" w:eastAsia="Times New Roman" w:hAnsi="Franklin Gothic Book" w:cs="Times New Roman"/>
              </w:rPr>
              <w:t>Rights to Inventions Made Under a Contract or Agreement?</w:t>
            </w:r>
          </w:p>
          <w:p w14:paraId="11F06696" w14:textId="77777777" w:rsidR="005B3BCC" w:rsidRPr="001B018F" w:rsidRDefault="005B3BCC" w:rsidP="009E546E">
            <w:pPr>
              <w:widowControl w:val="0"/>
              <w:numPr>
                <w:ilvl w:val="0"/>
                <w:numId w:val="7"/>
              </w:numPr>
              <w:tabs>
                <w:tab w:val="left" w:pos="270"/>
                <w:tab w:val="left" w:pos="1440"/>
                <w:tab w:val="left" w:pos="2160"/>
                <w:tab w:val="left" w:pos="2880"/>
                <w:tab w:val="left" w:pos="3600"/>
                <w:tab w:val="center" w:pos="4320"/>
                <w:tab w:val="left" w:pos="5040"/>
                <w:tab w:val="left" w:pos="5760"/>
                <w:tab w:val="left" w:pos="6480"/>
                <w:tab w:val="right" w:pos="8640"/>
              </w:tabs>
              <w:spacing w:after="0" w:line="240" w:lineRule="auto"/>
              <w:ind w:left="0" w:firstLine="0"/>
              <w:rPr>
                <w:rFonts w:ascii="Franklin Gothic Book" w:eastAsia="Times New Roman" w:hAnsi="Franklin Gothic Book" w:cs="Times New Roman"/>
              </w:rPr>
            </w:pPr>
            <w:r w:rsidRPr="001B018F">
              <w:rPr>
                <w:rFonts w:ascii="Franklin Gothic Book" w:eastAsia="Times New Roman" w:hAnsi="Franklin Gothic Book" w:cs="Times New Roman"/>
              </w:rPr>
              <w:t>Clean Air Act and Federal Water Pollution Control Act?</w:t>
            </w:r>
          </w:p>
          <w:p w14:paraId="11F06697" w14:textId="77777777" w:rsidR="005B3BCC" w:rsidRPr="001B018F" w:rsidRDefault="005B3BCC" w:rsidP="009E546E">
            <w:pPr>
              <w:widowControl w:val="0"/>
              <w:numPr>
                <w:ilvl w:val="0"/>
                <w:numId w:val="7"/>
              </w:numPr>
              <w:tabs>
                <w:tab w:val="left" w:pos="270"/>
                <w:tab w:val="left" w:pos="1440"/>
                <w:tab w:val="left" w:pos="2160"/>
                <w:tab w:val="left" w:pos="2880"/>
                <w:tab w:val="left" w:pos="3600"/>
                <w:tab w:val="center" w:pos="4320"/>
                <w:tab w:val="left" w:pos="5040"/>
                <w:tab w:val="left" w:pos="5760"/>
                <w:tab w:val="left" w:pos="6480"/>
                <w:tab w:val="right" w:pos="8640"/>
              </w:tabs>
              <w:spacing w:after="0" w:line="240" w:lineRule="auto"/>
              <w:ind w:left="0" w:firstLine="0"/>
              <w:rPr>
                <w:rFonts w:ascii="Franklin Gothic Book" w:eastAsia="Times New Roman" w:hAnsi="Franklin Gothic Book" w:cs="Times New Roman"/>
              </w:rPr>
            </w:pPr>
            <w:r w:rsidRPr="001B018F">
              <w:rPr>
                <w:rFonts w:ascii="Franklin Gothic Book" w:eastAsia="Times New Roman" w:hAnsi="Franklin Gothic Book" w:cs="Times New Roman"/>
              </w:rPr>
              <w:t>Debarment and Suspension?</w:t>
            </w:r>
          </w:p>
          <w:p w14:paraId="11F06698" w14:textId="77777777" w:rsidR="005B3BCC" w:rsidRPr="001B018F" w:rsidRDefault="005B3BCC" w:rsidP="009E546E">
            <w:pPr>
              <w:widowControl w:val="0"/>
              <w:numPr>
                <w:ilvl w:val="0"/>
                <w:numId w:val="7"/>
              </w:numPr>
              <w:tabs>
                <w:tab w:val="left" w:pos="270"/>
                <w:tab w:val="left" w:pos="1440"/>
                <w:tab w:val="left" w:pos="2160"/>
                <w:tab w:val="left" w:pos="2880"/>
                <w:tab w:val="left" w:pos="3600"/>
                <w:tab w:val="center" w:pos="4320"/>
                <w:tab w:val="left" w:pos="5040"/>
                <w:tab w:val="left" w:pos="5760"/>
                <w:tab w:val="left" w:pos="6480"/>
                <w:tab w:val="right" w:pos="8640"/>
              </w:tabs>
              <w:spacing w:after="0" w:line="240" w:lineRule="auto"/>
              <w:ind w:left="0" w:firstLine="0"/>
              <w:rPr>
                <w:rFonts w:ascii="Franklin Gothic Book" w:eastAsia="Times New Roman" w:hAnsi="Franklin Gothic Book" w:cs="Times New Roman"/>
              </w:rPr>
            </w:pPr>
            <w:r w:rsidRPr="001B018F">
              <w:rPr>
                <w:rFonts w:ascii="Franklin Gothic Book" w:eastAsia="Times New Roman" w:hAnsi="Franklin Gothic Book" w:cs="Times New Roman"/>
              </w:rPr>
              <w:t>Byrd Anti-Lobbying Amendment?</w:t>
            </w:r>
          </w:p>
          <w:p w14:paraId="11F06699" w14:textId="77777777" w:rsidR="005B3BCC" w:rsidRPr="001B018F" w:rsidRDefault="005B3BCC" w:rsidP="009E546E">
            <w:pPr>
              <w:widowControl w:val="0"/>
              <w:numPr>
                <w:ilvl w:val="0"/>
                <w:numId w:val="7"/>
              </w:numPr>
              <w:tabs>
                <w:tab w:val="left" w:pos="270"/>
                <w:tab w:val="left" w:pos="1440"/>
                <w:tab w:val="left" w:pos="2160"/>
                <w:tab w:val="left" w:pos="2880"/>
                <w:tab w:val="left" w:pos="3600"/>
                <w:tab w:val="center" w:pos="4320"/>
                <w:tab w:val="left" w:pos="5040"/>
                <w:tab w:val="left" w:pos="5760"/>
                <w:tab w:val="left" w:pos="6480"/>
                <w:tab w:val="right" w:pos="8640"/>
              </w:tabs>
              <w:spacing w:after="0" w:line="240" w:lineRule="auto"/>
              <w:ind w:left="0" w:firstLine="0"/>
              <w:rPr>
                <w:rFonts w:ascii="Franklin Gothic Book" w:eastAsia="Times New Roman" w:hAnsi="Franklin Gothic Book" w:cs="Times New Roman"/>
              </w:rPr>
            </w:pPr>
            <w:r w:rsidRPr="001B018F">
              <w:rPr>
                <w:rFonts w:ascii="Franklin Gothic Book" w:eastAsia="Times New Roman" w:hAnsi="Franklin Gothic Book" w:cs="Times New Roman"/>
              </w:rPr>
              <w:t>Procurement of Recovered Materials?</w:t>
            </w:r>
          </w:p>
          <w:p w14:paraId="11F0669A"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rPr>
              <w:t>[2 CFR 200.326)]</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1B018F" w14:paraId="11F0669E" w14:textId="77777777" w:rsidTr="002F2CE9">
              <w:trPr>
                <w:trHeight w:val="170"/>
              </w:trPr>
              <w:tc>
                <w:tcPr>
                  <w:tcW w:w="425" w:type="dxa"/>
                </w:tcPr>
                <w:p w14:paraId="11F0669B"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lastRenderedPageBreak/>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576" w:type="dxa"/>
                </w:tcPr>
                <w:p w14:paraId="11F0669C"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Check1"/>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c>
                <w:tcPr>
                  <w:tcW w:w="606" w:type="dxa"/>
                </w:tcPr>
                <w:p w14:paraId="11F0669D"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1B018F">
                    <w:rPr>
                      <w:rFonts w:ascii="Franklin Gothic Book" w:eastAsia="Times New Roman" w:hAnsi="Franklin Gothic Book" w:cs="Times New Roman"/>
                    </w:rPr>
                    <w:fldChar w:fldCharType="begin">
                      <w:ffData>
                        <w:name w:val=""/>
                        <w:enabled/>
                        <w:calcOnExit w:val="0"/>
                        <w:checkBox>
                          <w:sizeAuto/>
                          <w:default w:val="0"/>
                        </w:checkBox>
                      </w:ffData>
                    </w:fldChar>
                  </w:r>
                  <w:r w:rsidRPr="001B018F">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1B018F">
                    <w:rPr>
                      <w:rFonts w:ascii="Franklin Gothic Book" w:eastAsia="Times New Roman" w:hAnsi="Franklin Gothic Book" w:cs="Times New Roman"/>
                    </w:rPr>
                    <w:fldChar w:fldCharType="end"/>
                  </w:r>
                </w:p>
              </w:tc>
            </w:tr>
            <w:tr w:rsidR="005B3BCC" w:rsidRPr="001B018F" w14:paraId="11F066A2" w14:textId="77777777" w:rsidTr="002F2CE9">
              <w:trPr>
                <w:trHeight w:val="225"/>
              </w:trPr>
              <w:tc>
                <w:tcPr>
                  <w:tcW w:w="425" w:type="dxa"/>
                </w:tcPr>
                <w:p w14:paraId="11F0669F"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Yes</w:t>
                  </w:r>
                </w:p>
              </w:tc>
              <w:tc>
                <w:tcPr>
                  <w:tcW w:w="576" w:type="dxa"/>
                </w:tcPr>
                <w:p w14:paraId="11F066A0"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No</w:t>
                  </w:r>
                </w:p>
              </w:tc>
              <w:tc>
                <w:tcPr>
                  <w:tcW w:w="606" w:type="dxa"/>
                </w:tcPr>
                <w:p w14:paraId="11F066A1"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1B018F">
                    <w:rPr>
                      <w:rFonts w:ascii="Franklin Gothic Book" w:eastAsia="Times New Roman" w:hAnsi="Franklin Gothic Book" w:cs="Times New Roman"/>
                      <w:b/>
                    </w:rPr>
                    <w:t>N/A</w:t>
                  </w:r>
                </w:p>
              </w:tc>
            </w:tr>
          </w:tbl>
          <w:p w14:paraId="11F066A3"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5B3BCC" w:rsidRPr="001B018F" w14:paraId="11F066A6" w14:textId="77777777" w:rsidTr="002F2CE9">
        <w:trPr>
          <w:cantSplit/>
        </w:trPr>
        <w:tc>
          <w:tcPr>
            <w:tcW w:w="9010" w:type="dxa"/>
            <w:gridSpan w:val="2"/>
            <w:tcBorders>
              <w:bottom w:val="nil"/>
            </w:tcBorders>
          </w:tcPr>
          <w:p w14:paraId="11F066A5"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1B018F">
              <w:rPr>
                <w:rFonts w:ascii="Franklin Gothic Book" w:eastAsia="Times New Roman" w:hAnsi="Franklin Gothic Book" w:cs="Times New Roman"/>
                <w:b/>
              </w:rPr>
              <w:t>Describe Basis for Conclusion:</w:t>
            </w:r>
          </w:p>
        </w:tc>
      </w:tr>
      <w:tr w:rsidR="005B3BCC" w:rsidRPr="001B018F" w14:paraId="11F066A9" w14:textId="77777777" w:rsidTr="002F2CE9">
        <w:trPr>
          <w:cantSplit/>
        </w:trPr>
        <w:tc>
          <w:tcPr>
            <w:tcW w:w="9010" w:type="dxa"/>
            <w:gridSpan w:val="2"/>
            <w:tcBorders>
              <w:top w:val="nil"/>
            </w:tcBorders>
          </w:tcPr>
          <w:p w14:paraId="11F066A7"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11F066A8" w14:textId="77777777" w:rsidR="005B3BCC" w:rsidRPr="001B018F"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1F066AA" w14:textId="77777777" w:rsidR="005B3BCC" w:rsidRDefault="005B3BCC" w:rsidP="005B3BCC">
      <w:r>
        <w:br w:type="page"/>
      </w:r>
    </w:p>
    <w:p w14:paraId="11F066AB" w14:textId="77777777" w:rsidR="005B3BCC" w:rsidRDefault="005B3BCC" w:rsidP="005B3BCC">
      <w:pPr>
        <w:pStyle w:val="Heading2"/>
      </w:pPr>
      <w:bookmarkStart w:id="12" w:name="_Ref533669191"/>
      <w:bookmarkStart w:id="13" w:name="_Toc21422"/>
      <w:r w:rsidRPr="001B018F">
        <w:lastRenderedPageBreak/>
        <w:t>Checklist A</w:t>
      </w:r>
      <w:r>
        <w:t>5</w:t>
      </w:r>
      <w:r w:rsidRPr="001B018F">
        <w:t>: Guide for Review of Equipment Management and Equipment Disposition</w:t>
      </w:r>
      <w:bookmarkEnd w:id="12"/>
      <w:bookmarkEnd w:id="13"/>
    </w:p>
    <w:p w14:paraId="11F066AC" w14:textId="77777777" w:rsidR="005B3BCC" w:rsidRDefault="005B3BCC" w:rsidP="005B3B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6542"/>
      </w:tblGrid>
      <w:tr w:rsidR="005B3BCC" w:rsidRPr="00280DB3" w14:paraId="11F066AF" w14:textId="77777777" w:rsidTr="002F2CE9">
        <w:trPr>
          <w:trHeight w:val="461"/>
        </w:trPr>
        <w:tc>
          <w:tcPr>
            <w:tcW w:w="2808" w:type="dxa"/>
            <w:shd w:val="clear" w:color="auto" w:fill="auto"/>
            <w:vAlign w:val="center"/>
          </w:tcPr>
          <w:p w14:paraId="11F066AD" w14:textId="77777777" w:rsidR="005B3BCC" w:rsidRPr="00280DB3" w:rsidRDefault="005B3BCC" w:rsidP="002F2CE9">
            <w:pPr>
              <w:spacing w:after="0" w:line="259" w:lineRule="auto"/>
              <w:rPr>
                <w:rFonts w:ascii="Franklin Gothic Book" w:eastAsia="Calibri" w:hAnsi="Franklin Gothic Book" w:cs="Times New Roman"/>
              </w:rPr>
            </w:pPr>
            <w:r w:rsidRPr="00280DB3">
              <w:rPr>
                <w:rFonts w:ascii="Franklin Gothic Book" w:eastAsia="Calibri" w:hAnsi="Franklin Gothic Book" w:cs="Times New Roman"/>
              </w:rPr>
              <w:t>Name of Monitored Entity:</w:t>
            </w:r>
          </w:p>
        </w:tc>
        <w:tc>
          <w:tcPr>
            <w:tcW w:w="6542" w:type="dxa"/>
            <w:shd w:val="clear" w:color="auto" w:fill="auto"/>
            <w:vAlign w:val="center"/>
          </w:tcPr>
          <w:p w14:paraId="11F066AE" w14:textId="77777777" w:rsidR="005B3BCC" w:rsidRPr="00280DB3" w:rsidRDefault="005B3BCC" w:rsidP="002F2CE9">
            <w:pPr>
              <w:spacing w:after="0" w:line="259" w:lineRule="auto"/>
              <w:rPr>
                <w:rFonts w:ascii="Franklin Gothic Book" w:eastAsia="Calibri" w:hAnsi="Franklin Gothic Book" w:cs="Times New Roman"/>
              </w:rPr>
            </w:pPr>
          </w:p>
        </w:tc>
      </w:tr>
      <w:tr w:rsidR="005B3BCC" w:rsidRPr="00280DB3" w14:paraId="11F066B2" w14:textId="77777777" w:rsidTr="002F2CE9">
        <w:trPr>
          <w:trHeight w:val="461"/>
        </w:trPr>
        <w:tc>
          <w:tcPr>
            <w:tcW w:w="2808" w:type="dxa"/>
            <w:shd w:val="clear" w:color="auto" w:fill="auto"/>
            <w:vAlign w:val="center"/>
          </w:tcPr>
          <w:p w14:paraId="11F066B0" w14:textId="77777777" w:rsidR="005B3BCC" w:rsidRPr="00280DB3" w:rsidRDefault="005B3BCC" w:rsidP="002F2CE9">
            <w:pPr>
              <w:spacing w:after="0" w:line="259" w:lineRule="auto"/>
              <w:rPr>
                <w:rFonts w:ascii="Franklin Gothic Book" w:eastAsia="Calibri" w:hAnsi="Franklin Gothic Book" w:cs="Times New Roman"/>
              </w:rPr>
            </w:pPr>
            <w:r w:rsidRPr="00280DB3">
              <w:rPr>
                <w:rFonts w:ascii="Franklin Gothic Book" w:eastAsia="Calibri" w:hAnsi="Franklin Gothic Book" w:cs="Times New Roman"/>
              </w:rPr>
              <w:t xml:space="preserve">Project ID: </w:t>
            </w:r>
          </w:p>
        </w:tc>
        <w:tc>
          <w:tcPr>
            <w:tcW w:w="6542" w:type="dxa"/>
            <w:shd w:val="clear" w:color="auto" w:fill="auto"/>
            <w:vAlign w:val="center"/>
          </w:tcPr>
          <w:p w14:paraId="11F066B1" w14:textId="77777777" w:rsidR="005B3BCC" w:rsidRPr="00280DB3" w:rsidRDefault="005B3BCC" w:rsidP="002F2CE9">
            <w:pPr>
              <w:spacing w:after="0" w:line="259" w:lineRule="auto"/>
              <w:rPr>
                <w:rFonts w:ascii="Franklin Gothic Book" w:eastAsia="Calibri" w:hAnsi="Franklin Gothic Book" w:cs="Times New Roman"/>
              </w:rPr>
            </w:pPr>
          </w:p>
        </w:tc>
      </w:tr>
      <w:tr w:rsidR="005B3BCC" w:rsidRPr="00280DB3" w14:paraId="11F066B5" w14:textId="77777777" w:rsidTr="002F2CE9">
        <w:trPr>
          <w:trHeight w:val="461"/>
        </w:trPr>
        <w:tc>
          <w:tcPr>
            <w:tcW w:w="2808" w:type="dxa"/>
            <w:shd w:val="clear" w:color="auto" w:fill="auto"/>
            <w:vAlign w:val="center"/>
          </w:tcPr>
          <w:p w14:paraId="11F066B3" w14:textId="77777777" w:rsidR="005B3BCC" w:rsidRPr="00280DB3" w:rsidRDefault="005B3BCC" w:rsidP="002F2CE9">
            <w:pPr>
              <w:spacing w:after="0" w:line="259" w:lineRule="auto"/>
              <w:rPr>
                <w:rFonts w:ascii="Franklin Gothic Book" w:eastAsia="Calibri" w:hAnsi="Franklin Gothic Book" w:cs="Times New Roman"/>
              </w:rPr>
            </w:pPr>
            <w:r w:rsidRPr="00280DB3">
              <w:rPr>
                <w:rFonts w:ascii="Franklin Gothic Book" w:eastAsia="Calibri" w:hAnsi="Franklin Gothic Book" w:cs="Times New Roman"/>
              </w:rPr>
              <w:t>Name of Project:</w:t>
            </w:r>
          </w:p>
        </w:tc>
        <w:tc>
          <w:tcPr>
            <w:tcW w:w="6542" w:type="dxa"/>
            <w:shd w:val="clear" w:color="auto" w:fill="auto"/>
            <w:vAlign w:val="center"/>
          </w:tcPr>
          <w:p w14:paraId="11F066B4" w14:textId="77777777" w:rsidR="005B3BCC" w:rsidRPr="00280DB3" w:rsidRDefault="005B3BCC" w:rsidP="002F2CE9">
            <w:pPr>
              <w:spacing w:after="0" w:line="259" w:lineRule="auto"/>
              <w:rPr>
                <w:rFonts w:ascii="Franklin Gothic Book" w:eastAsia="Calibri" w:hAnsi="Franklin Gothic Book" w:cs="Times New Roman"/>
              </w:rPr>
            </w:pPr>
          </w:p>
        </w:tc>
      </w:tr>
      <w:tr w:rsidR="005B3BCC" w:rsidRPr="00280DB3" w14:paraId="11F066B8" w14:textId="77777777" w:rsidTr="002F2CE9">
        <w:trPr>
          <w:trHeight w:val="461"/>
        </w:trPr>
        <w:tc>
          <w:tcPr>
            <w:tcW w:w="2808" w:type="dxa"/>
            <w:shd w:val="clear" w:color="auto" w:fill="auto"/>
            <w:vAlign w:val="center"/>
          </w:tcPr>
          <w:p w14:paraId="11F066B6" w14:textId="77777777" w:rsidR="005B3BCC" w:rsidRPr="00280DB3" w:rsidRDefault="005B3BCC" w:rsidP="002F2CE9">
            <w:pPr>
              <w:spacing w:after="0" w:line="259" w:lineRule="auto"/>
              <w:rPr>
                <w:rFonts w:ascii="Franklin Gothic Book" w:eastAsia="Calibri" w:hAnsi="Franklin Gothic Book" w:cs="Times New Roman"/>
              </w:rPr>
            </w:pPr>
            <w:r w:rsidRPr="00280DB3">
              <w:rPr>
                <w:rFonts w:ascii="Franklin Gothic Book" w:eastAsia="Calibri" w:hAnsi="Franklin Gothic Book" w:cs="Times New Roman"/>
              </w:rPr>
              <w:t>Name of Reviewer:</w:t>
            </w:r>
          </w:p>
        </w:tc>
        <w:tc>
          <w:tcPr>
            <w:tcW w:w="6542" w:type="dxa"/>
            <w:shd w:val="clear" w:color="auto" w:fill="auto"/>
            <w:vAlign w:val="center"/>
          </w:tcPr>
          <w:p w14:paraId="11F066B7" w14:textId="77777777" w:rsidR="005B3BCC" w:rsidRPr="00280DB3" w:rsidRDefault="005B3BCC" w:rsidP="002F2CE9">
            <w:pPr>
              <w:spacing w:after="0" w:line="259" w:lineRule="auto"/>
              <w:rPr>
                <w:rFonts w:ascii="Franklin Gothic Book" w:eastAsia="Calibri" w:hAnsi="Franklin Gothic Book" w:cs="Times New Roman"/>
              </w:rPr>
            </w:pPr>
          </w:p>
        </w:tc>
      </w:tr>
      <w:tr w:rsidR="005B3BCC" w:rsidRPr="00280DB3" w14:paraId="11F066BB" w14:textId="77777777" w:rsidTr="002F2CE9">
        <w:trPr>
          <w:trHeight w:val="461"/>
        </w:trPr>
        <w:tc>
          <w:tcPr>
            <w:tcW w:w="2808" w:type="dxa"/>
            <w:shd w:val="clear" w:color="auto" w:fill="auto"/>
            <w:vAlign w:val="center"/>
          </w:tcPr>
          <w:p w14:paraId="11F066B9" w14:textId="77777777" w:rsidR="005B3BCC" w:rsidRPr="00280DB3" w:rsidRDefault="005B3BCC" w:rsidP="002F2CE9">
            <w:pPr>
              <w:spacing w:after="0" w:line="259" w:lineRule="auto"/>
              <w:rPr>
                <w:rFonts w:ascii="Franklin Gothic Book" w:eastAsia="Calibri" w:hAnsi="Franklin Gothic Book" w:cs="Times New Roman"/>
              </w:rPr>
            </w:pPr>
            <w:r w:rsidRPr="00280DB3">
              <w:rPr>
                <w:rFonts w:ascii="Franklin Gothic Book" w:eastAsia="Calibri" w:hAnsi="Franklin Gothic Book" w:cs="Times New Roman"/>
              </w:rPr>
              <w:t>Date Completed:</w:t>
            </w:r>
          </w:p>
        </w:tc>
        <w:tc>
          <w:tcPr>
            <w:tcW w:w="6542" w:type="dxa"/>
            <w:shd w:val="clear" w:color="auto" w:fill="auto"/>
            <w:vAlign w:val="center"/>
          </w:tcPr>
          <w:p w14:paraId="11F066BA" w14:textId="77777777" w:rsidR="005B3BCC" w:rsidRPr="00280DB3" w:rsidRDefault="005B3BCC" w:rsidP="002F2CE9">
            <w:pPr>
              <w:spacing w:after="0" w:line="259" w:lineRule="auto"/>
              <w:rPr>
                <w:rFonts w:ascii="Franklin Gothic Book" w:eastAsia="Calibri" w:hAnsi="Franklin Gothic Book" w:cs="Times New Roman"/>
              </w:rPr>
            </w:pPr>
          </w:p>
        </w:tc>
      </w:tr>
    </w:tbl>
    <w:p w14:paraId="11F066BC" w14:textId="77777777" w:rsidR="005B3BCC" w:rsidRPr="00280DB3" w:rsidRDefault="005B3BCC" w:rsidP="005B3BCC">
      <w:pPr>
        <w:spacing w:after="0" w:line="240" w:lineRule="auto"/>
        <w:ind w:left="720"/>
        <w:rPr>
          <w:rFonts w:ascii="Franklin Gothic Book" w:eastAsia="Times New Roman" w:hAnsi="Franklin Gothic Book" w:cs="Times New Roman"/>
          <w:b/>
        </w:rPr>
      </w:pPr>
    </w:p>
    <w:p w14:paraId="11F066BD" w14:textId="77777777" w:rsidR="005B3BCC" w:rsidRPr="00280DB3" w:rsidRDefault="005B3BCC" w:rsidP="005B3BCC">
      <w:pPr>
        <w:spacing w:after="0" w:line="240" w:lineRule="auto"/>
        <w:jc w:val="both"/>
        <w:rPr>
          <w:rFonts w:ascii="Franklin Gothic Book" w:eastAsia="Times New Roman" w:hAnsi="Franklin Gothic Book" w:cs="Times New Roman"/>
          <w:b/>
        </w:rPr>
      </w:pPr>
      <w:r w:rsidRPr="00280DB3">
        <w:rPr>
          <w:rFonts w:ascii="Franklin Gothic Book" w:eastAsia="Times New Roman" w:hAnsi="Franklin Gothic Book" w:cs="Times New Roman"/>
          <w:b/>
          <w:u w:val="single"/>
        </w:rPr>
        <w:t>Note</w:t>
      </w:r>
      <w:r w:rsidRPr="00280DB3">
        <w:rPr>
          <w:rFonts w:ascii="Franklin Gothic Book" w:eastAsia="Times New Roman" w:hAnsi="Franklin Gothic Book" w:cs="Times New Roman"/>
          <w:b/>
        </w:rPr>
        <w:t>:</w:t>
      </w:r>
      <w:r w:rsidRPr="00280DB3">
        <w:rPr>
          <w:rFonts w:ascii="Franklin Gothic Book" w:eastAsia="Times New Roman" w:hAnsi="Franklin Gothic Book" w:cs="Times New Roman"/>
        </w:rPr>
        <w:t xml:space="preserve">  All questions that address requirements contain the citation for the source of the requirement (statute, regulation, </w:t>
      </w:r>
      <w:proofErr w:type="spellStart"/>
      <w:r w:rsidRPr="00280DB3">
        <w:rPr>
          <w:rFonts w:ascii="Franklin Gothic Book" w:eastAsia="Times New Roman" w:hAnsi="Franklin Gothic Book" w:cs="Times New Roman"/>
        </w:rPr>
        <w:t>NOFA</w:t>
      </w:r>
      <w:proofErr w:type="spellEnd"/>
      <w:r w:rsidRPr="00280DB3">
        <w:rPr>
          <w:rFonts w:ascii="Franklin Gothic Book" w:eastAsia="Times New Roman" w:hAnsi="Franklin Gothic Book" w:cs="Times New Roman"/>
        </w:rPr>
        <w:t xml:space="preserve">, or grant agreement).  If the requirement is not </w:t>
      </w:r>
      <w:proofErr w:type="spellStart"/>
      <w:proofErr w:type="gramStart"/>
      <w:r w:rsidRPr="00280DB3">
        <w:rPr>
          <w:rFonts w:ascii="Franklin Gothic Book" w:eastAsia="Times New Roman" w:hAnsi="Franklin Gothic Book" w:cs="Times New Roman"/>
        </w:rPr>
        <w:t>met,the</w:t>
      </w:r>
      <w:proofErr w:type="spellEnd"/>
      <w:proofErr w:type="gramEnd"/>
      <w:r w:rsidRPr="00280DB3">
        <w:rPr>
          <w:rFonts w:ascii="Franklin Gothic Book" w:eastAsia="Times New Roman" w:hAnsi="Franklin Gothic Book" w:cs="Times New Roman"/>
        </w:rPr>
        <w:t xml:space="preserve"> Reviewer must make a finding of noncompliance.  All other questions (questions that do not contain the citation for the requirement) do not address </w:t>
      </w:r>
      <w:proofErr w:type="gramStart"/>
      <w:r w:rsidRPr="00280DB3">
        <w:rPr>
          <w:rFonts w:ascii="Franklin Gothic Book" w:eastAsia="Times New Roman" w:hAnsi="Franklin Gothic Book" w:cs="Times New Roman"/>
        </w:rPr>
        <w:t>requirements, but</w:t>
      </w:r>
      <w:proofErr w:type="gramEnd"/>
      <w:r w:rsidRPr="00280DB3">
        <w:rPr>
          <w:rFonts w:ascii="Franklin Gothic Book" w:eastAsia="Times New Roman" w:hAnsi="Franklin Gothic Book" w:cs="Times New Roman"/>
        </w:rPr>
        <w:t xml:space="preserve"> are included to assist the Reviewer in understanding the Monitored Entity’s program more fully and/or to identify issues that, if not properly addressed, could result in deficient performance.  Negative conclusions to these questions may result in a "concern" being raised, but not a </w:t>
      </w:r>
      <w:r w:rsidRPr="00280DB3">
        <w:rPr>
          <w:rFonts w:ascii="Franklin Gothic Book" w:eastAsia="Times New Roman" w:hAnsi="Franklin Gothic Book" w:cs="Times New Roman"/>
          <w:b/>
        </w:rPr>
        <w:t>"finding.</w:t>
      </w:r>
      <w:r w:rsidRPr="00280DB3">
        <w:rPr>
          <w:rFonts w:ascii="Franklin Gothic Book" w:eastAsia="Times New Roman" w:hAnsi="Franklin Gothic Book" w:cs="Times New Roman"/>
        </w:rPr>
        <w:t xml:space="preserve">"  </w:t>
      </w:r>
    </w:p>
    <w:p w14:paraId="11F066BE" w14:textId="77777777" w:rsidR="005B3BCC" w:rsidRPr="00280DB3" w:rsidRDefault="005B3BCC" w:rsidP="005B3BCC">
      <w:pPr>
        <w:widowControl w:val="0"/>
        <w:tabs>
          <w:tab w:val="center" w:pos="4320"/>
          <w:tab w:val="right" w:pos="8640"/>
        </w:tabs>
        <w:spacing w:after="0" w:line="240" w:lineRule="auto"/>
        <w:jc w:val="both"/>
        <w:rPr>
          <w:rFonts w:ascii="Franklin Gothic Book" w:eastAsia="Times New Roman" w:hAnsi="Franklin Gothic Book" w:cs="Times New Roman"/>
        </w:rPr>
      </w:pPr>
    </w:p>
    <w:p w14:paraId="11F066BF" w14:textId="77777777" w:rsidR="005B3BCC" w:rsidRPr="00280DB3" w:rsidRDefault="005B3BCC" w:rsidP="005B3BCC">
      <w:pPr>
        <w:widowControl w:val="0"/>
        <w:spacing w:after="0" w:line="240" w:lineRule="auto"/>
        <w:jc w:val="both"/>
        <w:rPr>
          <w:rFonts w:ascii="Franklin Gothic Book" w:eastAsia="Calibri" w:hAnsi="Franklin Gothic Book" w:cs="Times New Roman"/>
        </w:rPr>
      </w:pPr>
      <w:r w:rsidRPr="00280DB3">
        <w:rPr>
          <w:rFonts w:ascii="Franklin Gothic Book" w:eastAsia="Calibri" w:hAnsi="Franklin Gothic Book" w:cs="Times New Roman"/>
          <w:b/>
          <w:u w:val="single"/>
        </w:rPr>
        <w:t>Instructions</w:t>
      </w:r>
      <w:r w:rsidRPr="00280DB3">
        <w:rPr>
          <w:rFonts w:ascii="Franklin Gothic Book" w:eastAsia="Calibri" w:hAnsi="Franklin Gothic Book" w:cs="Times New Roman"/>
          <w:b/>
        </w:rPr>
        <w:t xml:space="preserve">:  </w:t>
      </w:r>
      <w:r w:rsidRPr="00280DB3">
        <w:rPr>
          <w:rFonts w:ascii="Franklin Gothic Book" w:eastAsia="Calibri" w:hAnsi="Franklin Gothic Book" w:cs="Times New Roman"/>
        </w:rPr>
        <w:t xml:space="preserve">The </w:t>
      </w:r>
      <w:r>
        <w:rPr>
          <w:rFonts w:ascii="Franklin Gothic Book" w:eastAsia="Calibri" w:hAnsi="Franklin Gothic Book" w:cs="Times New Roman"/>
        </w:rPr>
        <w:t>Checklist</w:t>
      </w:r>
      <w:r w:rsidRPr="00280DB3">
        <w:rPr>
          <w:rFonts w:ascii="Franklin Gothic Book" w:eastAsia="Calibri" w:hAnsi="Franklin Gothic Book" w:cs="Times New Roman"/>
        </w:rPr>
        <w:t xml:space="preserve"> is designed to assist the Reviewer in determining the non-Federal entity’s compliance with the equipment management and disposition requirements at 2 CFR 200.310, 200.313 and 200.316, for any program which is subject to 2 CFR part 200, </w:t>
      </w:r>
      <w:r w:rsidRPr="00280DB3">
        <w:rPr>
          <w:rFonts w:ascii="Franklin Gothic Book" w:eastAsia="Calibri" w:hAnsi="Franklin Gothic Book" w:cs="Times New Roman"/>
          <w:i/>
        </w:rPr>
        <w:t>Uniform Administrative Requirements, Cost Principles, and Audit Requirements for Federal Awards</w:t>
      </w:r>
      <w:r w:rsidRPr="00280DB3">
        <w:rPr>
          <w:rFonts w:ascii="Franklin Gothic Book" w:eastAsia="Calibri" w:hAnsi="Franklin Gothic Book" w:cs="Times New Roman"/>
        </w:rPr>
        <w:t xml:space="preserve">.  As defined in 2 CFR 200.33, “equipment”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  (See also definitions at 2 CFR 200.58, </w:t>
      </w:r>
      <w:r w:rsidRPr="00280DB3">
        <w:rPr>
          <w:rFonts w:ascii="Franklin Gothic Book" w:eastAsia="Calibri" w:hAnsi="Franklin Gothic Book" w:cs="Times New Roman"/>
          <w:i/>
        </w:rPr>
        <w:t>Information technology systems</w:t>
      </w:r>
      <w:r w:rsidRPr="00280DB3">
        <w:rPr>
          <w:rFonts w:ascii="Franklin Gothic Book" w:eastAsia="Calibri" w:hAnsi="Franklin Gothic Book" w:cs="Times New Roman"/>
        </w:rPr>
        <w:t xml:space="preserve">, and 200.94, </w:t>
      </w:r>
      <w:r w:rsidRPr="00280DB3">
        <w:rPr>
          <w:rFonts w:ascii="Franklin Gothic Book" w:eastAsia="Calibri" w:hAnsi="Franklin Gothic Book" w:cs="Times New Roman"/>
          <w:i/>
        </w:rPr>
        <w:t>Supplies</w:t>
      </w:r>
      <w:r w:rsidRPr="00280DB3">
        <w:rPr>
          <w:rFonts w:ascii="Franklin Gothic Book" w:eastAsia="Calibri" w:hAnsi="Franklin Gothic Book" w:cs="Times New Roman"/>
        </w:rPr>
        <w:t xml:space="preserve">.)  The Reviewer should randomly select an appropriate sample (e.g., based on size of last grant, amount of time allocated for monitoring, results of pre-monitoring preparation) of equipment acquired with the Federal funds for the program(s) being monitored as a basis for completing this </w:t>
      </w:r>
      <w:r>
        <w:rPr>
          <w:rFonts w:ascii="Franklin Gothic Book" w:eastAsia="Calibri" w:hAnsi="Franklin Gothic Book" w:cs="Times New Roman"/>
        </w:rPr>
        <w:t>Checklist</w:t>
      </w:r>
      <w:r w:rsidRPr="00280DB3">
        <w:rPr>
          <w:rFonts w:ascii="Franklin Gothic Book" w:eastAsia="Calibri" w:hAnsi="Franklin Gothic Book" w:cs="Times New Roman"/>
        </w:rPr>
        <w:t xml:space="preserve">.  If the Monitored Entity’s accounting system includes information on equipment acquired with grant funds, the Reviewer may want to use this as a starting point for selecting the sample of equipment transactions.  Use of this </w:t>
      </w:r>
      <w:r>
        <w:rPr>
          <w:rFonts w:ascii="Franklin Gothic Book" w:eastAsia="Calibri" w:hAnsi="Franklin Gothic Book" w:cs="Times New Roman"/>
        </w:rPr>
        <w:t>Checklist</w:t>
      </w:r>
      <w:r w:rsidRPr="00280DB3">
        <w:rPr>
          <w:rFonts w:ascii="Franklin Gothic Book" w:eastAsia="Calibri" w:hAnsi="Franklin Gothic Book" w:cs="Times New Roman"/>
        </w:rPr>
        <w:t xml:space="preserve"> assumes that the equipment purchase has already met federal cost allowability and allocability criteria as necessary and reasonable for the performance of the Federal award (see 2 CFR 200.403(a)).</w:t>
      </w:r>
    </w:p>
    <w:p w14:paraId="11F066C0" w14:textId="77777777" w:rsidR="005B3BCC" w:rsidRPr="00280DB3" w:rsidRDefault="005B3BCC" w:rsidP="005B3BCC">
      <w:pPr>
        <w:widowControl w:val="0"/>
        <w:spacing w:after="0" w:line="240" w:lineRule="auto"/>
        <w:jc w:val="both"/>
        <w:rPr>
          <w:rFonts w:ascii="Franklin Gothic Book" w:eastAsia="Calibri" w:hAnsi="Franklin Gothic Book" w:cs="Times New Roman"/>
        </w:rPr>
      </w:pPr>
    </w:p>
    <w:p w14:paraId="11F066C1" w14:textId="77777777" w:rsidR="005B3BCC" w:rsidRPr="00280DB3" w:rsidRDefault="005B3BCC" w:rsidP="005B3BCC">
      <w:pPr>
        <w:widowControl w:val="0"/>
        <w:spacing w:after="0" w:line="240" w:lineRule="auto"/>
        <w:jc w:val="both"/>
        <w:rPr>
          <w:rFonts w:ascii="Franklin Gothic Book" w:eastAsia="Calibri" w:hAnsi="Franklin Gothic Book" w:cs="Times New Roman"/>
        </w:rPr>
      </w:pPr>
      <w:r>
        <w:rPr>
          <w:rFonts w:ascii="Franklin Gothic Book" w:eastAsia="Calibri" w:hAnsi="Franklin Gothic Book" w:cs="Times New Roman"/>
          <w:b/>
          <w:u w:val="single"/>
        </w:rPr>
        <w:t>Checklist</w:t>
      </w:r>
      <w:r w:rsidRPr="00280DB3">
        <w:rPr>
          <w:rFonts w:ascii="Franklin Gothic Book" w:eastAsia="Calibri" w:hAnsi="Franklin Gothic Book" w:cs="Times New Roman"/>
          <w:b/>
          <w:u w:val="single"/>
        </w:rPr>
        <w:t xml:space="preserve"> Structure</w:t>
      </w:r>
      <w:r w:rsidRPr="00280DB3">
        <w:rPr>
          <w:rFonts w:ascii="Franklin Gothic Book" w:eastAsia="Calibri" w:hAnsi="Franklin Gothic Book" w:cs="Times New Roman"/>
          <w:u w:val="single"/>
        </w:rPr>
        <w:t>:</w:t>
      </w:r>
      <w:r w:rsidRPr="00280DB3">
        <w:rPr>
          <w:rFonts w:ascii="Franklin Gothic Book" w:eastAsia="Calibri" w:hAnsi="Franklin Gothic Book" w:cs="Times New Roman"/>
        </w:rPr>
        <w:t xml:space="preserve">  This </w:t>
      </w:r>
      <w:r>
        <w:rPr>
          <w:rFonts w:ascii="Franklin Gothic Book" w:eastAsia="Calibri" w:hAnsi="Franklin Gothic Book" w:cs="Times New Roman"/>
        </w:rPr>
        <w:t>Checklist</w:t>
      </w:r>
      <w:r w:rsidRPr="00280DB3">
        <w:rPr>
          <w:rFonts w:ascii="Franklin Gothic Book" w:eastAsia="Calibri" w:hAnsi="Franklin Gothic Book" w:cs="Times New Roman"/>
        </w:rPr>
        <w:t xml:space="preserve"> is divided into 3 sections: Sample; Equipment Use and Management; and Equipment Disposition.</w:t>
      </w:r>
    </w:p>
    <w:p w14:paraId="11F066C2" w14:textId="77777777" w:rsidR="005B3BCC" w:rsidRPr="00280DB3" w:rsidRDefault="005B3BCC" w:rsidP="005B3BCC">
      <w:pPr>
        <w:widowControl w:val="0"/>
        <w:spacing w:after="0" w:line="240" w:lineRule="auto"/>
        <w:rPr>
          <w:rFonts w:ascii="Franklin Gothic Book" w:eastAsia="Calibri" w:hAnsi="Franklin Gothic Book" w:cs="Times New Roman"/>
        </w:rPr>
      </w:pPr>
    </w:p>
    <w:p w14:paraId="11F066C3" w14:textId="77777777" w:rsidR="005B3BCC" w:rsidRPr="00280DB3" w:rsidRDefault="005B3BCC" w:rsidP="005B3BCC">
      <w:pPr>
        <w:widowControl w:val="0"/>
        <w:spacing w:after="0" w:line="240" w:lineRule="auto"/>
        <w:rPr>
          <w:rFonts w:ascii="Franklin Gothic Book" w:eastAsia="Calibri" w:hAnsi="Franklin Gothic Book" w:cs="Times New Roman"/>
        </w:rPr>
      </w:pPr>
      <w:r w:rsidRPr="00280DB3">
        <w:rPr>
          <w:rFonts w:ascii="Franklin Gothic Book" w:eastAsia="Calibri" w:hAnsi="Franklin Gothic Book" w:cs="Times New Roman"/>
          <w:b/>
          <w:u w:val="single"/>
        </w:rPr>
        <w:t>Questions:</w:t>
      </w:r>
      <w:r w:rsidRPr="00280DB3">
        <w:rPr>
          <w:rFonts w:ascii="Franklin Gothic Book" w:eastAsia="Calibri" w:hAnsi="Franklin Gothic Book" w:cs="Times New Roman"/>
        </w:rPr>
        <w:t xml:space="preserve">  </w:t>
      </w:r>
    </w:p>
    <w:p w14:paraId="11F066C4" w14:textId="77777777" w:rsidR="005B3BCC" w:rsidRPr="00280DB3" w:rsidRDefault="005B3BCC" w:rsidP="005B3BCC">
      <w:pPr>
        <w:spacing w:after="0" w:line="240" w:lineRule="auto"/>
        <w:rPr>
          <w:rFonts w:ascii="Franklin Gothic Book" w:eastAsia="Times New Roman" w:hAnsi="Franklin Gothic Book" w:cs="Times New Roman"/>
          <w:caps/>
          <w:u w:val="single"/>
        </w:rPr>
      </w:pPr>
      <w:r w:rsidRPr="00280DB3">
        <w:rPr>
          <w:rFonts w:ascii="Franklin Gothic Book" w:eastAsia="Times New Roman" w:hAnsi="Franklin Gothic Book" w:cs="Times New Roman"/>
          <w:caps/>
          <w:u w:val="single"/>
        </w:rPr>
        <w:t>A.  Sample</w:t>
      </w:r>
    </w:p>
    <w:p w14:paraId="11F066C5" w14:textId="77777777" w:rsidR="005B3BCC" w:rsidRPr="00280DB3" w:rsidRDefault="005B3BCC" w:rsidP="005B3BCC">
      <w:pPr>
        <w:spacing w:after="0" w:line="240" w:lineRule="auto"/>
        <w:rPr>
          <w:rFonts w:ascii="Franklin Gothic Book" w:eastAsia="Times New Roman" w:hAnsi="Franklin Gothic Book" w:cs="Times New Roman"/>
        </w:rPr>
      </w:pPr>
      <w:r w:rsidRPr="00280DB3">
        <w:rPr>
          <w:rFonts w:ascii="Franklin Gothic Book" w:eastAsia="Times New Roman" w:hAnsi="Franklin Gothic Book" w:cs="Times New Roman"/>
        </w:rPr>
        <w:t xml:space="preserve">1.   </w:t>
      </w:r>
    </w:p>
    <w:tbl>
      <w:tblPr>
        <w:tblW w:w="954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620"/>
        <w:gridCol w:w="1170"/>
        <w:gridCol w:w="1260"/>
        <w:gridCol w:w="1440"/>
        <w:gridCol w:w="1440"/>
        <w:gridCol w:w="1440"/>
        <w:gridCol w:w="1170"/>
      </w:tblGrid>
      <w:tr w:rsidR="005B3BCC" w:rsidRPr="00280DB3" w14:paraId="11F066C8" w14:textId="77777777" w:rsidTr="002F2CE9">
        <w:trPr>
          <w:cantSplit/>
          <w:trHeight w:val="576"/>
        </w:trPr>
        <w:tc>
          <w:tcPr>
            <w:tcW w:w="9540" w:type="dxa"/>
            <w:gridSpan w:val="7"/>
          </w:tcPr>
          <w:p w14:paraId="11F066C6" w14:textId="77777777" w:rsidR="005B3BCC" w:rsidRPr="00280DB3" w:rsidRDefault="005B3BCC" w:rsidP="002F2CE9">
            <w:pPr>
              <w:widowControl w:val="0"/>
              <w:spacing w:after="0" w:line="240" w:lineRule="auto"/>
              <w:rPr>
                <w:rFonts w:ascii="Franklin Gothic Book" w:eastAsia="Times New Roman" w:hAnsi="Franklin Gothic Book" w:cs="Times New Roman"/>
              </w:rPr>
            </w:pPr>
            <w:r w:rsidRPr="00280DB3">
              <w:rPr>
                <w:rFonts w:ascii="Franklin Gothic Book" w:eastAsia="Times New Roman" w:hAnsi="Franklin Gothic Book" w:cs="Times New Roman"/>
              </w:rPr>
              <w:t xml:space="preserve">Provide information on the selected sample of equipment transactions in the table below.  </w:t>
            </w:r>
          </w:p>
          <w:p w14:paraId="11F066C7" w14:textId="77777777" w:rsidR="005B3BCC" w:rsidRPr="00280DB3" w:rsidRDefault="005B3BCC" w:rsidP="002F2CE9">
            <w:pPr>
              <w:widowControl w:val="0"/>
              <w:spacing w:after="0" w:line="240" w:lineRule="auto"/>
              <w:rPr>
                <w:rFonts w:ascii="Franklin Gothic Book" w:eastAsia="Times New Roman" w:hAnsi="Franklin Gothic Book" w:cs="Times New Roman"/>
                <w:b/>
                <w:bCs/>
              </w:rPr>
            </w:pPr>
            <w:r w:rsidRPr="00280DB3">
              <w:rPr>
                <w:rFonts w:ascii="Franklin Gothic Book" w:eastAsia="Times New Roman" w:hAnsi="Franklin Gothic Book" w:cs="Times New Roman"/>
              </w:rPr>
              <w:t>If additional rows are needed, please attach an additional sheet.</w:t>
            </w:r>
          </w:p>
        </w:tc>
      </w:tr>
      <w:tr w:rsidR="005B3BCC" w:rsidRPr="00280DB3" w14:paraId="11F066D1" w14:textId="77777777" w:rsidTr="002F2CE9">
        <w:trPr>
          <w:cantSplit/>
          <w:trHeight w:val="495"/>
        </w:trPr>
        <w:tc>
          <w:tcPr>
            <w:tcW w:w="1620" w:type="dxa"/>
          </w:tcPr>
          <w:p w14:paraId="11F066C9" w14:textId="77777777" w:rsidR="005B3BCC" w:rsidRPr="00280DB3" w:rsidRDefault="005B3BCC" w:rsidP="002F2CE9">
            <w:pPr>
              <w:widowControl w:val="0"/>
              <w:spacing w:after="160" w:line="259" w:lineRule="auto"/>
              <w:jc w:val="center"/>
              <w:rPr>
                <w:rFonts w:ascii="Franklin Gothic Book" w:eastAsia="Calibri" w:hAnsi="Franklin Gothic Book" w:cs="Times New Roman"/>
                <w:b/>
              </w:rPr>
            </w:pPr>
            <w:r w:rsidRPr="00280DB3">
              <w:rPr>
                <w:rFonts w:ascii="Franklin Gothic Book" w:eastAsia="Calibri" w:hAnsi="Franklin Gothic Book" w:cs="Times New Roman"/>
                <w:b/>
              </w:rPr>
              <w:lastRenderedPageBreak/>
              <w:t>Item</w:t>
            </w:r>
          </w:p>
        </w:tc>
        <w:tc>
          <w:tcPr>
            <w:tcW w:w="1170" w:type="dxa"/>
          </w:tcPr>
          <w:p w14:paraId="11F066CA" w14:textId="77777777" w:rsidR="005B3BCC" w:rsidRPr="00280DB3" w:rsidRDefault="005B3BCC" w:rsidP="002F2CE9">
            <w:pPr>
              <w:widowControl w:val="0"/>
              <w:spacing w:after="160" w:line="259" w:lineRule="auto"/>
              <w:jc w:val="center"/>
              <w:rPr>
                <w:rFonts w:ascii="Franklin Gothic Book" w:eastAsia="Calibri" w:hAnsi="Franklin Gothic Book" w:cs="Times New Roman"/>
                <w:b/>
              </w:rPr>
            </w:pPr>
            <w:r w:rsidRPr="00280DB3">
              <w:rPr>
                <w:rFonts w:ascii="Franklin Gothic Book" w:eastAsia="Calibri" w:hAnsi="Franklin Gothic Book" w:cs="Times New Roman"/>
                <w:b/>
              </w:rPr>
              <w:t>Date Acquired</w:t>
            </w:r>
          </w:p>
        </w:tc>
        <w:tc>
          <w:tcPr>
            <w:tcW w:w="1260" w:type="dxa"/>
          </w:tcPr>
          <w:p w14:paraId="11F066CB" w14:textId="77777777" w:rsidR="005B3BCC" w:rsidRPr="00280DB3" w:rsidRDefault="005B3BCC" w:rsidP="002F2CE9">
            <w:pPr>
              <w:widowControl w:val="0"/>
              <w:spacing w:after="160" w:line="259" w:lineRule="auto"/>
              <w:jc w:val="center"/>
              <w:rPr>
                <w:rFonts w:ascii="Franklin Gothic Book" w:eastAsia="Calibri" w:hAnsi="Franklin Gothic Book" w:cs="Times New Roman"/>
                <w:b/>
              </w:rPr>
            </w:pPr>
            <w:r w:rsidRPr="00280DB3">
              <w:rPr>
                <w:rFonts w:ascii="Franklin Gothic Book" w:eastAsia="Calibri" w:hAnsi="Franklin Gothic Book" w:cs="Times New Roman"/>
                <w:b/>
              </w:rPr>
              <w:t>Acquisition Cost</w:t>
            </w:r>
          </w:p>
        </w:tc>
        <w:tc>
          <w:tcPr>
            <w:tcW w:w="1440" w:type="dxa"/>
          </w:tcPr>
          <w:p w14:paraId="11F066CC" w14:textId="77777777" w:rsidR="005B3BCC" w:rsidRPr="00280DB3" w:rsidRDefault="005B3BCC" w:rsidP="002F2CE9">
            <w:pPr>
              <w:widowControl w:val="0"/>
              <w:spacing w:after="160" w:line="259" w:lineRule="auto"/>
              <w:jc w:val="center"/>
              <w:rPr>
                <w:rFonts w:ascii="Franklin Gothic Book" w:eastAsia="Calibri" w:hAnsi="Franklin Gothic Book" w:cs="Times New Roman"/>
              </w:rPr>
            </w:pPr>
            <w:r w:rsidRPr="00280DB3">
              <w:rPr>
                <w:rFonts w:ascii="Franklin Gothic Book" w:eastAsia="Calibri" w:hAnsi="Franklin Gothic Book" w:cs="Times New Roman"/>
                <w:b/>
              </w:rPr>
              <w:t>Amount of Other Federal $ Used (if any)</w:t>
            </w:r>
          </w:p>
        </w:tc>
        <w:tc>
          <w:tcPr>
            <w:tcW w:w="1440" w:type="dxa"/>
          </w:tcPr>
          <w:p w14:paraId="11F066CD" w14:textId="77777777" w:rsidR="005B3BCC" w:rsidRPr="00280DB3" w:rsidRDefault="005B3BCC" w:rsidP="002F2CE9">
            <w:pPr>
              <w:widowControl w:val="0"/>
              <w:spacing w:after="160" w:line="259" w:lineRule="auto"/>
              <w:jc w:val="center"/>
              <w:rPr>
                <w:rFonts w:ascii="Franklin Gothic Book" w:eastAsia="Calibri" w:hAnsi="Franklin Gothic Book" w:cs="Times New Roman"/>
                <w:b/>
              </w:rPr>
            </w:pPr>
            <w:r w:rsidRPr="00280DB3">
              <w:rPr>
                <w:rFonts w:ascii="Franklin Gothic Book" w:eastAsia="Calibri" w:hAnsi="Franklin Gothic Book" w:cs="Times New Roman"/>
                <w:b/>
              </w:rPr>
              <w:t xml:space="preserve">Disposition Date </w:t>
            </w:r>
          </w:p>
          <w:p w14:paraId="11F066CE" w14:textId="77777777" w:rsidR="005B3BCC" w:rsidRPr="00280DB3" w:rsidRDefault="005B3BCC" w:rsidP="002F2CE9">
            <w:pPr>
              <w:widowControl w:val="0"/>
              <w:spacing w:after="160" w:line="259" w:lineRule="auto"/>
              <w:jc w:val="center"/>
              <w:rPr>
                <w:rFonts w:ascii="Franklin Gothic Book" w:eastAsia="Calibri" w:hAnsi="Franklin Gothic Book" w:cs="Times New Roman"/>
                <w:b/>
              </w:rPr>
            </w:pPr>
            <w:r w:rsidRPr="00280DB3">
              <w:rPr>
                <w:rFonts w:ascii="Franklin Gothic Book" w:eastAsia="Calibri" w:hAnsi="Franklin Gothic Book" w:cs="Times New Roman"/>
                <w:b/>
              </w:rPr>
              <w:t>(if applicable)</w:t>
            </w:r>
          </w:p>
        </w:tc>
        <w:tc>
          <w:tcPr>
            <w:tcW w:w="1440" w:type="dxa"/>
          </w:tcPr>
          <w:p w14:paraId="11F066CF" w14:textId="77777777" w:rsidR="005B3BCC" w:rsidRPr="00280DB3" w:rsidRDefault="005B3BCC" w:rsidP="002F2CE9">
            <w:pPr>
              <w:widowControl w:val="0"/>
              <w:spacing w:after="160" w:line="259" w:lineRule="auto"/>
              <w:jc w:val="center"/>
              <w:rPr>
                <w:rFonts w:ascii="Franklin Gothic Book" w:eastAsia="Calibri" w:hAnsi="Franklin Gothic Book" w:cs="Times New Roman"/>
                <w:b/>
              </w:rPr>
            </w:pPr>
            <w:r w:rsidRPr="00280DB3">
              <w:rPr>
                <w:rFonts w:ascii="Franklin Gothic Book" w:eastAsia="Calibri" w:hAnsi="Franklin Gothic Book" w:cs="Times New Roman"/>
                <w:b/>
              </w:rPr>
              <w:t>Method of Disposition (if applicable)</w:t>
            </w:r>
          </w:p>
        </w:tc>
        <w:tc>
          <w:tcPr>
            <w:tcW w:w="1170" w:type="dxa"/>
          </w:tcPr>
          <w:p w14:paraId="11F066D0" w14:textId="77777777" w:rsidR="005B3BCC" w:rsidRPr="00280DB3" w:rsidRDefault="005B3BCC" w:rsidP="002F2CE9">
            <w:pPr>
              <w:widowControl w:val="0"/>
              <w:spacing w:after="160" w:line="259" w:lineRule="auto"/>
              <w:jc w:val="center"/>
              <w:rPr>
                <w:rFonts w:ascii="Franklin Gothic Book" w:eastAsia="Calibri" w:hAnsi="Franklin Gothic Book" w:cs="Times New Roman"/>
              </w:rPr>
            </w:pPr>
            <w:r w:rsidRPr="00280DB3">
              <w:rPr>
                <w:rFonts w:ascii="Franklin Gothic Book" w:eastAsia="Calibri" w:hAnsi="Franklin Gothic Book" w:cs="Times New Roman"/>
                <w:b/>
              </w:rPr>
              <w:t>Program Income Amount</w:t>
            </w:r>
          </w:p>
        </w:tc>
      </w:tr>
      <w:tr w:rsidR="005B3BCC" w:rsidRPr="00280DB3" w14:paraId="11F066D9" w14:textId="77777777" w:rsidTr="002F2CE9">
        <w:trPr>
          <w:trHeight w:hRule="exact" w:val="461"/>
        </w:trPr>
        <w:tc>
          <w:tcPr>
            <w:tcW w:w="1620" w:type="dxa"/>
            <w:vAlign w:val="center"/>
          </w:tcPr>
          <w:p w14:paraId="11F066D2" w14:textId="77777777" w:rsidR="005B3BCC" w:rsidRPr="00280DB3" w:rsidRDefault="005B3BCC" w:rsidP="002F2CE9">
            <w:pPr>
              <w:widowControl w:val="0"/>
              <w:spacing w:after="0" w:line="259" w:lineRule="auto"/>
              <w:rPr>
                <w:rFonts w:ascii="Franklin Gothic Book" w:eastAsia="Calibri" w:hAnsi="Franklin Gothic Book" w:cs="Times New Roman"/>
              </w:rPr>
            </w:pPr>
            <w:r w:rsidRPr="00280DB3">
              <w:rPr>
                <w:rFonts w:ascii="Franklin Gothic Book" w:eastAsia="Calibri" w:hAnsi="Franklin Gothic Book" w:cs="Times New Roman"/>
              </w:rPr>
              <w:t xml:space="preserve">1. </w:t>
            </w:r>
            <w:r w:rsidRPr="00280DB3">
              <w:rPr>
                <w:rFonts w:ascii="Franklin Gothic Book" w:eastAsia="Calibri" w:hAnsi="Franklin Gothic Book" w:cs="Times New Roman"/>
              </w:rPr>
              <w:fldChar w:fldCharType="begin">
                <w:ffData>
                  <w:name w:val="Text48"/>
                  <w:enabled/>
                  <w:calcOnExit w:val="0"/>
                  <w:textInput/>
                </w:ffData>
              </w:fldChar>
            </w:r>
            <w:r w:rsidRPr="00280DB3">
              <w:rPr>
                <w:rFonts w:ascii="Franklin Gothic Book" w:eastAsia="Calibri" w:hAnsi="Franklin Gothic Book" w:cs="Times New Roman"/>
              </w:rPr>
              <w:instrText xml:space="preserve"> FORMTEXT </w:instrText>
            </w:r>
            <w:r w:rsidRPr="00280DB3">
              <w:rPr>
                <w:rFonts w:ascii="Franklin Gothic Book" w:eastAsia="Calibri" w:hAnsi="Franklin Gothic Book" w:cs="Times New Roman"/>
              </w:rPr>
            </w:r>
            <w:r w:rsidRPr="00280DB3">
              <w:rPr>
                <w:rFonts w:ascii="Franklin Gothic Book" w:eastAsia="Calibri" w:hAnsi="Franklin Gothic Book" w:cs="Times New Roman"/>
              </w:rPr>
              <w:fldChar w:fldCharType="separate"/>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fldChar w:fldCharType="end"/>
            </w:r>
          </w:p>
        </w:tc>
        <w:tc>
          <w:tcPr>
            <w:tcW w:w="1170" w:type="dxa"/>
            <w:vAlign w:val="center"/>
          </w:tcPr>
          <w:p w14:paraId="11F066D3" w14:textId="77777777" w:rsidR="005B3BCC" w:rsidRPr="00280DB3" w:rsidRDefault="005B3BCC" w:rsidP="002F2CE9">
            <w:pPr>
              <w:widowControl w:val="0"/>
              <w:spacing w:after="0" w:line="259" w:lineRule="auto"/>
              <w:jc w:val="right"/>
              <w:rPr>
                <w:rFonts w:ascii="Franklin Gothic Book" w:eastAsia="Calibri" w:hAnsi="Franklin Gothic Book" w:cs="Times New Roman"/>
              </w:rPr>
            </w:pPr>
            <w:r w:rsidRPr="00280DB3">
              <w:rPr>
                <w:rFonts w:ascii="Franklin Gothic Book" w:eastAsia="Calibri" w:hAnsi="Franklin Gothic Book" w:cs="Times New Roman"/>
              </w:rPr>
              <w:fldChar w:fldCharType="begin">
                <w:ffData>
                  <w:name w:val="Text48"/>
                  <w:enabled/>
                  <w:calcOnExit w:val="0"/>
                  <w:textInput/>
                </w:ffData>
              </w:fldChar>
            </w:r>
            <w:r w:rsidRPr="00280DB3">
              <w:rPr>
                <w:rFonts w:ascii="Franklin Gothic Book" w:eastAsia="Calibri" w:hAnsi="Franklin Gothic Book" w:cs="Times New Roman"/>
              </w:rPr>
              <w:instrText xml:space="preserve"> FORMTEXT </w:instrText>
            </w:r>
            <w:r w:rsidRPr="00280DB3">
              <w:rPr>
                <w:rFonts w:ascii="Franklin Gothic Book" w:eastAsia="Calibri" w:hAnsi="Franklin Gothic Book" w:cs="Times New Roman"/>
              </w:rPr>
            </w:r>
            <w:r w:rsidRPr="00280DB3">
              <w:rPr>
                <w:rFonts w:ascii="Franklin Gothic Book" w:eastAsia="Calibri" w:hAnsi="Franklin Gothic Book" w:cs="Times New Roman"/>
              </w:rPr>
              <w:fldChar w:fldCharType="separate"/>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fldChar w:fldCharType="end"/>
            </w:r>
          </w:p>
        </w:tc>
        <w:tc>
          <w:tcPr>
            <w:tcW w:w="1260" w:type="dxa"/>
            <w:vAlign w:val="center"/>
          </w:tcPr>
          <w:p w14:paraId="11F066D4" w14:textId="77777777" w:rsidR="005B3BCC" w:rsidRPr="00280DB3" w:rsidRDefault="005B3BCC" w:rsidP="002F2CE9">
            <w:pPr>
              <w:widowControl w:val="0"/>
              <w:spacing w:after="0" w:line="259" w:lineRule="auto"/>
              <w:jc w:val="right"/>
              <w:rPr>
                <w:rFonts w:ascii="Franklin Gothic Book" w:eastAsia="Calibri" w:hAnsi="Franklin Gothic Book" w:cs="Times New Roman"/>
              </w:rPr>
            </w:pPr>
            <w:r w:rsidRPr="00280DB3">
              <w:rPr>
                <w:rFonts w:ascii="Franklin Gothic Book" w:eastAsia="Calibri" w:hAnsi="Franklin Gothic Book" w:cs="Times New Roman"/>
              </w:rPr>
              <w:fldChar w:fldCharType="begin">
                <w:ffData>
                  <w:name w:val="Text49"/>
                  <w:enabled/>
                  <w:calcOnExit w:val="0"/>
                  <w:textInput/>
                </w:ffData>
              </w:fldChar>
            </w:r>
            <w:r w:rsidRPr="00280DB3">
              <w:rPr>
                <w:rFonts w:ascii="Franklin Gothic Book" w:eastAsia="Calibri" w:hAnsi="Franklin Gothic Book" w:cs="Times New Roman"/>
              </w:rPr>
              <w:instrText xml:space="preserve"> FORMTEXT </w:instrText>
            </w:r>
            <w:r w:rsidRPr="00280DB3">
              <w:rPr>
                <w:rFonts w:ascii="Franklin Gothic Book" w:eastAsia="Calibri" w:hAnsi="Franklin Gothic Book" w:cs="Times New Roman"/>
              </w:rPr>
            </w:r>
            <w:r w:rsidRPr="00280DB3">
              <w:rPr>
                <w:rFonts w:ascii="Franklin Gothic Book" w:eastAsia="Calibri" w:hAnsi="Franklin Gothic Book" w:cs="Times New Roman"/>
              </w:rPr>
              <w:fldChar w:fldCharType="separate"/>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fldChar w:fldCharType="end"/>
            </w:r>
          </w:p>
        </w:tc>
        <w:tc>
          <w:tcPr>
            <w:tcW w:w="1440" w:type="dxa"/>
            <w:vAlign w:val="center"/>
          </w:tcPr>
          <w:p w14:paraId="11F066D5" w14:textId="77777777" w:rsidR="005B3BCC" w:rsidRPr="00280DB3" w:rsidRDefault="005B3BCC" w:rsidP="002F2CE9">
            <w:pPr>
              <w:widowControl w:val="0"/>
              <w:spacing w:after="0" w:line="259" w:lineRule="auto"/>
              <w:jc w:val="right"/>
              <w:rPr>
                <w:rFonts w:ascii="Franklin Gothic Book" w:eastAsia="Calibri" w:hAnsi="Franklin Gothic Book" w:cs="Times New Roman"/>
              </w:rPr>
            </w:pPr>
            <w:r w:rsidRPr="00280DB3">
              <w:rPr>
                <w:rFonts w:ascii="Franklin Gothic Book" w:eastAsia="Calibri" w:hAnsi="Franklin Gothic Book" w:cs="Times New Roman"/>
              </w:rPr>
              <w:fldChar w:fldCharType="begin">
                <w:ffData>
                  <w:name w:val="Text50"/>
                  <w:enabled/>
                  <w:calcOnExit w:val="0"/>
                  <w:textInput/>
                </w:ffData>
              </w:fldChar>
            </w:r>
            <w:r w:rsidRPr="00280DB3">
              <w:rPr>
                <w:rFonts w:ascii="Franklin Gothic Book" w:eastAsia="Calibri" w:hAnsi="Franklin Gothic Book" w:cs="Times New Roman"/>
              </w:rPr>
              <w:instrText xml:space="preserve"> FORMTEXT </w:instrText>
            </w:r>
            <w:r w:rsidRPr="00280DB3">
              <w:rPr>
                <w:rFonts w:ascii="Franklin Gothic Book" w:eastAsia="Calibri" w:hAnsi="Franklin Gothic Book" w:cs="Times New Roman"/>
              </w:rPr>
            </w:r>
            <w:r w:rsidRPr="00280DB3">
              <w:rPr>
                <w:rFonts w:ascii="Franklin Gothic Book" w:eastAsia="Calibri" w:hAnsi="Franklin Gothic Book" w:cs="Times New Roman"/>
              </w:rPr>
              <w:fldChar w:fldCharType="separate"/>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fldChar w:fldCharType="end"/>
            </w:r>
          </w:p>
        </w:tc>
        <w:tc>
          <w:tcPr>
            <w:tcW w:w="1440" w:type="dxa"/>
            <w:vAlign w:val="center"/>
          </w:tcPr>
          <w:p w14:paraId="11F066D6" w14:textId="77777777" w:rsidR="005B3BCC" w:rsidRPr="00280DB3" w:rsidRDefault="005B3BCC" w:rsidP="002F2CE9">
            <w:pPr>
              <w:widowControl w:val="0"/>
              <w:spacing w:after="0" w:line="259" w:lineRule="auto"/>
              <w:jc w:val="right"/>
              <w:rPr>
                <w:rFonts w:ascii="Franklin Gothic Book" w:eastAsia="Calibri" w:hAnsi="Franklin Gothic Book" w:cs="Times New Roman"/>
              </w:rPr>
            </w:pPr>
            <w:r w:rsidRPr="00280DB3">
              <w:rPr>
                <w:rFonts w:ascii="Franklin Gothic Book" w:eastAsia="Calibri" w:hAnsi="Franklin Gothic Book" w:cs="Times New Roman"/>
              </w:rPr>
              <w:fldChar w:fldCharType="begin">
                <w:ffData>
                  <w:name w:val="Text51"/>
                  <w:enabled/>
                  <w:calcOnExit w:val="0"/>
                  <w:textInput/>
                </w:ffData>
              </w:fldChar>
            </w:r>
            <w:r w:rsidRPr="00280DB3">
              <w:rPr>
                <w:rFonts w:ascii="Franklin Gothic Book" w:eastAsia="Calibri" w:hAnsi="Franklin Gothic Book" w:cs="Times New Roman"/>
              </w:rPr>
              <w:instrText xml:space="preserve"> FORMTEXT </w:instrText>
            </w:r>
            <w:r w:rsidRPr="00280DB3">
              <w:rPr>
                <w:rFonts w:ascii="Franklin Gothic Book" w:eastAsia="Calibri" w:hAnsi="Franklin Gothic Book" w:cs="Times New Roman"/>
              </w:rPr>
            </w:r>
            <w:r w:rsidRPr="00280DB3">
              <w:rPr>
                <w:rFonts w:ascii="Franklin Gothic Book" w:eastAsia="Calibri" w:hAnsi="Franklin Gothic Book" w:cs="Times New Roman"/>
              </w:rPr>
              <w:fldChar w:fldCharType="separate"/>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fldChar w:fldCharType="end"/>
            </w:r>
          </w:p>
        </w:tc>
        <w:tc>
          <w:tcPr>
            <w:tcW w:w="1440" w:type="dxa"/>
            <w:vAlign w:val="center"/>
          </w:tcPr>
          <w:p w14:paraId="11F066D7" w14:textId="77777777" w:rsidR="005B3BCC" w:rsidRPr="00280DB3" w:rsidRDefault="005B3BCC" w:rsidP="002F2CE9">
            <w:pPr>
              <w:widowControl w:val="0"/>
              <w:spacing w:after="0" w:line="259" w:lineRule="auto"/>
              <w:jc w:val="right"/>
              <w:rPr>
                <w:rFonts w:ascii="Franklin Gothic Book" w:eastAsia="Calibri" w:hAnsi="Franklin Gothic Book" w:cs="Times New Roman"/>
              </w:rPr>
            </w:pPr>
            <w:r w:rsidRPr="00280DB3">
              <w:rPr>
                <w:rFonts w:ascii="Franklin Gothic Book" w:eastAsia="Calibri" w:hAnsi="Franklin Gothic Book" w:cs="Times New Roman"/>
              </w:rPr>
              <w:fldChar w:fldCharType="begin">
                <w:ffData>
                  <w:name w:val="Text52"/>
                  <w:enabled/>
                  <w:calcOnExit w:val="0"/>
                  <w:textInput/>
                </w:ffData>
              </w:fldChar>
            </w:r>
            <w:r w:rsidRPr="00280DB3">
              <w:rPr>
                <w:rFonts w:ascii="Franklin Gothic Book" w:eastAsia="Calibri" w:hAnsi="Franklin Gothic Book" w:cs="Times New Roman"/>
              </w:rPr>
              <w:instrText xml:space="preserve"> FORMTEXT </w:instrText>
            </w:r>
            <w:r w:rsidRPr="00280DB3">
              <w:rPr>
                <w:rFonts w:ascii="Franklin Gothic Book" w:eastAsia="Calibri" w:hAnsi="Franklin Gothic Book" w:cs="Times New Roman"/>
              </w:rPr>
            </w:r>
            <w:r w:rsidRPr="00280DB3">
              <w:rPr>
                <w:rFonts w:ascii="Franklin Gothic Book" w:eastAsia="Calibri" w:hAnsi="Franklin Gothic Book" w:cs="Times New Roman"/>
              </w:rPr>
              <w:fldChar w:fldCharType="separate"/>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fldChar w:fldCharType="end"/>
            </w:r>
          </w:p>
        </w:tc>
        <w:tc>
          <w:tcPr>
            <w:tcW w:w="1170" w:type="dxa"/>
            <w:vAlign w:val="center"/>
          </w:tcPr>
          <w:p w14:paraId="11F066D8" w14:textId="77777777" w:rsidR="005B3BCC" w:rsidRPr="00280DB3" w:rsidRDefault="005B3BCC" w:rsidP="002F2CE9">
            <w:pPr>
              <w:widowControl w:val="0"/>
              <w:spacing w:after="0" w:line="259" w:lineRule="auto"/>
              <w:jc w:val="right"/>
              <w:rPr>
                <w:rFonts w:ascii="Franklin Gothic Book" w:eastAsia="Calibri" w:hAnsi="Franklin Gothic Book" w:cs="Times New Roman"/>
              </w:rPr>
            </w:pPr>
            <w:r w:rsidRPr="00280DB3">
              <w:rPr>
                <w:rFonts w:ascii="Franklin Gothic Book" w:eastAsia="Calibri" w:hAnsi="Franklin Gothic Book" w:cs="Times New Roman"/>
              </w:rPr>
              <w:fldChar w:fldCharType="begin">
                <w:ffData>
                  <w:name w:val="Text53"/>
                  <w:enabled/>
                  <w:calcOnExit w:val="0"/>
                  <w:textInput/>
                </w:ffData>
              </w:fldChar>
            </w:r>
            <w:r w:rsidRPr="00280DB3">
              <w:rPr>
                <w:rFonts w:ascii="Franklin Gothic Book" w:eastAsia="Calibri" w:hAnsi="Franklin Gothic Book" w:cs="Times New Roman"/>
              </w:rPr>
              <w:instrText xml:space="preserve"> FORMTEXT </w:instrText>
            </w:r>
            <w:r w:rsidRPr="00280DB3">
              <w:rPr>
                <w:rFonts w:ascii="Franklin Gothic Book" w:eastAsia="Calibri" w:hAnsi="Franklin Gothic Book" w:cs="Times New Roman"/>
              </w:rPr>
            </w:r>
            <w:r w:rsidRPr="00280DB3">
              <w:rPr>
                <w:rFonts w:ascii="Franklin Gothic Book" w:eastAsia="Calibri" w:hAnsi="Franklin Gothic Book" w:cs="Times New Roman"/>
              </w:rPr>
              <w:fldChar w:fldCharType="separate"/>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fldChar w:fldCharType="end"/>
            </w:r>
          </w:p>
        </w:tc>
      </w:tr>
      <w:tr w:rsidR="005B3BCC" w:rsidRPr="00280DB3" w14:paraId="11F066E1" w14:textId="77777777" w:rsidTr="002F2CE9">
        <w:trPr>
          <w:trHeight w:hRule="exact" w:val="461"/>
        </w:trPr>
        <w:tc>
          <w:tcPr>
            <w:tcW w:w="1620" w:type="dxa"/>
            <w:vAlign w:val="center"/>
          </w:tcPr>
          <w:p w14:paraId="11F066DA" w14:textId="77777777" w:rsidR="005B3BCC" w:rsidRPr="00280DB3" w:rsidRDefault="005B3BCC" w:rsidP="002F2CE9">
            <w:pPr>
              <w:widowControl w:val="0"/>
              <w:spacing w:after="0" w:line="259" w:lineRule="auto"/>
              <w:rPr>
                <w:rFonts w:ascii="Franklin Gothic Book" w:eastAsia="Calibri" w:hAnsi="Franklin Gothic Book" w:cs="Times New Roman"/>
              </w:rPr>
            </w:pPr>
            <w:r w:rsidRPr="00280DB3">
              <w:rPr>
                <w:rFonts w:ascii="Franklin Gothic Book" w:eastAsia="Calibri" w:hAnsi="Franklin Gothic Book" w:cs="Times New Roman"/>
              </w:rPr>
              <w:t xml:space="preserve">2. </w:t>
            </w:r>
            <w:r w:rsidRPr="00280DB3">
              <w:rPr>
                <w:rFonts w:ascii="Franklin Gothic Book" w:eastAsia="Calibri" w:hAnsi="Franklin Gothic Book" w:cs="Times New Roman"/>
              </w:rPr>
              <w:fldChar w:fldCharType="begin">
                <w:ffData>
                  <w:name w:val="Text54"/>
                  <w:enabled/>
                  <w:calcOnExit w:val="0"/>
                  <w:textInput/>
                </w:ffData>
              </w:fldChar>
            </w:r>
            <w:r w:rsidRPr="00280DB3">
              <w:rPr>
                <w:rFonts w:ascii="Franklin Gothic Book" w:eastAsia="Calibri" w:hAnsi="Franklin Gothic Book" w:cs="Times New Roman"/>
              </w:rPr>
              <w:instrText xml:space="preserve"> FORMTEXT </w:instrText>
            </w:r>
            <w:r w:rsidRPr="00280DB3">
              <w:rPr>
                <w:rFonts w:ascii="Franklin Gothic Book" w:eastAsia="Calibri" w:hAnsi="Franklin Gothic Book" w:cs="Times New Roman"/>
              </w:rPr>
            </w:r>
            <w:r w:rsidRPr="00280DB3">
              <w:rPr>
                <w:rFonts w:ascii="Franklin Gothic Book" w:eastAsia="Calibri" w:hAnsi="Franklin Gothic Book" w:cs="Times New Roman"/>
              </w:rPr>
              <w:fldChar w:fldCharType="separate"/>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fldChar w:fldCharType="end"/>
            </w:r>
          </w:p>
        </w:tc>
        <w:tc>
          <w:tcPr>
            <w:tcW w:w="1170" w:type="dxa"/>
            <w:vAlign w:val="center"/>
          </w:tcPr>
          <w:p w14:paraId="11F066DB" w14:textId="77777777" w:rsidR="005B3BCC" w:rsidRPr="00280DB3" w:rsidRDefault="005B3BCC" w:rsidP="002F2CE9">
            <w:pPr>
              <w:widowControl w:val="0"/>
              <w:spacing w:after="0" w:line="259" w:lineRule="auto"/>
              <w:jc w:val="right"/>
              <w:rPr>
                <w:rFonts w:ascii="Franklin Gothic Book" w:eastAsia="Calibri" w:hAnsi="Franklin Gothic Book" w:cs="Times New Roman"/>
              </w:rPr>
            </w:pPr>
            <w:r w:rsidRPr="00280DB3">
              <w:rPr>
                <w:rFonts w:ascii="Franklin Gothic Book" w:eastAsia="Calibri" w:hAnsi="Franklin Gothic Book" w:cs="Times New Roman"/>
              </w:rPr>
              <w:fldChar w:fldCharType="begin">
                <w:ffData>
                  <w:name w:val="Text48"/>
                  <w:enabled/>
                  <w:calcOnExit w:val="0"/>
                  <w:textInput/>
                </w:ffData>
              </w:fldChar>
            </w:r>
            <w:r w:rsidRPr="00280DB3">
              <w:rPr>
                <w:rFonts w:ascii="Franklin Gothic Book" w:eastAsia="Calibri" w:hAnsi="Franklin Gothic Book" w:cs="Times New Roman"/>
              </w:rPr>
              <w:instrText xml:space="preserve"> FORMTEXT </w:instrText>
            </w:r>
            <w:r w:rsidRPr="00280DB3">
              <w:rPr>
                <w:rFonts w:ascii="Franklin Gothic Book" w:eastAsia="Calibri" w:hAnsi="Franklin Gothic Book" w:cs="Times New Roman"/>
              </w:rPr>
            </w:r>
            <w:r w:rsidRPr="00280DB3">
              <w:rPr>
                <w:rFonts w:ascii="Franklin Gothic Book" w:eastAsia="Calibri" w:hAnsi="Franklin Gothic Book" w:cs="Times New Roman"/>
              </w:rPr>
              <w:fldChar w:fldCharType="separate"/>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fldChar w:fldCharType="end"/>
            </w:r>
          </w:p>
        </w:tc>
        <w:tc>
          <w:tcPr>
            <w:tcW w:w="1260" w:type="dxa"/>
            <w:vAlign w:val="center"/>
          </w:tcPr>
          <w:p w14:paraId="11F066DC" w14:textId="77777777" w:rsidR="005B3BCC" w:rsidRPr="00280DB3" w:rsidRDefault="005B3BCC" w:rsidP="002F2CE9">
            <w:pPr>
              <w:widowControl w:val="0"/>
              <w:spacing w:after="0" w:line="259" w:lineRule="auto"/>
              <w:jc w:val="right"/>
              <w:rPr>
                <w:rFonts w:ascii="Franklin Gothic Book" w:eastAsia="Calibri" w:hAnsi="Franklin Gothic Book" w:cs="Times New Roman"/>
              </w:rPr>
            </w:pPr>
            <w:r w:rsidRPr="00280DB3">
              <w:rPr>
                <w:rFonts w:ascii="Franklin Gothic Book" w:eastAsia="Calibri" w:hAnsi="Franklin Gothic Book" w:cs="Times New Roman"/>
              </w:rPr>
              <w:fldChar w:fldCharType="begin">
                <w:ffData>
                  <w:name w:val="Text55"/>
                  <w:enabled/>
                  <w:calcOnExit w:val="0"/>
                  <w:textInput/>
                </w:ffData>
              </w:fldChar>
            </w:r>
            <w:r w:rsidRPr="00280DB3">
              <w:rPr>
                <w:rFonts w:ascii="Franklin Gothic Book" w:eastAsia="Calibri" w:hAnsi="Franklin Gothic Book" w:cs="Times New Roman"/>
              </w:rPr>
              <w:instrText xml:space="preserve"> FORMTEXT </w:instrText>
            </w:r>
            <w:r w:rsidRPr="00280DB3">
              <w:rPr>
                <w:rFonts w:ascii="Franklin Gothic Book" w:eastAsia="Calibri" w:hAnsi="Franklin Gothic Book" w:cs="Times New Roman"/>
              </w:rPr>
            </w:r>
            <w:r w:rsidRPr="00280DB3">
              <w:rPr>
                <w:rFonts w:ascii="Franklin Gothic Book" w:eastAsia="Calibri" w:hAnsi="Franklin Gothic Book" w:cs="Times New Roman"/>
              </w:rPr>
              <w:fldChar w:fldCharType="separate"/>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fldChar w:fldCharType="end"/>
            </w:r>
          </w:p>
        </w:tc>
        <w:tc>
          <w:tcPr>
            <w:tcW w:w="1440" w:type="dxa"/>
            <w:vAlign w:val="center"/>
          </w:tcPr>
          <w:p w14:paraId="11F066DD" w14:textId="77777777" w:rsidR="005B3BCC" w:rsidRPr="00280DB3" w:rsidRDefault="005B3BCC" w:rsidP="002F2CE9">
            <w:pPr>
              <w:widowControl w:val="0"/>
              <w:spacing w:after="0" w:line="259" w:lineRule="auto"/>
              <w:jc w:val="right"/>
              <w:rPr>
                <w:rFonts w:ascii="Franklin Gothic Book" w:eastAsia="Calibri" w:hAnsi="Franklin Gothic Book" w:cs="Times New Roman"/>
              </w:rPr>
            </w:pPr>
            <w:r w:rsidRPr="00280DB3">
              <w:rPr>
                <w:rFonts w:ascii="Franklin Gothic Book" w:eastAsia="Calibri" w:hAnsi="Franklin Gothic Book" w:cs="Times New Roman"/>
              </w:rPr>
              <w:fldChar w:fldCharType="begin">
                <w:ffData>
                  <w:name w:val="Text56"/>
                  <w:enabled/>
                  <w:calcOnExit w:val="0"/>
                  <w:textInput/>
                </w:ffData>
              </w:fldChar>
            </w:r>
            <w:r w:rsidRPr="00280DB3">
              <w:rPr>
                <w:rFonts w:ascii="Franklin Gothic Book" w:eastAsia="Calibri" w:hAnsi="Franklin Gothic Book" w:cs="Times New Roman"/>
              </w:rPr>
              <w:instrText xml:space="preserve"> FORMTEXT </w:instrText>
            </w:r>
            <w:r w:rsidRPr="00280DB3">
              <w:rPr>
                <w:rFonts w:ascii="Franklin Gothic Book" w:eastAsia="Calibri" w:hAnsi="Franklin Gothic Book" w:cs="Times New Roman"/>
              </w:rPr>
            </w:r>
            <w:r w:rsidRPr="00280DB3">
              <w:rPr>
                <w:rFonts w:ascii="Franklin Gothic Book" w:eastAsia="Calibri" w:hAnsi="Franklin Gothic Book" w:cs="Times New Roman"/>
              </w:rPr>
              <w:fldChar w:fldCharType="separate"/>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fldChar w:fldCharType="end"/>
            </w:r>
          </w:p>
        </w:tc>
        <w:tc>
          <w:tcPr>
            <w:tcW w:w="1440" w:type="dxa"/>
            <w:vAlign w:val="center"/>
          </w:tcPr>
          <w:p w14:paraId="11F066DE" w14:textId="77777777" w:rsidR="005B3BCC" w:rsidRPr="00280DB3" w:rsidRDefault="005B3BCC" w:rsidP="002F2CE9">
            <w:pPr>
              <w:widowControl w:val="0"/>
              <w:spacing w:after="0" w:line="259" w:lineRule="auto"/>
              <w:jc w:val="right"/>
              <w:rPr>
                <w:rFonts w:ascii="Franklin Gothic Book" w:eastAsia="Calibri" w:hAnsi="Franklin Gothic Book" w:cs="Times New Roman"/>
              </w:rPr>
            </w:pPr>
            <w:r w:rsidRPr="00280DB3">
              <w:rPr>
                <w:rFonts w:ascii="Franklin Gothic Book" w:eastAsia="Calibri" w:hAnsi="Franklin Gothic Book" w:cs="Times New Roman"/>
              </w:rPr>
              <w:fldChar w:fldCharType="begin">
                <w:ffData>
                  <w:name w:val="Text57"/>
                  <w:enabled/>
                  <w:calcOnExit w:val="0"/>
                  <w:textInput/>
                </w:ffData>
              </w:fldChar>
            </w:r>
            <w:r w:rsidRPr="00280DB3">
              <w:rPr>
                <w:rFonts w:ascii="Franklin Gothic Book" w:eastAsia="Calibri" w:hAnsi="Franklin Gothic Book" w:cs="Times New Roman"/>
              </w:rPr>
              <w:instrText xml:space="preserve"> FORMTEXT </w:instrText>
            </w:r>
            <w:r w:rsidRPr="00280DB3">
              <w:rPr>
                <w:rFonts w:ascii="Franklin Gothic Book" w:eastAsia="Calibri" w:hAnsi="Franklin Gothic Book" w:cs="Times New Roman"/>
              </w:rPr>
            </w:r>
            <w:r w:rsidRPr="00280DB3">
              <w:rPr>
                <w:rFonts w:ascii="Franklin Gothic Book" w:eastAsia="Calibri" w:hAnsi="Franklin Gothic Book" w:cs="Times New Roman"/>
              </w:rPr>
              <w:fldChar w:fldCharType="separate"/>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fldChar w:fldCharType="end"/>
            </w:r>
          </w:p>
        </w:tc>
        <w:tc>
          <w:tcPr>
            <w:tcW w:w="1440" w:type="dxa"/>
            <w:vAlign w:val="center"/>
          </w:tcPr>
          <w:p w14:paraId="11F066DF" w14:textId="77777777" w:rsidR="005B3BCC" w:rsidRPr="00280DB3" w:rsidRDefault="005B3BCC" w:rsidP="002F2CE9">
            <w:pPr>
              <w:widowControl w:val="0"/>
              <w:spacing w:after="0" w:line="259" w:lineRule="auto"/>
              <w:jc w:val="right"/>
              <w:rPr>
                <w:rFonts w:ascii="Franklin Gothic Book" w:eastAsia="Calibri" w:hAnsi="Franklin Gothic Book" w:cs="Times New Roman"/>
              </w:rPr>
            </w:pPr>
            <w:r w:rsidRPr="00280DB3">
              <w:rPr>
                <w:rFonts w:ascii="Franklin Gothic Book" w:eastAsia="Calibri" w:hAnsi="Franklin Gothic Book" w:cs="Times New Roman"/>
              </w:rPr>
              <w:fldChar w:fldCharType="begin">
                <w:ffData>
                  <w:name w:val="Text58"/>
                  <w:enabled/>
                  <w:calcOnExit w:val="0"/>
                  <w:textInput/>
                </w:ffData>
              </w:fldChar>
            </w:r>
            <w:r w:rsidRPr="00280DB3">
              <w:rPr>
                <w:rFonts w:ascii="Franklin Gothic Book" w:eastAsia="Calibri" w:hAnsi="Franklin Gothic Book" w:cs="Times New Roman"/>
              </w:rPr>
              <w:instrText xml:space="preserve"> FORMTEXT </w:instrText>
            </w:r>
            <w:r w:rsidRPr="00280DB3">
              <w:rPr>
                <w:rFonts w:ascii="Franklin Gothic Book" w:eastAsia="Calibri" w:hAnsi="Franklin Gothic Book" w:cs="Times New Roman"/>
              </w:rPr>
            </w:r>
            <w:r w:rsidRPr="00280DB3">
              <w:rPr>
                <w:rFonts w:ascii="Franklin Gothic Book" w:eastAsia="Calibri" w:hAnsi="Franklin Gothic Book" w:cs="Times New Roman"/>
              </w:rPr>
              <w:fldChar w:fldCharType="separate"/>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fldChar w:fldCharType="end"/>
            </w:r>
          </w:p>
        </w:tc>
        <w:tc>
          <w:tcPr>
            <w:tcW w:w="1170" w:type="dxa"/>
            <w:vAlign w:val="center"/>
          </w:tcPr>
          <w:p w14:paraId="11F066E0" w14:textId="77777777" w:rsidR="005B3BCC" w:rsidRPr="00280DB3" w:rsidRDefault="005B3BCC" w:rsidP="002F2CE9">
            <w:pPr>
              <w:widowControl w:val="0"/>
              <w:spacing w:after="0" w:line="259" w:lineRule="auto"/>
              <w:jc w:val="right"/>
              <w:rPr>
                <w:rFonts w:ascii="Franklin Gothic Book" w:eastAsia="Calibri" w:hAnsi="Franklin Gothic Book" w:cs="Times New Roman"/>
              </w:rPr>
            </w:pPr>
            <w:r w:rsidRPr="00280DB3">
              <w:rPr>
                <w:rFonts w:ascii="Franklin Gothic Book" w:eastAsia="Calibri" w:hAnsi="Franklin Gothic Book" w:cs="Times New Roman"/>
              </w:rPr>
              <w:fldChar w:fldCharType="begin">
                <w:ffData>
                  <w:name w:val="Text59"/>
                  <w:enabled/>
                  <w:calcOnExit w:val="0"/>
                  <w:textInput/>
                </w:ffData>
              </w:fldChar>
            </w:r>
            <w:r w:rsidRPr="00280DB3">
              <w:rPr>
                <w:rFonts w:ascii="Franklin Gothic Book" w:eastAsia="Calibri" w:hAnsi="Franklin Gothic Book" w:cs="Times New Roman"/>
              </w:rPr>
              <w:instrText xml:space="preserve"> FORMTEXT </w:instrText>
            </w:r>
            <w:r w:rsidRPr="00280DB3">
              <w:rPr>
                <w:rFonts w:ascii="Franklin Gothic Book" w:eastAsia="Calibri" w:hAnsi="Franklin Gothic Book" w:cs="Times New Roman"/>
              </w:rPr>
            </w:r>
            <w:r w:rsidRPr="00280DB3">
              <w:rPr>
                <w:rFonts w:ascii="Franklin Gothic Book" w:eastAsia="Calibri" w:hAnsi="Franklin Gothic Book" w:cs="Times New Roman"/>
              </w:rPr>
              <w:fldChar w:fldCharType="separate"/>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fldChar w:fldCharType="end"/>
            </w:r>
          </w:p>
        </w:tc>
      </w:tr>
      <w:tr w:rsidR="005B3BCC" w:rsidRPr="00280DB3" w14:paraId="11F066E9" w14:textId="77777777" w:rsidTr="002F2CE9">
        <w:trPr>
          <w:trHeight w:hRule="exact" w:val="461"/>
        </w:trPr>
        <w:tc>
          <w:tcPr>
            <w:tcW w:w="1620" w:type="dxa"/>
            <w:vAlign w:val="center"/>
          </w:tcPr>
          <w:p w14:paraId="11F066E2" w14:textId="77777777" w:rsidR="005B3BCC" w:rsidRPr="00280DB3" w:rsidRDefault="005B3BCC" w:rsidP="002F2CE9">
            <w:pPr>
              <w:widowControl w:val="0"/>
              <w:spacing w:after="0" w:line="259" w:lineRule="auto"/>
              <w:rPr>
                <w:rFonts w:ascii="Franklin Gothic Book" w:eastAsia="Calibri" w:hAnsi="Franklin Gothic Book" w:cs="Times New Roman"/>
              </w:rPr>
            </w:pPr>
            <w:r w:rsidRPr="00280DB3">
              <w:rPr>
                <w:rFonts w:ascii="Franklin Gothic Book" w:eastAsia="Calibri" w:hAnsi="Franklin Gothic Book" w:cs="Times New Roman"/>
              </w:rPr>
              <w:t xml:space="preserve">3. </w:t>
            </w:r>
            <w:r w:rsidRPr="00280DB3">
              <w:rPr>
                <w:rFonts w:ascii="Franklin Gothic Book" w:eastAsia="Calibri" w:hAnsi="Franklin Gothic Book" w:cs="Times New Roman"/>
              </w:rPr>
              <w:fldChar w:fldCharType="begin">
                <w:ffData>
                  <w:name w:val="Text60"/>
                  <w:enabled/>
                  <w:calcOnExit w:val="0"/>
                  <w:textInput/>
                </w:ffData>
              </w:fldChar>
            </w:r>
            <w:r w:rsidRPr="00280DB3">
              <w:rPr>
                <w:rFonts w:ascii="Franklin Gothic Book" w:eastAsia="Calibri" w:hAnsi="Franklin Gothic Book" w:cs="Times New Roman"/>
              </w:rPr>
              <w:instrText xml:space="preserve"> FORMTEXT </w:instrText>
            </w:r>
            <w:r w:rsidRPr="00280DB3">
              <w:rPr>
                <w:rFonts w:ascii="Franklin Gothic Book" w:eastAsia="Calibri" w:hAnsi="Franklin Gothic Book" w:cs="Times New Roman"/>
              </w:rPr>
            </w:r>
            <w:r w:rsidRPr="00280DB3">
              <w:rPr>
                <w:rFonts w:ascii="Franklin Gothic Book" w:eastAsia="Calibri" w:hAnsi="Franklin Gothic Book" w:cs="Times New Roman"/>
              </w:rPr>
              <w:fldChar w:fldCharType="separate"/>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fldChar w:fldCharType="end"/>
            </w:r>
          </w:p>
        </w:tc>
        <w:tc>
          <w:tcPr>
            <w:tcW w:w="1170" w:type="dxa"/>
            <w:vAlign w:val="center"/>
          </w:tcPr>
          <w:p w14:paraId="11F066E3" w14:textId="77777777" w:rsidR="005B3BCC" w:rsidRPr="00280DB3" w:rsidRDefault="005B3BCC" w:rsidP="002F2CE9">
            <w:pPr>
              <w:widowControl w:val="0"/>
              <w:spacing w:after="0" w:line="259" w:lineRule="auto"/>
              <w:jc w:val="right"/>
              <w:rPr>
                <w:rFonts w:ascii="Franklin Gothic Book" w:eastAsia="Calibri" w:hAnsi="Franklin Gothic Book" w:cs="Times New Roman"/>
              </w:rPr>
            </w:pPr>
            <w:r w:rsidRPr="00280DB3">
              <w:rPr>
                <w:rFonts w:ascii="Franklin Gothic Book" w:eastAsia="Calibri" w:hAnsi="Franklin Gothic Book" w:cs="Times New Roman"/>
              </w:rPr>
              <w:fldChar w:fldCharType="begin">
                <w:ffData>
                  <w:name w:val="Text48"/>
                  <w:enabled/>
                  <w:calcOnExit w:val="0"/>
                  <w:textInput/>
                </w:ffData>
              </w:fldChar>
            </w:r>
            <w:r w:rsidRPr="00280DB3">
              <w:rPr>
                <w:rFonts w:ascii="Franklin Gothic Book" w:eastAsia="Calibri" w:hAnsi="Franklin Gothic Book" w:cs="Times New Roman"/>
              </w:rPr>
              <w:instrText xml:space="preserve"> FORMTEXT </w:instrText>
            </w:r>
            <w:r w:rsidRPr="00280DB3">
              <w:rPr>
                <w:rFonts w:ascii="Franklin Gothic Book" w:eastAsia="Calibri" w:hAnsi="Franklin Gothic Book" w:cs="Times New Roman"/>
              </w:rPr>
            </w:r>
            <w:r w:rsidRPr="00280DB3">
              <w:rPr>
                <w:rFonts w:ascii="Franklin Gothic Book" w:eastAsia="Calibri" w:hAnsi="Franklin Gothic Book" w:cs="Times New Roman"/>
              </w:rPr>
              <w:fldChar w:fldCharType="separate"/>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fldChar w:fldCharType="end"/>
            </w:r>
          </w:p>
        </w:tc>
        <w:tc>
          <w:tcPr>
            <w:tcW w:w="1260" w:type="dxa"/>
            <w:vAlign w:val="center"/>
          </w:tcPr>
          <w:p w14:paraId="11F066E4" w14:textId="77777777" w:rsidR="005B3BCC" w:rsidRPr="00280DB3" w:rsidRDefault="005B3BCC" w:rsidP="002F2CE9">
            <w:pPr>
              <w:widowControl w:val="0"/>
              <w:spacing w:after="0" w:line="259" w:lineRule="auto"/>
              <w:jc w:val="right"/>
              <w:rPr>
                <w:rFonts w:ascii="Franklin Gothic Book" w:eastAsia="Calibri" w:hAnsi="Franklin Gothic Book" w:cs="Times New Roman"/>
              </w:rPr>
            </w:pPr>
            <w:r w:rsidRPr="00280DB3">
              <w:rPr>
                <w:rFonts w:ascii="Franklin Gothic Book" w:eastAsia="Calibri" w:hAnsi="Franklin Gothic Book" w:cs="Times New Roman"/>
              </w:rPr>
              <w:fldChar w:fldCharType="begin">
                <w:ffData>
                  <w:name w:val="Text61"/>
                  <w:enabled/>
                  <w:calcOnExit w:val="0"/>
                  <w:textInput/>
                </w:ffData>
              </w:fldChar>
            </w:r>
            <w:r w:rsidRPr="00280DB3">
              <w:rPr>
                <w:rFonts w:ascii="Franklin Gothic Book" w:eastAsia="Calibri" w:hAnsi="Franklin Gothic Book" w:cs="Times New Roman"/>
              </w:rPr>
              <w:instrText xml:space="preserve"> FORMTEXT </w:instrText>
            </w:r>
            <w:r w:rsidRPr="00280DB3">
              <w:rPr>
                <w:rFonts w:ascii="Franklin Gothic Book" w:eastAsia="Calibri" w:hAnsi="Franklin Gothic Book" w:cs="Times New Roman"/>
              </w:rPr>
            </w:r>
            <w:r w:rsidRPr="00280DB3">
              <w:rPr>
                <w:rFonts w:ascii="Franklin Gothic Book" w:eastAsia="Calibri" w:hAnsi="Franklin Gothic Book" w:cs="Times New Roman"/>
              </w:rPr>
              <w:fldChar w:fldCharType="separate"/>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fldChar w:fldCharType="end"/>
            </w:r>
          </w:p>
        </w:tc>
        <w:tc>
          <w:tcPr>
            <w:tcW w:w="1440" w:type="dxa"/>
            <w:vAlign w:val="center"/>
          </w:tcPr>
          <w:p w14:paraId="11F066E5" w14:textId="77777777" w:rsidR="005B3BCC" w:rsidRPr="00280DB3" w:rsidRDefault="005B3BCC" w:rsidP="002F2CE9">
            <w:pPr>
              <w:widowControl w:val="0"/>
              <w:spacing w:after="0" w:line="259" w:lineRule="auto"/>
              <w:jc w:val="right"/>
              <w:rPr>
                <w:rFonts w:ascii="Franklin Gothic Book" w:eastAsia="Calibri" w:hAnsi="Franklin Gothic Book" w:cs="Times New Roman"/>
              </w:rPr>
            </w:pPr>
            <w:r w:rsidRPr="00280DB3">
              <w:rPr>
                <w:rFonts w:ascii="Franklin Gothic Book" w:eastAsia="Calibri" w:hAnsi="Franklin Gothic Book" w:cs="Times New Roman"/>
              </w:rPr>
              <w:fldChar w:fldCharType="begin">
                <w:ffData>
                  <w:name w:val="Text62"/>
                  <w:enabled/>
                  <w:calcOnExit w:val="0"/>
                  <w:textInput/>
                </w:ffData>
              </w:fldChar>
            </w:r>
            <w:r w:rsidRPr="00280DB3">
              <w:rPr>
                <w:rFonts w:ascii="Franklin Gothic Book" w:eastAsia="Calibri" w:hAnsi="Franklin Gothic Book" w:cs="Times New Roman"/>
              </w:rPr>
              <w:instrText xml:space="preserve"> FORMTEXT </w:instrText>
            </w:r>
            <w:r w:rsidRPr="00280DB3">
              <w:rPr>
                <w:rFonts w:ascii="Franklin Gothic Book" w:eastAsia="Calibri" w:hAnsi="Franklin Gothic Book" w:cs="Times New Roman"/>
              </w:rPr>
            </w:r>
            <w:r w:rsidRPr="00280DB3">
              <w:rPr>
                <w:rFonts w:ascii="Franklin Gothic Book" w:eastAsia="Calibri" w:hAnsi="Franklin Gothic Book" w:cs="Times New Roman"/>
              </w:rPr>
              <w:fldChar w:fldCharType="separate"/>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fldChar w:fldCharType="end"/>
            </w:r>
          </w:p>
        </w:tc>
        <w:tc>
          <w:tcPr>
            <w:tcW w:w="1440" w:type="dxa"/>
            <w:vAlign w:val="center"/>
          </w:tcPr>
          <w:p w14:paraId="11F066E6" w14:textId="77777777" w:rsidR="005B3BCC" w:rsidRPr="00280DB3" w:rsidRDefault="005B3BCC" w:rsidP="002F2CE9">
            <w:pPr>
              <w:widowControl w:val="0"/>
              <w:spacing w:after="0" w:line="259" w:lineRule="auto"/>
              <w:jc w:val="right"/>
              <w:rPr>
                <w:rFonts w:ascii="Franklin Gothic Book" w:eastAsia="Calibri" w:hAnsi="Franklin Gothic Book" w:cs="Times New Roman"/>
              </w:rPr>
            </w:pPr>
            <w:r w:rsidRPr="00280DB3">
              <w:rPr>
                <w:rFonts w:ascii="Franklin Gothic Book" w:eastAsia="Calibri" w:hAnsi="Franklin Gothic Book" w:cs="Times New Roman"/>
              </w:rPr>
              <w:fldChar w:fldCharType="begin">
                <w:ffData>
                  <w:name w:val="Text63"/>
                  <w:enabled/>
                  <w:calcOnExit w:val="0"/>
                  <w:textInput/>
                </w:ffData>
              </w:fldChar>
            </w:r>
            <w:r w:rsidRPr="00280DB3">
              <w:rPr>
                <w:rFonts w:ascii="Franklin Gothic Book" w:eastAsia="Calibri" w:hAnsi="Franklin Gothic Book" w:cs="Times New Roman"/>
              </w:rPr>
              <w:instrText xml:space="preserve"> FORMTEXT </w:instrText>
            </w:r>
            <w:r w:rsidRPr="00280DB3">
              <w:rPr>
                <w:rFonts w:ascii="Franklin Gothic Book" w:eastAsia="Calibri" w:hAnsi="Franklin Gothic Book" w:cs="Times New Roman"/>
              </w:rPr>
            </w:r>
            <w:r w:rsidRPr="00280DB3">
              <w:rPr>
                <w:rFonts w:ascii="Franklin Gothic Book" w:eastAsia="Calibri" w:hAnsi="Franklin Gothic Book" w:cs="Times New Roman"/>
              </w:rPr>
              <w:fldChar w:fldCharType="separate"/>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fldChar w:fldCharType="end"/>
            </w:r>
          </w:p>
        </w:tc>
        <w:tc>
          <w:tcPr>
            <w:tcW w:w="1440" w:type="dxa"/>
            <w:vAlign w:val="center"/>
          </w:tcPr>
          <w:p w14:paraId="11F066E7" w14:textId="77777777" w:rsidR="005B3BCC" w:rsidRPr="00280DB3" w:rsidRDefault="005B3BCC" w:rsidP="002F2CE9">
            <w:pPr>
              <w:widowControl w:val="0"/>
              <w:spacing w:after="0" w:line="259" w:lineRule="auto"/>
              <w:jc w:val="right"/>
              <w:rPr>
                <w:rFonts w:ascii="Franklin Gothic Book" w:eastAsia="Calibri" w:hAnsi="Franklin Gothic Book" w:cs="Times New Roman"/>
              </w:rPr>
            </w:pPr>
            <w:r w:rsidRPr="00280DB3">
              <w:rPr>
                <w:rFonts w:ascii="Franklin Gothic Book" w:eastAsia="Calibri" w:hAnsi="Franklin Gothic Book" w:cs="Times New Roman"/>
              </w:rPr>
              <w:fldChar w:fldCharType="begin">
                <w:ffData>
                  <w:name w:val="Text64"/>
                  <w:enabled/>
                  <w:calcOnExit w:val="0"/>
                  <w:textInput/>
                </w:ffData>
              </w:fldChar>
            </w:r>
            <w:r w:rsidRPr="00280DB3">
              <w:rPr>
                <w:rFonts w:ascii="Franklin Gothic Book" w:eastAsia="Calibri" w:hAnsi="Franklin Gothic Book" w:cs="Times New Roman"/>
              </w:rPr>
              <w:instrText xml:space="preserve"> FORMTEXT </w:instrText>
            </w:r>
            <w:r w:rsidRPr="00280DB3">
              <w:rPr>
                <w:rFonts w:ascii="Franklin Gothic Book" w:eastAsia="Calibri" w:hAnsi="Franklin Gothic Book" w:cs="Times New Roman"/>
              </w:rPr>
            </w:r>
            <w:r w:rsidRPr="00280DB3">
              <w:rPr>
                <w:rFonts w:ascii="Franklin Gothic Book" w:eastAsia="Calibri" w:hAnsi="Franklin Gothic Book" w:cs="Times New Roman"/>
              </w:rPr>
              <w:fldChar w:fldCharType="separate"/>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fldChar w:fldCharType="end"/>
            </w:r>
          </w:p>
        </w:tc>
        <w:tc>
          <w:tcPr>
            <w:tcW w:w="1170" w:type="dxa"/>
            <w:vAlign w:val="center"/>
          </w:tcPr>
          <w:p w14:paraId="11F066E8" w14:textId="77777777" w:rsidR="005B3BCC" w:rsidRPr="00280DB3" w:rsidRDefault="005B3BCC" w:rsidP="002F2CE9">
            <w:pPr>
              <w:widowControl w:val="0"/>
              <w:spacing w:after="0" w:line="259" w:lineRule="auto"/>
              <w:jc w:val="right"/>
              <w:rPr>
                <w:rFonts w:ascii="Franklin Gothic Book" w:eastAsia="Calibri" w:hAnsi="Franklin Gothic Book" w:cs="Times New Roman"/>
              </w:rPr>
            </w:pPr>
            <w:r w:rsidRPr="00280DB3">
              <w:rPr>
                <w:rFonts w:ascii="Franklin Gothic Book" w:eastAsia="Calibri" w:hAnsi="Franklin Gothic Book" w:cs="Times New Roman"/>
              </w:rPr>
              <w:fldChar w:fldCharType="begin">
                <w:ffData>
                  <w:name w:val="Text65"/>
                  <w:enabled/>
                  <w:calcOnExit w:val="0"/>
                  <w:textInput/>
                </w:ffData>
              </w:fldChar>
            </w:r>
            <w:r w:rsidRPr="00280DB3">
              <w:rPr>
                <w:rFonts w:ascii="Franklin Gothic Book" w:eastAsia="Calibri" w:hAnsi="Franklin Gothic Book" w:cs="Times New Roman"/>
              </w:rPr>
              <w:instrText xml:space="preserve"> FORMTEXT </w:instrText>
            </w:r>
            <w:r w:rsidRPr="00280DB3">
              <w:rPr>
                <w:rFonts w:ascii="Franklin Gothic Book" w:eastAsia="Calibri" w:hAnsi="Franklin Gothic Book" w:cs="Times New Roman"/>
              </w:rPr>
            </w:r>
            <w:r w:rsidRPr="00280DB3">
              <w:rPr>
                <w:rFonts w:ascii="Franklin Gothic Book" w:eastAsia="Calibri" w:hAnsi="Franklin Gothic Book" w:cs="Times New Roman"/>
              </w:rPr>
              <w:fldChar w:fldCharType="separate"/>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fldChar w:fldCharType="end"/>
            </w:r>
          </w:p>
        </w:tc>
      </w:tr>
      <w:tr w:rsidR="005B3BCC" w:rsidRPr="00280DB3" w14:paraId="11F066F1" w14:textId="77777777" w:rsidTr="002F2CE9">
        <w:trPr>
          <w:trHeight w:hRule="exact" w:val="461"/>
        </w:trPr>
        <w:tc>
          <w:tcPr>
            <w:tcW w:w="1620" w:type="dxa"/>
            <w:vAlign w:val="center"/>
          </w:tcPr>
          <w:p w14:paraId="11F066EA" w14:textId="77777777" w:rsidR="005B3BCC" w:rsidRPr="00280DB3" w:rsidRDefault="005B3BCC" w:rsidP="002F2CE9">
            <w:pPr>
              <w:widowControl w:val="0"/>
              <w:spacing w:after="0" w:line="259" w:lineRule="auto"/>
              <w:rPr>
                <w:rFonts w:ascii="Franklin Gothic Book" w:eastAsia="Calibri" w:hAnsi="Franklin Gothic Book" w:cs="Times New Roman"/>
              </w:rPr>
            </w:pPr>
            <w:r w:rsidRPr="00280DB3">
              <w:rPr>
                <w:rFonts w:ascii="Franklin Gothic Book" w:eastAsia="Calibri" w:hAnsi="Franklin Gothic Book" w:cs="Times New Roman"/>
              </w:rPr>
              <w:t xml:space="preserve">4. </w:t>
            </w:r>
            <w:r w:rsidRPr="00280DB3">
              <w:rPr>
                <w:rFonts w:ascii="Franklin Gothic Book" w:eastAsia="Calibri" w:hAnsi="Franklin Gothic Book" w:cs="Times New Roman"/>
              </w:rPr>
              <w:fldChar w:fldCharType="begin">
                <w:ffData>
                  <w:name w:val="Text66"/>
                  <w:enabled/>
                  <w:calcOnExit w:val="0"/>
                  <w:textInput/>
                </w:ffData>
              </w:fldChar>
            </w:r>
            <w:r w:rsidRPr="00280DB3">
              <w:rPr>
                <w:rFonts w:ascii="Franklin Gothic Book" w:eastAsia="Calibri" w:hAnsi="Franklin Gothic Book" w:cs="Times New Roman"/>
              </w:rPr>
              <w:instrText xml:space="preserve"> FORMTEXT </w:instrText>
            </w:r>
            <w:r w:rsidRPr="00280DB3">
              <w:rPr>
                <w:rFonts w:ascii="Franklin Gothic Book" w:eastAsia="Calibri" w:hAnsi="Franklin Gothic Book" w:cs="Times New Roman"/>
              </w:rPr>
            </w:r>
            <w:r w:rsidRPr="00280DB3">
              <w:rPr>
                <w:rFonts w:ascii="Franklin Gothic Book" w:eastAsia="Calibri" w:hAnsi="Franklin Gothic Book" w:cs="Times New Roman"/>
              </w:rPr>
              <w:fldChar w:fldCharType="separate"/>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fldChar w:fldCharType="end"/>
            </w:r>
          </w:p>
        </w:tc>
        <w:tc>
          <w:tcPr>
            <w:tcW w:w="1170" w:type="dxa"/>
            <w:vAlign w:val="center"/>
          </w:tcPr>
          <w:p w14:paraId="11F066EB" w14:textId="77777777" w:rsidR="005B3BCC" w:rsidRPr="00280DB3" w:rsidRDefault="005B3BCC" w:rsidP="002F2CE9">
            <w:pPr>
              <w:widowControl w:val="0"/>
              <w:spacing w:after="0" w:line="259" w:lineRule="auto"/>
              <w:jc w:val="right"/>
              <w:rPr>
                <w:rFonts w:ascii="Franklin Gothic Book" w:eastAsia="Calibri" w:hAnsi="Franklin Gothic Book" w:cs="Times New Roman"/>
              </w:rPr>
            </w:pPr>
            <w:r w:rsidRPr="00280DB3">
              <w:rPr>
                <w:rFonts w:ascii="Franklin Gothic Book" w:eastAsia="Calibri" w:hAnsi="Franklin Gothic Book" w:cs="Times New Roman"/>
              </w:rPr>
              <w:fldChar w:fldCharType="begin">
                <w:ffData>
                  <w:name w:val="Text48"/>
                  <w:enabled/>
                  <w:calcOnExit w:val="0"/>
                  <w:textInput/>
                </w:ffData>
              </w:fldChar>
            </w:r>
            <w:r w:rsidRPr="00280DB3">
              <w:rPr>
                <w:rFonts w:ascii="Franklin Gothic Book" w:eastAsia="Calibri" w:hAnsi="Franklin Gothic Book" w:cs="Times New Roman"/>
              </w:rPr>
              <w:instrText xml:space="preserve"> FORMTEXT </w:instrText>
            </w:r>
            <w:r w:rsidRPr="00280DB3">
              <w:rPr>
                <w:rFonts w:ascii="Franklin Gothic Book" w:eastAsia="Calibri" w:hAnsi="Franklin Gothic Book" w:cs="Times New Roman"/>
              </w:rPr>
            </w:r>
            <w:r w:rsidRPr="00280DB3">
              <w:rPr>
                <w:rFonts w:ascii="Franklin Gothic Book" w:eastAsia="Calibri" w:hAnsi="Franklin Gothic Book" w:cs="Times New Roman"/>
              </w:rPr>
              <w:fldChar w:fldCharType="separate"/>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fldChar w:fldCharType="end"/>
            </w:r>
          </w:p>
        </w:tc>
        <w:tc>
          <w:tcPr>
            <w:tcW w:w="1260" w:type="dxa"/>
            <w:vAlign w:val="center"/>
          </w:tcPr>
          <w:p w14:paraId="11F066EC" w14:textId="77777777" w:rsidR="005B3BCC" w:rsidRPr="00280DB3" w:rsidRDefault="005B3BCC" w:rsidP="002F2CE9">
            <w:pPr>
              <w:widowControl w:val="0"/>
              <w:spacing w:after="0" w:line="259" w:lineRule="auto"/>
              <w:jc w:val="right"/>
              <w:rPr>
                <w:rFonts w:ascii="Franklin Gothic Book" w:eastAsia="Calibri" w:hAnsi="Franklin Gothic Book" w:cs="Times New Roman"/>
              </w:rPr>
            </w:pPr>
            <w:r w:rsidRPr="00280DB3">
              <w:rPr>
                <w:rFonts w:ascii="Franklin Gothic Book" w:eastAsia="Calibri" w:hAnsi="Franklin Gothic Book" w:cs="Times New Roman"/>
              </w:rPr>
              <w:fldChar w:fldCharType="begin">
                <w:ffData>
                  <w:name w:val="Text67"/>
                  <w:enabled/>
                  <w:calcOnExit w:val="0"/>
                  <w:textInput/>
                </w:ffData>
              </w:fldChar>
            </w:r>
            <w:r w:rsidRPr="00280DB3">
              <w:rPr>
                <w:rFonts w:ascii="Franklin Gothic Book" w:eastAsia="Calibri" w:hAnsi="Franklin Gothic Book" w:cs="Times New Roman"/>
              </w:rPr>
              <w:instrText xml:space="preserve"> FORMTEXT </w:instrText>
            </w:r>
            <w:r w:rsidRPr="00280DB3">
              <w:rPr>
                <w:rFonts w:ascii="Franklin Gothic Book" w:eastAsia="Calibri" w:hAnsi="Franklin Gothic Book" w:cs="Times New Roman"/>
              </w:rPr>
            </w:r>
            <w:r w:rsidRPr="00280DB3">
              <w:rPr>
                <w:rFonts w:ascii="Franklin Gothic Book" w:eastAsia="Calibri" w:hAnsi="Franklin Gothic Book" w:cs="Times New Roman"/>
              </w:rPr>
              <w:fldChar w:fldCharType="separate"/>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fldChar w:fldCharType="end"/>
            </w:r>
          </w:p>
        </w:tc>
        <w:tc>
          <w:tcPr>
            <w:tcW w:w="1440" w:type="dxa"/>
            <w:vAlign w:val="center"/>
          </w:tcPr>
          <w:p w14:paraId="11F066ED" w14:textId="77777777" w:rsidR="005B3BCC" w:rsidRPr="00280DB3" w:rsidRDefault="005B3BCC" w:rsidP="002F2CE9">
            <w:pPr>
              <w:widowControl w:val="0"/>
              <w:spacing w:after="0" w:line="259" w:lineRule="auto"/>
              <w:jc w:val="right"/>
              <w:rPr>
                <w:rFonts w:ascii="Franklin Gothic Book" w:eastAsia="Calibri" w:hAnsi="Franklin Gothic Book" w:cs="Times New Roman"/>
              </w:rPr>
            </w:pPr>
            <w:r w:rsidRPr="00280DB3">
              <w:rPr>
                <w:rFonts w:ascii="Franklin Gothic Book" w:eastAsia="Calibri" w:hAnsi="Franklin Gothic Book" w:cs="Times New Roman"/>
              </w:rPr>
              <w:fldChar w:fldCharType="begin">
                <w:ffData>
                  <w:name w:val="Text68"/>
                  <w:enabled/>
                  <w:calcOnExit w:val="0"/>
                  <w:textInput/>
                </w:ffData>
              </w:fldChar>
            </w:r>
            <w:r w:rsidRPr="00280DB3">
              <w:rPr>
                <w:rFonts w:ascii="Franklin Gothic Book" w:eastAsia="Calibri" w:hAnsi="Franklin Gothic Book" w:cs="Times New Roman"/>
              </w:rPr>
              <w:instrText xml:space="preserve"> FORMTEXT </w:instrText>
            </w:r>
            <w:r w:rsidRPr="00280DB3">
              <w:rPr>
                <w:rFonts w:ascii="Franklin Gothic Book" w:eastAsia="Calibri" w:hAnsi="Franklin Gothic Book" w:cs="Times New Roman"/>
              </w:rPr>
            </w:r>
            <w:r w:rsidRPr="00280DB3">
              <w:rPr>
                <w:rFonts w:ascii="Franklin Gothic Book" w:eastAsia="Calibri" w:hAnsi="Franklin Gothic Book" w:cs="Times New Roman"/>
              </w:rPr>
              <w:fldChar w:fldCharType="separate"/>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fldChar w:fldCharType="end"/>
            </w:r>
          </w:p>
        </w:tc>
        <w:tc>
          <w:tcPr>
            <w:tcW w:w="1440" w:type="dxa"/>
            <w:vAlign w:val="center"/>
          </w:tcPr>
          <w:p w14:paraId="11F066EE" w14:textId="77777777" w:rsidR="005B3BCC" w:rsidRPr="00280DB3" w:rsidRDefault="005B3BCC" w:rsidP="002F2CE9">
            <w:pPr>
              <w:widowControl w:val="0"/>
              <w:spacing w:after="0" w:line="259" w:lineRule="auto"/>
              <w:jc w:val="right"/>
              <w:rPr>
                <w:rFonts w:ascii="Franklin Gothic Book" w:eastAsia="Calibri" w:hAnsi="Franklin Gothic Book" w:cs="Times New Roman"/>
              </w:rPr>
            </w:pPr>
            <w:r w:rsidRPr="00280DB3">
              <w:rPr>
                <w:rFonts w:ascii="Franklin Gothic Book" w:eastAsia="Calibri" w:hAnsi="Franklin Gothic Book" w:cs="Times New Roman"/>
              </w:rPr>
              <w:fldChar w:fldCharType="begin">
                <w:ffData>
                  <w:name w:val="Text69"/>
                  <w:enabled/>
                  <w:calcOnExit w:val="0"/>
                  <w:textInput/>
                </w:ffData>
              </w:fldChar>
            </w:r>
            <w:r w:rsidRPr="00280DB3">
              <w:rPr>
                <w:rFonts w:ascii="Franklin Gothic Book" w:eastAsia="Calibri" w:hAnsi="Franklin Gothic Book" w:cs="Times New Roman"/>
              </w:rPr>
              <w:instrText xml:space="preserve"> FORMTEXT </w:instrText>
            </w:r>
            <w:r w:rsidRPr="00280DB3">
              <w:rPr>
                <w:rFonts w:ascii="Franklin Gothic Book" w:eastAsia="Calibri" w:hAnsi="Franklin Gothic Book" w:cs="Times New Roman"/>
              </w:rPr>
            </w:r>
            <w:r w:rsidRPr="00280DB3">
              <w:rPr>
                <w:rFonts w:ascii="Franklin Gothic Book" w:eastAsia="Calibri" w:hAnsi="Franklin Gothic Book" w:cs="Times New Roman"/>
              </w:rPr>
              <w:fldChar w:fldCharType="separate"/>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fldChar w:fldCharType="end"/>
            </w:r>
          </w:p>
        </w:tc>
        <w:tc>
          <w:tcPr>
            <w:tcW w:w="1440" w:type="dxa"/>
            <w:vAlign w:val="center"/>
          </w:tcPr>
          <w:p w14:paraId="11F066EF" w14:textId="77777777" w:rsidR="005B3BCC" w:rsidRPr="00280DB3" w:rsidRDefault="005B3BCC" w:rsidP="002F2CE9">
            <w:pPr>
              <w:widowControl w:val="0"/>
              <w:spacing w:after="0" w:line="259" w:lineRule="auto"/>
              <w:jc w:val="right"/>
              <w:rPr>
                <w:rFonts w:ascii="Franklin Gothic Book" w:eastAsia="Calibri" w:hAnsi="Franklin Gothic Book" w:cs="Times New Roman"/>
              </w:rPr>
            </w:pPr>
            <w:r w:rsidRPr="00280DB3">
              <w:rPr>
                <w:rFonts w:ascii="Franklin Gothic Book" w:eastAsia="Calibri" w:hAnsi="Franklin Gothic Book" w:cs="Times New Roman"/>
              </w:rPr>
              <w:fldChar w:fldCharType="begin">
                <w:ffData>
                  <w:name w:val="Text70"/>
                  <w:enabled/>
                  <w:calcOnExit w:val="0"/>
                  <w:textInput/>
                </w:ffData>
              </w:fldChar>
            </w:r>
            <w:r w:rsidRPr="00280DB3">
              <w:rPr>
                <w:rFonts w:ascii="Franklin Gothic Book" w:eastAsia="Calibri" w:hAnsi="Franklin Gothic Book" w:cs="Times New Roman"/>
              </w:rPr>
              <w:instrText xml:space="preserve"> FORMTEXT </w:instrText>
            </w:r>
            <w:r w:rsidRPr="00280DB3">
              <w:rPr>
                <w:rFonts w:ascii="Franklin Gothic Book" w:eastAsia="Calibri" w:hAnsi="Franklin Gothic Book" w:cs="Times New Roman"/>
              </w:rPr>
            </w:r>
            <w:r w:rsidRPr="00280DB3">
              <w:rPr>
                <w:rFonts w:ascii="Franklin Gothic Book" w:eastAsia="Calibri" w:hAnsi="Franklin Gothic Book" w:cs="Times New Roman"/>
              </w:rPr>
              <w:fldChar w:fldCharType="separate"/>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fldChar w:fldCharType="end"/>
            </w:r>
          </w:p>
        </w:tc>
        <w:tc>
          <w:tcPr>
            <w:tcW w:w="1170" w:type="dxa"/>
            <w:vAlign w:val="center"/>
          </w:tcPr>
          <w:p w14:paraId="11F066F0" w14:textId="77777777" w:rsidR="005B3BCC" w:rsidRPr="00280DB3" w:rsidRDefault="005B3BCC" w:rsidP="002F2CE9">
            <w:pPr>
              <w:widowControl w:val="0"/>
              <w:spacing w:after="0" w:line="259" w:lineRule="auto"/>
              <w:jc w:val="right"/>
              <w:rPr>
                <w:rFonts w:ascii="Franklin Gothic Book" w:eastAsia="Calibri" w:hAnsi="Franklin Gothic Book" w:cs="Times New Roman"/>
              </w:rPr>
            </w:pPr>
            <w:r w:rsidRPr="00280DB3">
              <w:rPr>
                <w:rFonts w:ascii="Franklin Gothic Book" w:eastAsia="Calibri" w:hAnsi="Franklin Gothic Book" w:cs="Times New Roman"/>
              </w:rPr>
              <w:fldChar w:fldCharType="begin">
                <w:ffData>
                  <w:name w:val="Text71"/>
                  <w:enabled/>
                  <w:calcOnExit w:val="0"/>
                  <w:textInput/>
                </w:ffData>
              </w:fldChar>
            </w:r>
            <w:r w:rsidRPr="00280DB3">
              <w:rPr>
                <w:rFonts w:ascii="Franklin Gothic Book" w:eastAsia="Calibri" w:hAnsi="Franklin Gothic Book" w:cs="Times New Roman"/>
              </w:rPr>
              <w:instrText xml:space="preserve"> FORMTEXT </w:instrText>
            </w:r>
            <w:r w:rsidRPr="00280DB3">
              <w:rPr>
                <w:rFonts w:ascii="Franklin Gothic Book" w:eastAsia="Calibri" w:hAnsi="Franklin Gothic Book" w:cs="Times New Roman"/>
              </w:rPr>
            </w:r>
            <w:r w:rsidRPr="00280DB3">
              <w:rPr>
                <w:rFonts w:ascii="Franklin Gothic Book" w:eastAsia="Calibri" w:hAnsi="Franklin Gothic Book" w:cs="Times New Roman"/>
              </w:rPr>
              <w:fldChar w:fldCharType="separate"/>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fldChar w:fldCharType="end"/>
            </w:r>
          </w:p>
        </w:tc>
      </w:tr>
      <w:tr w:rsidR="005B3BCC" w:rsidRPr="00280DB3" w14:paraId="11F066F9" w14:textId="77777777" w:rsidTr="002F2CE9">
        <w:trPr>
          <w:trHeight w:hRule="exact" w:val="461"/>
        </w:trPr>
        <w:tc>
          <w:tcPr>
            <w:tcW w:w="1620" w:type="dxa"/>
            <w:vAlign w:val="center"/>
          </w:tcPr>
          <w:p w14:paraId="11F066F2" w14:textId="77777777" w:rsidR="005B3BCC" w:rsidRPr="00280DB3" w:rsidRDefault="005B3BCC" w:rsidP="002F2CE9">
            <w:pPr>
              <w:widowControl w:val="0"/>
              <w:spacing w:after="0" w:line="259" w:lineRule="auto"/>
              <w:rPr>
                <w:rFonts w:ascii="Franklin Gothic Book" w:eastAsia="Calibri" w:hAnsi="Franklin Gothic Book" w:cs="Times New Roman"/>
              </w:rPr>
            </w:pPr>
            <w:r w:rsidRPr="00280DB3">
              <w:rPr>
                <w:rFonts w:ascii="Franklin Gothic Book" w:eastAsia="Calibri" w:hAnsi="Franklin Gothic Book" w:cs="Times New Roman"/>
              </w:rPr>
              <w:t xml:space="preserve">5. </w:t>
            </w:r>
            <w:r w:rsidRPr="00280DB3">
              <w:rPr>
                <w:rFonts w:ascii="Franklin Gothic Book" w:eastAsia="Calibri" w:hAnsi="Franklin Gothic Book" w:cs="Times New Roman"/>
              </w:rPr>
              <w:fldChar w:fldCharType="begin">
                <w:ffData>
                  <w:name w:val="Text72"/>
                  <w:enabled/>
                  <w:calcOnExit w:val="0"/>
                  <w:textInput/>
                </w:ffData>
              </w:fldChar>
            </w:r>
            <w:r w:rsidRPr="00280DB3">
              <w:rPr>
                <w:rFonts w:ascii="Franklin Gothic Book" w:eastAsia="Calibri" w:hAnsi="Franklin Gothic Book" w:cs="Times New Roman"/>
              </w:rPr>
              <w:instrText xml:space="preserve"> FORMTEXT </w:instrText>
            </w:r>
            <w:r w:rsidRPr="00280DB3">
              <w:rPr>
                <w:rFonts w:ascii="Franklin Gothic Book" w:eastAsia="Calibri" w:hAnsi="Franklin Gothic Book" w:cs="Times New Roman"/>
              </w:rPr>
            </w:r>
            <w:r w:rsidRPr="00280DB3">
              <w:rPr>
                <w:rFonts w:ascii="Franklin Gothic Book" w:eastAsia="Calibri" w:hAnsi="Franklin Gothic Book" w:cs="Times New Roman"/>
              </w:rPr>
              <w:fldChar w:fldCharType="separate"/>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fldChar w:fldCharType="end"/>
            </w:r>
          </w:p>
        </w:tc>
        <w:tc>
          <w:tcPr>
            <w:tcW w:w="1170" w:type="dxa"/>
            <w:vAlign w:val="center"/>
          </w:tcPr>
          <w:p w14:paraId="11F066F3" w14:textId="77777777" w:rsidR="005B3BCC" w:rsidRPr="00280DB3" w:rsidRDefault="005B3BCC" w:rsidP="002F2CE9">
            <w:pPr>
              <w:widowControl w:val="0"/>
              <w:spacing w:after="0" w:line="259" w:lineRule="auto"/>
              <w:jc w:val="right"/>
              <w:rPr>
                <w:rFonts w:ascii="Franklin Gothic Book" w:eastAsia="Calibri" w:hAnsi="Franklin Gothic Book" w:cs="Times New Roman"/>
              </w:rPr>
            </w:pPr>
            <w:r w:rsidRPr="00280DB3">
              <w:rPr>
                <w:rFonts w:ascii="Franklin Gothic Book" w:eastAsia="Calibri" w:hAnsi="Franklin Gothic Book" w:cs="Times New Roman"/>
              </w:rPr>
              <w:fldChar w:fldCharType="begin">
                <w:ffData>
                  <w:name w:val="Text48"/>
                  <w:enabled/>
                  <w:calcOnExit w:val="0"/>
                  <w:textInput/>
                </w:ffData>
              </w:fldChar>
            </w:r>
            <w:r w:rsidRPr="00280DB3">
              <w:rPr>
                <w:rFonts w:ascii="Franklin Gothic Book" w:eastAsia="Calibri" w:hAnsi="Franklin Gothic Book" w:cs="Times New Roman"/>
              </w:rPr>
              <w:instrText xml:space="preserve"> FORMTEXT </w:instrText>
            </w:r>
            <w:r w:rsidRPr="00280DB3">
              <w:rPr>
                <w:rFonts w:ascii="Franklin Gothic Book" w:eastAsia="Calibri" w:hAnsi="Franklin Gothic Book" w:cs="Times New Roman"/>
              </w:rPr>
            </w:r>
            <w:r w:rsidRPr="00280DB3">
              <w:rPr>
                <w:rFonts w:ascii="Franklin Gothic Book" w:eastAsia="Calibri" w:hAnsi="Franklin Gothic Book" w:cs="Times New Roman"/>
              </w:rPr>
              <w:fldChar w:fldCharType="separate"/>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fldChar w:fldCharType="end"/>
            </w:r>
          </w:p>
        </w:tc>
        <w:tc>
          <w:tcPr>
            <w:tcW w:w="1260" w:type="dxa"/>
            <w:vAlign w:val="center"/>
          </w:tcPr>
          <w:p w14:paraId="11F066F4" w14:textId="77777777" w:rsidR="005B3BCC" w:rsidRPr="00280DB3" w:rsidRDefault="005B3BCC" w:rsidP="002F2CE9">
            <w:pPr>
              <w:widowControl w:val="0"/>
              <w:spacing w:after="0" w:line="259" w:lineRule="auto"/>
              <w:jc w:val="right"/>
              <w:rPr>
                <w:rFonts w:ascii="Franklin Gothic Book" w:eastAsia="Calibri" w:hAnsi="Franklin Gothic Book" w:cs="Times New Roman"/>
              </w:rPr>
            </w:pPr>
            <w:r w:rsidRPr="00280DB3">
              <w:rPr>
                <w:rFonts w:ascii="Franklin Gothic Book" w:eastAsia="Calibri" w:hAnsi="Franklin Gothic Book" w:cs="Times New Roman"/>
              </w:rPr>
              <w:fldChar w:fldCharType="begin">
                <w:ffData>
                  <w:name w:val="Text73"/>
                  <w:enabled/>
                  <w:calcOnExit w:val="0"/>
                  <w:textInput/>
                </w:ffData>
              </w:fldChar>
            </w:r>
            <w:r w:rsidRPr="00280DB3">
              <w:rPr>
                <w:rFonts w:ascii="Franklin Gothic Book" w:eastAsia="Calibri" w:hAnsi="Franklin Gothic Book" w:cs="Times New Roman"/>
              </w:rPr>
              <w:instrText xml:space="preserve"> FORMTEXT </w:instrText>
            </w:r>
            <w:r w:rsidRPr="00280DB3">
              <w:rPr>
                <w:rFonts w:ascii="Franklin Gothic Book" w:eastAsia="Calibri" w:hAnsi="Franklin Gothic Book" w:cs="Times New Roman"/>
              </w:rPr>
            </w:r>
            <w:r w:rsidRPr="00280DB3">
              <w:rPr>
                <w:rFonts w:ascii="Franklin Gothic Book" w:eastAsia="Calibri" w:hAnsi="Franklin Gothic Book" w:cs="Times New Roman"/>
              </w:rPr>
              <w:fldChar w:fldCharType="separate"/>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fldChar w:fldCharType="end"/>
            </w:r>
          </w:p>
        </w:tc>
        <w:tc>
          <w:tcPr>
            <w:tcW w:w="1440" w:type="dxa"/>
            <w:vAlign w:val="center"/>
          </w:tcPr>
          <w:p w14:paraId="11F066F5" w14:textId="77777777" w:rsidR="005B3BCC" w:rsidRPr="00280DB3" w:rsidRDefault="005B3BCC" w:rsidP="002F2CE9">
            <w:pPr>
              <w:widowControl w:val="0"/>
              <w:spacing w:after="0" w:line="259" w:lineRule="auto"/>
              <w:jc w:val="right"/>
              <w:rPr>
                <w:rFonts w:ascii="Franklin Gothic Book" w:eastAsia="Calibri" w:hAnsi="Franklin Gothic Book" w:cs="Times New Roman"/>
              </w:rPr>
            </w:pPr>
            <w:r w:rsidRPr="00280DB3">
              <w:rPr>
                <w:rFonts w:ascii="Franklin Gothic Book" w:eastAsia="Calibri" w:hAnsi="Franklin Gothic Book" w:cs="Times New Roman"/>
              </w:rPr>
              <w:fldChar w:fldCharType="begin">
                <w:ffData>
                  <w:name w:val="Text74"/>
                  <w:enabled/>
                  <w:calcOnExit w:val="0"/>
                  <w:textInput/>
                </w:ffData>
              </w:fldChar>
            </w:r>
            <w:r w:rsidRPr="00280DB3">
              <w:rPr>
                <w:rFonts w:ascii="Franklin Gothic Book" w:eastAsia="Calibri" w:hAnsi="Franklin Gothic Book" w:cs="Times New Roman"/>
              </w:rPr>
              <w:instrText xml:space="preserve"> FORMTEXT </w:instrText>
            </w:r>
            <w:r w:rsidRPr="00280DB3">
              <w:rPr>
                <w:rFonts w:ascii="Franklin Gothic Book" w:eastAsia="Calibri" w:hAnsi="Franklin Gothic Book" w:cs="Times New Roman"/>
              </w:rPr>
            </w:r>
            <w:r w:rsidRPr="00280DB3">
              <w:rPr>
                <w:rFonts w:ascii="Franklin Gothic Book" w:eastAsia="Calibri" w:hAnsi="Franklin Gothic Book" w:cs="Times New Roman"/>
              </w:rPr>
              <w:fldChar w:fldCharType="separate"/>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fldChar w:fldCharType="end"/>
            </w:r>
          </w:p>
        </w:tc>
        <w:tc>
          <w:tcPr>
            <w:tcW w:w="1440" w:type="dxa"/>
            <w:vAlign w:val="center"/>
          </w:tcPr>
          <w:p w14:paraId="11F066F6" w14:textId="77777777" w:rsidR="005B3BCC" w:rsidRPr="00280DB3" w:rsidRDefault="005B3BCC" w:rsidP="002F2CE9">
            <w:pPr>
              <w:widowControl w:val="0"/>
              <w:spacing w:after="0" w:line="259" w:lineRule="auto"/>
              <w:jc w:val="right"/>
              <w:rPr>
                <w:rFonts w:ascii="Franklin Gothic Book" w:eastAsia="Calibri" w:hAnsi="Franklin Gothic Book" w:cs="Times New Roman"/>
              </w:rPr>
            </w:pPr>
            <w:r w:rsidRPr="00280DB3">
              <w:rPr>
                <w:rFonts w:ascii="Franklin Gothic Book" w:eastAsia="Calibri" w:hAnsi="Franklin Gothic Book" w:cs="Times New Roman"/>
              </w:rPr>
              <w:fldChar w:fldCharType="begin">
                <w:ffData>
                  <w:name w:val="Text75"/>
                  <w:enabled/>
                  <w:calcOnExit w:val="0"/>
                  <w:textInput/>
                </w:ffData>
              </w:fldChar>
            </w:r>
            <w:r w:rsidRPr="00280DB3">
              <w:rPr>
                <w:rFonts w:ascii="Franklin Gothic Book" w:eastAsia="Calibri" w:hAnsi="Franklin Gothic Book" w:cs="Times New Roman"/>
              </w:rPr>
              <w:instrText xml:space="preserve"> FORMTEXT </w:instrText>
            </w:r>
            <w:r w:rsidRPr="00280DB3">
              <w:rPr>
                <w:rFonts w:ascii="Franklin Gothic Book" w:eastAsia="Calibri" w:hAnsi="Franklin Gothic Book" w:cs="Times New Roman"/>
              </w:rPr>
            </w:r>
            <w:r w:rsidRPr="00280DB3">
              <w:rPr>
                <w:rFonts w:ascii="Franklin Gothic Book" w:eastAsia="Calibri" w:hAnsi="Franklin Gothic Book" w:cs="Times New Roman"/>
              </w:rPr>
              <w:fldChar w:fldCharType="separate"/>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fldChar w:fldCharType="end"/>
            </w:r>
          </w:p>
        </w:tc>
        <w:tc>
          <w:tcPr>
            <w:tcW w:w="1440" w:type="dxa"/>
            <w:vAlign w:val="center"/>
          </w:tcPr>
          <w:p w14:paraId="11F066F7" w14:textId="77777777" w:rsidR="005B3BCC" w:rsidRPr="00280DB3" w:rsidRDefault="005B3BCC" w:rsidP="002F2CE9">
            <w:pPr>
              <w:widowControl w:val="0"/>
              <w:spacing w:after="0" w:line="259" w:lineRule="auto"/>
              <w:jc w:val="right"/>
              <w:rPr>
                <w:rFonts w:ascii="Franklin Gothic Book" w:eastAsia="Calibri" w:hAnsi="Franklin Gothic Book" w:cs="Times New Roman"/>
              </w:rPr>
            </w:pPr>
            <w:r w:rsidRPr="00280DB3">
              <w:rPr>
                <w:rFonts w:ascii="Franklin Gothic Book" w:eastAsia="Calibri" w:hAnsi="Franklin Gothic Book" w:cs="Times New Roman"/>
              </w:rPr>
              <w:fldChar w:fldCharType="begin">
                <w:ffData>
                  <w:name w:val="Text76"/>
                  <w:enabled/>
                  <w:calcOnExit w:val="0"/>
                  <w:textInput/>
                </w:ffData>
              </w:fldChar>
            </w:r>
            <w:r w:rsidRPr="00280DB3">
              <w:rPr>
                <w:rFonts w:ascii="Franklin Gothic Book" w:eastAsia="Calibri" w:hAnsi="Franklin Gothic Book" w:cs="Times New Roman"/>
              </w:rPr>
              <w:instrText xml:space="preserve"> FORMTEXT </w:instrText>
            </w:r>
            <w:r w:rsidRPr="00280DB3">
              <w:rPr>
                <w:rFonts w:ascii="Franklin Gothic Book" w:eastAsia="Calibri" w:hAnsi="Franklin Gothic Book" w:cs="Times New Roman"/>
              </w:rPr>
            </w:r>
            <w:r w:rsidRPr="00280DB3">
              <w:rPr>
                <w:rFonts w:ascii="Franklin Gothic Book" w:eastAsia="Calibri" w:hAnsi="Franklin Gothic Book" w:cs="Times New Roman"/>
              </w:rPr>
              <w:fldChar w:fldCharType="separate"/>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fldChar w:fldCharType="end"/>
            </w:r>
          </w:p>
        </w:tc>
        <w:tc>
          <w:tcPr>
            <w:tcW w:w="1170" w:type="dxa"/>
            <w:vAlign w:val="center"/>
          </w:tcPr>
          <w:p w14:paraId="11F066F8" w14:textId="77777777" w:rsidR="005B3BCC" w:rsidRPr="00280DB3" w:rsidRDefault="005B3BCC" w:rsidP="002F2CE9">
            <w:pPr>
              <w:widowControl w:val="0"/>
              <w:spacing w:after="0" w:line="259" w:lineRule="auto"/>
              <w:jc w:val="right"/>
              <w:rPr>
                <w:rFonts w:ascii="Franklin Gothic Book" w:eastAsia="Calibri" w:hAnsi="Franklin Gothic Book" w:cs="Times New Roman"/>
              </w:rPr>
            </w:pPr>
            <w:r w:rsidRPr="00280DB3">
              <w:rPr>
                <w:rFonts w:ascii="Franklin Gothic Book" w:eastAsia="Calibri" w:hAnsi="Franklin Gothic Book" w:cs="Times New Roman"/>
              </w:rPr>
              <w:fldChar w:fldCharType="begin">
                <w:ffData>
                  <w:name w:val="Text77"/>
                  <w:enabled/>
                  <w:calcOnExit w:val="0"/>
                  <w:textInput/>
                </w:ffData>
              </w:fldChar>
            </w:r>
            <w:r w:rsidRPr="00280DB3">
              <w:rPr>
                <w:rFonts w:ascii="Franklin Gothic Book" w:eastAsia="Calibri" w:hAnsi="Franklin Gothic Book" w:cs="Times New Roman"/>
              </w:rPr>
              <w:instrText xml:space="preserve"> FORMTEXT </w:instrText>
            </w:r>
            <w:r w:rsidRPr="00280DB3">
              <w:rPr>
                <w:rFonts w:ascii="Franklin Gothic Book" w:eastAsia="Calibri" w:hAnsi="Franklin Gothic Book" w:cs="Times New Roman"/>
              </w:rPr>
            </w:r>
            <w:r w:rsidRPr="00280DB3">
              <w:rPr>
                <w:rFonts w:ascii="Franklin Gothic Book" w:eastAsia="Calibri" w:hAnsi="Franklin Gothic Book" w:cs="Times New Roman"/>
              </w:rPr>
              <w:fldChar w:fldCharType="separate"/>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fldChar w:fldCharType="end"/>
            </w:r>
          </w:p>
        </w:tc>
      </w:tr>
      <w:tr w:rsidR="005B3BCC" w:rsidRPr="00280DB3" w14:paraId="11F06701" w14:textId="77777777" w:rsidTr="002F2CE9">
        <w:trPr>
          <w:trHeight w:hRule="exact" w:val="461"/>
        </w:trPr>
        <w:tc>
          <w:tcPr>
            <w:tcW w:w="1620" w:type="dxa"/>
            <w:vAlign w:val="center"/>
          </w:tcPr>
          <w:p w14:paraId="11F066FA" w14:textId="77777777" w:rsidR="005B3BCC" w:rsidRPr="00280DB3" w:rsidRDefault="005B3BCC" w:rsidP="002F2CE9">
            <w:pPr>
              <w:widowControl w:val="0"/>
              <w:spacing w:after="0" w:line="259" w:lineRule="auto"/>
              <w:rPr>
                <w:rFonts w:ascii="Franklin Gothic Book" w:eastAsia="Calibri" w:hAnsi="Franklin Gothic Book" w:cs="Times New Roman"/>
              </w:rPr>
            </w:pPr>
            <w:r w:rsidRPr="00280DB3">
              <w:rPr>
                <w:rFonts w:ascii="Franklin Gothic Book" w:eastAsia="Calibri" w:hAnsi="Franklin Gothic Book" w:cs="Times New Roman"/>
              </w:rPr>
              <w:t xml:space="preserve">6. </w:t>
            </w:r>
            <w:r w:rsidRPr="00280DB3">
              <w:rPr>
                <w:rFonts w:ascii="Franklin Gothic Book" w:eastAsia="Calibri" w:hAnsi="Franklin Gothic Book" w:cs="Times New Roman"/>
              </w:rPr>
              <w:fldChar w:fldCharType="begin">
                <w:ffData>
                  <w:name w:val="Text78"/>
                  <w:enabled/>
                  <w:calcOnExit w:val="0"/>
                  <w:textInput/>
                </w:ffData>
              </w:fldChar>
            </w:r>
            <w:r w:rsidRPr="00280DB3">
              <w:rPr>
                <w:rFonts w:ascii="Franklin Gothic Book" w:eastAsia="Calibri" w:hAnsi="Franklin Gothic Book" w:cs="Times New Roman"/>
              </w:rPr>
              <w:instrText xml:space="preserve"> FORMTEXT </w:instrText>
            </w:r>
            <w:r w:rsidRPr="00280DB3">
              <w:rPr>
                <w:rFonts w:ascii="Franklin Gothic Book" w:eastAsia="Calibri" w:hAnsi="Franklin Gothic Book" w:cs="Times New Roman"/>
              </w:rPr>
            </w:r>
            <w:r w:rsidRPr="00280DB3">
              <w:rPr>
                <w:rFonts w:ascii="Franklin Gothic Book" w:eastAsia="Calibri" w:hAnsi="Franklin Gothic Book" w:cs="Times New Roman"/>
              </w:rPr>
              <w:fldChar w:fldCharType="separate"/>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fldChar w:fldCharType="end"/>
            </w:r>
          </w:p>
        </w:tc>
        <w:tc>
          <w:tcPr>
            <w:tcW w:w="1170" w:type="dxa"/>
            <w:vAlign w:val="center"/>
          </w:tcPr>
          <w:p w14:paraId="11F066FB" w14:textId="77777777" w:rsidR="005B3BCC" w:rsidRPr="00280DB3" w:rsidRDefault="005B3BCC" w:rsidP="002F2CE9">
            <w:pPr>
              <w:widowControl w:val="0"/>
              <w:spacing w:after="0" w:line="259" w:lineRule="auto"/>
              <w:jc w:val="right"/>
              <w:rPr>
                <w:rFonts w:ascii="Franklin Gothic Book" w:eastAsia="Calibri" w:hAnsi="Franklin Gothic Book" w:cs="Times New Roman"/>
              </w:rPr>
            </w:pPr>
            <w:r w:rsidRPr="00280DB3">
              <w:rPr>
                <w:rFonts w:ascii="Franklin Gothic Book" w:eastAsia="Calibri" w:hAnsi="Franklin Gothic Book" w:cs="Times New Roman"/>
              </w:rPr>
              <w:fldChar w:fldCharType="begin">
                <w:ffData>
                  <w:name w:val="Text48"/>
                  <w:enabled/>
                  <w:calcOnExit w:val="0"/>
                  <w:textInput/>
                </w:ffData>
              </w:fldChar>
            </w:r>
            <w:r w:rsidRPr="00280DB3">
              <w:rPr>
                <w:rFonts w:ascii="Franklin Gothic Book" w:eastAsia="Calibri" w:hAnsi="Franklin Gothic Book" w:cs="Times New Roman"/>
              </w:rPr>
              <w:instrText xml:space="preserve"> FORMTEXT </w:instrText>
            </w:r>
            <w:r w:rsidRPr="00280DB3">
              <w:rPr>
                <w:rFonts w:ascii="Franklin Gothic Book" w:eastAsia="Calibri" w:hAnsi="Franklin Gothic Book" w:cs="Times New Roman"/>
              </w:rPr>
            </w:r>
            <w:r w:rsidRPr="00280DB3">
              <w:rPr>
                <w:rFonts w:ascii="Franklin Gothic Book" w:eastAsia="Calibri" w:hAnsi="Franklin Gothic Book" w:cs="Times New Roman"/>
              </w:rPr>
              <w:fldChar w:fldCharType="separate"/>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fldChar w:fldCharType="end"/>
            </w:r>
          </w:p>
        </w:tc>
        <w:tc>
          <w:tcPr>
            <w:tcW w:w="1260" w:type="dxa"/>
            <w:vAlign w:val="center"/>
          </w:tcPr>
          <w:p w14:paraId="11F066FC" w14:textId="77777777" w:rsidR="005B3BCC" w:rsidRPr="00280DB3" w:rsidRDefault="005B3BCC" w:rsidP="002F2CE9">
            <w:pPr>
              <w:widowControl w:val="0"/>
              <w:spacing w:after="0" w:line="259" w:lineRule="auto"/>
              <w:jc w:val="right"/>
              <w:rPr>
                <w:rFonts w:ascii="Franklin Gothic Book" w:eastAsia="Calibri" w:hAnsi="Franklin Gothic Book" w:cs="Times New Roman"/>
              </w:rPr>
            </w:pPr>
            <w:r w:rsidRPr="00280DB3">
              <w:rPr>
                <w:rFonts w:ascii="Franklin Gothic Book" w:eastAsia="Calibri" w:hAnsi="Franklin Gothic Book" w:cs="Times New Roman"/>
              </w:rPr>
              <w:fldChar w:fldCharType="begin">
                <w:ffData>
                  <w:name w:val="Text79"/>
                  <w:enabled/>
                  <w:calcOnExit w:val="0"/>
                  <w:textInput/>
                </w:ffData>
              </w:fldChar>
            </w:r>
            <w:r w:rsidRPr="00280DB3">
              <w:rPr>
                <w:rFonts w:ascii="Franklin Gothic Book" w:eastAsia="Calibri" w:hAnsi="Franklin Gothic Book" w:cs="Times New Roman"/>
              </w:rPr>
              <w:instrText xml:space="preserve"> FORMTEXT </w:instrText>
            </w:r>
            <w:r w:rsidRPr="00280DB3">
              <w:rPr>
                <w:rFonts w:ascii="Franklin Gothic Book" w:eastAsia="Calibri" w:hAnsi="Franklin Gothic Book" w:cs="Times New Roman"/>
              </w:rPr>
            </w:r>
            <w:r w:rsidRPr="00280DB3">
              <w:rPr>
                <w:rFonts w:ascii="Franklin Gothic Book" w:eastAsia="Calibri" w:hAnsi="Franklin Gothic Book" w:cs="Times New Roman"/>
              </w:rPr>
              <w:fldChar w:fldCharType="separate"/>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fldChar w:fldCharType="end"/>
            </w:r>
          </w:p>
        </w:tc>
        <w:tc>
          <w:tcPr>
            <w:tcW w:w="1440" w:type="dxa"/>
            <w:vAlign w:val="center"/>
          </w:tcPr>
          <w:p w14:paraId="11F066FD" w14:textId="77777777" w:rsidR="005B3BCC" w:rsidRPr="00280DB3" w:rsidRDefault="005B3BCC" w:rsidP="002F2CE9">
            <w:pPr>
              <w:widowControl w:val="0"/>
              <w:spacing w:after="0" w:line="259" w:lineRule="auto"/>
              <w:jc w:val="right"/>
              <w:rPr>
                <w:rFonts w:ascii="Franklin Gothic Book" w:eastAsia="Calibri" w:hAnsi="Franklin Gothic Book" w:cs="Times New Roman"/>
              </w:rPr>
            </w:pPr>
            <w:r w:rsidRPr="00280DB3">
              <w:rPr>
                <w:rFonts w:ascii="Franklin Gothic Book" w:eastAsia="Calibri" w:hAnsi="Franklin Gothic Book" w:cs="Times New Roman"/>
              </w:rPr>
              <w:fldChar w:fldCharType="begin">
                <w:ffData>
                  <w:name w:val="Text80"/>
                  <w:enabled/>
                  <w:calcOnExit w:val="0"/>
                  <w:textInput/>
                </w:ffData>
              </w:fldChar>
            </w:r>
            <w:r w:rsidRPr="00280DB3">
              <w:rPr>
                <w:rFonts w:ascii="Franklin Gothic Book" w:eastAsia="Calibri" w:hAnsi="Franklin Gothic Book" w:cs="Times New Roman"/>
              </w:rPr>
              <w:instrText xml:space="preserve"> FORMTEXT </w:instrText>
            </w:r>
            <w:r w:rsidRPr="00280DB3">
              <w:rPr>
                <w:rFonts w:ascii="Franklin Gothic Book" w:eastAsia="Calibri" w:hAnsi="Franklin Gothic Book" w:cs="Times New Roman"/>
              </w:rPr>
            </w:r>
            <w:r w:rsidRPr="00280DB3">
              <w:rPr>
                <w:rFonts w:ascii="Franklin Gothic Book" w:eastAsia="Calibri" w:hAnsi="Franklin Gothic Book" w:cs="Times New Roman"/>
              </w:rPr>
              <w:fldChar w:fldCharType="separate"/>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fldChar w:fldCharType="end"/>
            </w:r>
          </w:p>
        </w:tc>
        <w:tc>
          <w:tcPr>
            <w:tcW w:w="1440" w:type="dxa"/>
            <w:vAlign w:val="center"/>
          </w:tcPr>
          <w:p w14:paraId="11F066FE" w14:textId="77777777" w:rsidR="005B3BCC" w:rsidRPr="00280DB3" w:rsidRDefault="005B3BCC" w:rsidP="002F2CE9">
            <w:pPr>
              <w:widowControl w:val="0"/>
              <w:spacing w:after="0" w:line="259" w:lineRule="auto"/>
              <w:jc w:val="right"/>
              <w:rPr>
                <w:rFonts w:ascii="Franklin Gothic Book" w:eastAsia="Calibri" w:hAnsi="Franklin Gothic Book" w:cs="Times New Roman"/>
              </w:rPr>
            </w:pPr>
            <w:r w:rsidRPr="00280DB3">
              <w:rPr>
                <w:rFonts w:ascii="Franklin Gothic Book" w:eastAsia="Calibri" w:hAnsi="Franklin Gothic Book" w:cs="Times New Roman"/>
              </w:rPr>
              <w:fldChar w:fldCharType="begin">
                <w:ffData>
                  <w:name w:val="Text81"/>
                  <w:enabled/>
                  <w:calcOnExit w:val="0"/>
                  <w:textInput/>
                </w:ffData>
              </w:fldChar>
            </w:r>
            <w:r w:rsidRPr="00280DB3">
              <w:rPr>
                <w:rFonts w:ascii="Franklin Gothic Book" w:eastAsia="Calibri" w:hAnsi="Franklin Gothic Book" w:cs="Times New Roman"/>
              </w:rPr>
              <w:instrText xml:space="preserve"> FORMTEXT </w:instrText>
            </w:r>
            <w:r w:rsidRPr="00280DB3">
              <w:rPr>
                <w:rFonts w:ascii="Franklin Gothic Book" w:eastAsia="Calibri" w:hAnsi="Franklin Gothic Book" w:cs="Times New Roman"/>
              </w:rPr>
            </w:r>
            <w:r w:rsidRPr="00280DB3">
              <w:rPr>
                <w:rFonts w:ascii="Franklin Gothic Book" w:eastAsia="Calibri" w:hAnsi="Franklin Gothic Book" w:cs="Times New Roman"/>
              </w:rPr>
              <w:fldChar w:fldCharType="separate"/>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fldChar w:fldCharType="end"/>
            </w:r>
          </w:p>
        </w:tc>
        <w:tc>
          <w:tcPr>
            <w:tcW w:w="1440" w:type="dxa"/>
            <w:vAlign w:val="center"/>
          </w:tcPr>
          <w:p w14:paraId="11F066FF" w14:textId="77777777" w:rsidR="005B3BCC" w:rsidRPr="00280DB3" w:rsidRDefault="005B3BCC" w:rsidP="002F2CE9">
            <w:pPr>
              <w:widowControl w:val="0"/>
              <w:spacing w:after="0" w:line="259" w:lineRule="auto"/>
              <w:jc w:val="right"/>
              <w:rPr>
                <w:rFonts w:ascii="Franklin Gothic Book" w:eastAsia="Calibri" w:hAnsi="Franklin Gothic Book" w:cs="Times New Roman"/>
              </w:rPr>
            </w:pPr>
            <w:r w:rsidRPr="00280DB3">
              <w:rPr>
                <w:rFonts w:ascii="Franklin Gothic Book" w:eastAsia="Calibri" w:hAnsi="Franklin Gothic Book" w:cs="Times New Roman"/>
              </w:rPr>
              <w:fldChar w:fldCharType="begin">
                <w:ffData>
                  <w:name w:val="Text82"/>
                  <w:enabled/>
                  <w:calcOnExit w:val="0"/>
                  <w:textInput/>
                </w:ffData>
              </w:fldChar>
            </w:r>
            <w:r w:rsidRPr="00280DB3">
              <w:rPr>
                <w:rFonts w:ascii="Franklin Gothic Book" w:eastAsia="Calibri" w:hAnsi="Franklin Gothic Book" w:cs="Times New Roman"/>
              </w:rPr>
              <w:instrText xml:space="preserve"> FORMTEXT </w:instrText>
            </w:r>
            <w:r w:rsidRPr="00280DB3">
              <w:rPr>
                <w:rFonts w:ascii="Franklin Gothic Book" w:eastAsia="Calibri" w:hAnsi="Franklin Gothic Book" w:cs="Times New Roman"/>
              </w:rPr>
            </w:r>
            <w:r w:rsidRPr="00280DB3">
              <w:rPr>
                <w:rFonts w:ascii="Franklin Gothic Book" w:eastAsia="Calibri" w:hAnsi="Franklin Gothic Book" w:cs="Times New Roman"/>
              </w:rPr>
              <w:fldChar w:fldCharType="separate"/>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fldChar w:fldCharType="end"/>
            </w:r>
          </w:p>
        </w:tc>
        <w:tc>
          <w:tcPr>
            <w:tcW w:w="1170" w:type="dxa"/>
            <w:vAlign w:val="center"/>
          </w:tcPr>
          <w:p w14:paraId="11F06700" w14:textId="77777777" w:rsidR="005B3BCC" w:rsidRPr="00280DB3" w:rsidRDefault="005B3BCC" w:rsidP="002F2CE9">
            <w:pPr>
              <w:widowControl w:val="0"/>
              <w:spacing w:after="0" w:line="259" w:lineRule="auto"/>
              <w:jc w:val="right"/>
              <w:rPr>
                <w:rFonts w:ascii="Franklin Gothic Book" w:eastAsia="Calibri" w:hAnsi="Franklin Gothic Book" w:cs="Times New Roman"/>
              </w:rPr>
            </w:pPr>
            <w:r w:rsidRPr="00280DB3">
              <w:rPr>
                <w:rFonts w:ascii="Franklin Gothic Book" w:eastAsia="Calibri" w:hAnsi="Franklin Gothic Book" w:cs="Times New Roman"/>
              </w:rPr>
              <w:fldChar w:fldCharType="begin">
                <w:ffData>
                  <w:name w:val="Text83"/>
                  <w:enabled/>
                  <w:calcOnExit w:val="0"/>
                  <w:textInput/>
                </w:ffData>
              </w:fldChar>
            </w:r>
            <w:r w:rsidRPr="00280DB3">
              <w:rPr>
                <w:rFonts w:ascii="Franklin Gothic Book" w:eastAsia="Calibri" w:hAnsi="Franklin Gothic Book" w:cs="Times New Roman"/>
              </w:rPr>
              <w:instrText xml:space="preserve"> FORMTEXT </w:instrText>
            </w:r>
            <w:r w:rsidRPr="00280DB3">
              <w:rPr>
                <w:rFonts w:ascii="Franklin Gothic Book" w:eastAsia="Calibri" w:hAnsi="Franklin Gothic Book" w:cs="Times New Roman"/>
              </w:rPr>
            </w:r>
            <w:r w:rsidRPr="00280DB3">
              <w:rPr>
                <w:rFonts w:ascii="Franklin Gothic Book" w:eastAsia="Calibri" w:hAnsi="Franklin Gothic Book" w:cs="Times New Roman"/>
              </w:rPr>
              <w:fldChar w:fldCharType="separate"/>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fldChar w:fldCharType="end"/>
            </w:r>
          </w:p>
        </w:tc>
      </w:tr>
      <w:tr w:rsidR="005B3BCC" w:rsidRPr="00280DB3" w14:paraId="11F06709" w14:textId="77777777" w:rsidTr="002F2CE9">
        <w:trPr>
          <w:trHeight w:hRule="exact" w:val="461"/>
        </w:trPr>
        <w:tc>
          <w:tcPr>
            <w:tcW w:w="1620" w:type="dxa"/>
            <w:vAlign w:val="center"/>
          </w:tcPr>
          <w:p w14:paraId="11F06702" w14:textId="77777777" w:rsidR="005B3BCC" w:rsidRPr="00280DB3" w:rsidRDefault="005B3BCC" w:rsidP="002F2CE9">
            <w:pPr>
              <w:widowControl w:val="0"/>
              <w:spacing w:after="0" w:line="259" w:lineRule="auto"/>
              <w:rPr>
                <w:rFonts w:ascii="Franklin Gothic Book" w:eastAsia="Calibri" w:hAnsi="Franklin Gothic Book" w:cs="Times New Roman"/>
              </w:rPr>
            </w:pPr>
            <w:r w:rsidRPr="00280DB3">
              <w:rPr>
                <w:rFonts w:ascii="Franklin Gothic Book" w:eastAsia="Calibri" w:hAnsi="Franklin Gothic Book" w:cs="Times New Roman"/>
              </w:rPr>
              <w:t xml:space="preserve">7. </w:t>
            </w:r>
            <w:r w:rsidRPr="00280DB3">
              <w:rPr>
                <w:rFonts w:ascii="Franklin Gothic Book" w:eastAsia="Calibri" w:hAnsi="Franklin Gothic Book" w:cs="Times New Roman"/>
              </w:rPr>
              <w:fldChar w:fldCharType="begin">
                <w:ffData>
                  <w:name w:val="Text78"/>
                  <w:enabled/>
                  <w:calcOnExit w:val="0"/>
                  <w:textInput/>
                </w:ffData>
              </w:fldChar>
            </w:r>
            <w:r w:rsidRPr="00280DB3">
              <w:rPr>
                <w:rFonts w:ascii="Franklin Gothic Book" w:eastAsia="Calibri" w:hAnsi="Franklin Gothic Book" w:cs="Times New Roman"/>
              </w:rPr>
              <w:instrText xml:space="preserve"> FORMTEXT </w:instrText>
            </w:r>
            <w:r w:rsidRPr="00280DB3">
              <w:rPr>
                <w:rFonts w:ascii="Franklin Gothic Book" w:eastAsia="Calibri" w:hAnsi="Franklin Gothic Book" w:cs="Times New Roman"/>
              </w:rPr>
            </w:r>
            <w:r w:rsidRPr="00280DB3">
              <w:rPr>
                <w:rFonts w:ascii="Franklin Gothic Book" w:eastAsia="Calibri" w:hAnsi="Franklin Gothic Book" w:cs="Times New Roman"/>
              </w:rPr>
              <w:fldChar w:fldCharType="separate"/>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fldChar w:fldCharType="end"/>
            </w:r>
          </w:p>
        </w:tc>
        <w:tc>
          <w:tcPr>
            <w:tcW w:w="1170" w:type="dxa"/>
            <w:vAlign w:val="center"/>
          </w:tcPr>
          <w:p w14:paraId="11F06703" w14:textId="77777777" w:rsidR="005B3BCC" w:rsidRPr="00280DB3" w:rsidRDefault="005B3BCC" w:rsidP="002F2CE9">
            <w:pPr>
              <w:widowControl w:val="0"/>
              <w:spacing w:after="0" w:line="259" w:lineRule="auto"/>
              <w:jc w:val="right"/>
              <w:rPr>
                <w:rFonts w:ascii="Franklin Gothic Book" w:eastAsia="Calibri" w:hAnsi="Franklin Gothic Book" w:cs="Times New Roman"/>
              </w:rPr>
            </w:pPr>
            <w:r w:rsidRPr="00280DB3">
              <w:rPr>
                <w:rFonts w:ascii="Franklin Gothic Book" w:eastAsia="Calibri" w:hAnsi="Franklin Gothic Book" w:cs="Times New Roman"/>
              </w:rPr>
              <w:fldChar w:fldCharType="begin">
                <w:ffData>
                  <w:name w:val="Text78"/>
                  <w:enabled/>
                  <w:calcOnExit w:val="0"/>
                  <w:textInput/>
                </w:ffData>
              </w:fldChar>
            </w:r>
            <w:r w:rsidRPr="00280DB3">
              <w:rPr>
                <w:rFonts w:ascii="Franklin Gothic Book" w:eastAsia="Calibri" w:hAnsi="Franklin Gothic Book" w:cs="Times New Roman"/>
              </w:rPr>
              <w:instrText xml:space="preserve"> FORMTEXT </w:instrText>
            </w:r>
            <w:r w:rsidRPr="00280DB3">
              <w:rPr>
                <w:rFonts w:ascii="Franklin Gothic Book" w:eastAsia="Calibri" w:hAnsi="Franklin Gothic Book" w:cs="Times New Roman"/>
              </w:rPr>
            </w:r>
            <w:r w:rsidRPr="00280DB3">
              <w:rPr>
                <w:rFonts w:ascii="Franklin Gothic Book" w:eastAsia="Calibri" w:hAnsi="Franklin Gothic Book" w:cs="Times New Roman"/>
              </w:rPr>
              <w:fldChar w:fldCharType="separate"/>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fldChar w:fldCharType="end"/>
            </w:r>
          </w:p>
        </w:tc>
        <w:tc>
          <w:tcPr>
            <w:tcW w:w="1260" w:type="dxa"/>
            <w:vAlign w:val="center"/>
          </w:tcPr>
          <w:p w14:paraId="11F06704" w14:textId="77777777" w:rsidR="005B3BCC" w:rsidRPr="00280DB3" w:rsidRDefault="005B3BCC" w:rsidP="002F2CE9">
            <w:pPr>
              <w:widowControl w:val="0"/>
              <w:spacing w:after="0" w:line="259" w:lineRule="auto"/>
              <w:jc w:val="right"/>
              <w:rPr>
                <w:rFonts w:ascii="Franklin Gothic Book" w:eastAsia="Calibri" w:hAnsi="Franklin Gothic Book" w:cs="Times New Roman"/>
              </w:rPr>
            </w:pPr>
            <w:r w:rsidRPr="00280DB3">
              <w:rPr>
                <w:rFonts w:ascii="Franklin Gothic Book" w:eastAsia="Calibri" w:hAnsi="Franklin Gothic Book" w:cs="Times New Roman"/>
              </w:rPr>
              <w:fldChar w:fldCharType="begin">
                <w:ffData>
                  <w:name w:val="Text78"/>
                  <w:enabled/>
                  <w:calcOnExit w:val="0"/>
                  <w:textInput/>
                </w:ffData>
              </w:fldChar>
            </w:r>
            <w:r w:rsidRPr="00280DB3">
              <w:rPr>
                <w:rFonts w:ascii="Franklin Gothic Book" w:eastAsia="Calibri" w:hAnsi="Franklin Gothic Book" w:cs="Times New Roman"/>
              </w:rPr>
              <w:instrText xml:space="preserve"> FORMTEXT </w:instrText>
            </w:r>
            <w:r w:rsidRPr="00280DB3">
              <w:rPr>
                <w:rFonts w:ascii="Franklin Gothic Book" w:eastAsia="Calibri" w:hAnsi="Franklin Gothic Book" w:cs="Times New Roman"/>
              </w:rPr>
            </w:r>
            <w:r w:rsidRPr="00280DB3">
              <w:rPr>
                <w:rFonts w:ascii="Franklin Gothic Book" w:eastAsia="Calibri" w:hAnsi="Franklin Gothic Book" w:cs="Times New Roman"/>
              </w:rPr>
              <w:fldChar w:fldCharType="separate"/>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fldChar w:fldCharType="end"/>
            </w:r>
          </w:p>
        </w:tc>
        <w:tc>
          <w:tcPr>
            <w:tcW w:w="1440" w:type="dxa"/>
            <w:vAlign w:val="center"/>
          </w:tcPr>
          <w:p w14:paraId="11F06705" w14:textId="77777777" w:rsidR="005B3BCC" w:rsidRPr="00280DB3" w:rsidRDefault="005B3BCC" w:rsidP="002F2CE9">
            <w:pPr>
              <w:widowControl w:val="0"/>
              <w:spacing w:after="0" w:line="259" w:lineRule="auto"/>
              <w:jc w:val="right"/>
              <w:rPr>
                <w:rFonts w:ascii="Franklin Gothic Book" w:eastAsia="Calibri" w:hAnsi="Franklin Gothic Book" w:cs="Times New Roman"/>
              </w:rPr>
            </w:pPr>
            <w:r w:rsidRPr="00280DB3">
              <w:rPr>
                <w:rFonts w:ascii="Franklin Gothic Book" w:eastAsia="Calibri" w:hAnsi="Franklin Gothic Book" w:cs="Times New Roman"/>
              </w:rPr>
              <w:fldChar w:fldCharType="begin">
                <w:ffData>
                  <w:name w:val="Text78"/>
                  <w:enabled/>
                  <w:calcOnExit w:val="0"/>
                  <w:textInput/>
                </w:ffData>
              </w:fldChar>
            </w:r>
            <w:r w:rsidRPr="00280DB3">
              <w:rPr>
                <w:rFonts w:ascii="Franklin Gothic Book" w:eastAsia="Calibri" w:hAnsi="Franklin Gothic Book" w:cs="Times New Roman"/>
              </w:rPr>
              <w:instrText xml:space="preserve"> FORMTEXT </w:instrText>
            </w:r>
            <w:r w:rsidRPr="00280DB3">
              <w:rPr>
                <w:rFonts w:ascii="Franklin Gothic Book" w:eastAsia="Calibri" w:hAnsi="Franklin Gothic Book" w:cs="Times New Roman"/>
              </w:rPr>
            </w:r>
            <w:r w:rsidRPr="00280DB3">
              <w:rPr>
                <w:rFonts w:ascii="Franklin Gothic Book" w:eastAsia="Calibri" w:hAnsi="Franklin Gothic Book" w:cs="Times New Roman"/>
              </w:rPr>
              <w:fldChar w:fldCharType="separate"/>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fldChar w:fldCharType="end"/>
            </w:r>
          </w:p>
        </w:tc>
        <w:tc>
          <w:tcPr>
            <w:tcW w:w="1440" w:type="dxa"/>
            <w:vAlign w:val="center"/>
          </w:tcPr>
          <w:p w14:paraId="11F06706" w14:textId="77777777" w:rsidR="005B3BCC" w:rsidRPr="00280DB3" w:rsidRDefault="005B3BCC" w:rsidP="002F2CE9">
            <w:pPr>
              <w:widowControl w:val="0"/>
              <w:spacing w:after="0" w:line="259" w:lineRule="auto"/>
              <w:jc w:val="right"/>
              <w:rPr>
                <w:rFonts w:ascii="Franklin Gothic Book" w:eastAsia="Calibri" w:hAnsi="Franklin Gothic Book" w:cs="Times New Roman"/>
              </w:rPr>
            </w:pPr>
            <w:r w:rsidRPr="00280DB3">
              <w:rPr>
                <w:rFonts w:ascii="Franklin Gothic Book" w:eastAsia="Calibri" w:hAnsi="Franklin Gothic Book" w:cs="Times New Roman"/>
              </w:rPr>
              <w:fldChar w:fldCharType="begin">
                <w:ffData>
                  <w:name w:val="Text78"/>
                  <w:enabled/>
                  <w:calcOnExit w:val="0"/>
                  <w:textInput/>
                </w:ffData>
              </w:fldChar>
            </w:r>
            <w:r w:rsidRPr="00280DB3">
              <w:rPr>
                <w:rFonts w:ascii="Franklin Gothic Book" w:eastAsia="Calibri" w:hAnsi="Franklin Gothic Book" w:cs="Times New Roman"/>
              </w:rPr>
              <w:instrText xml:space="preserve"> FORMTEXT </w:instrText>
            </w:r>
            <w:r w:rsidRPr="00280DB3">
              <w:rPr>
                <w:rFonts w:ascii="Franklin Gothic Book" w:eastAsia="Calibri" w:hAnsi="Franklin Gothic Book" w:cs="Times New Roman"/>
              </w:rPr>
            </w:r>
            <w:r w:rsidRPr="00280DB3">
              <w:rPr>
                <w:rFonts w:ascii="Franklin Gothic Book" w:eastAsia="Calibri" w:hAnsi="Franklin Gothic Book" w:cs="Times New Roman"/>
              </w:rPr>
              <w:fldChar w:fldCharType="separate"/>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fldChar w:fldCharType="end"/>
            </w:r>
          </w:p>
        </w:tc>
        <w:tc>
          <w:tcPr>
            <w:tcW w:w="1440" w:type="dxa"/>
            <w:vAlign w:val="center"/>
          </w:tcPr>
          <w:p w14:paraId="11F06707" w14:textId="77777777" w:rsidR="005B3BCC" w:rsidRPr="00280DB3" w:rsidRDefault="005B3BCC" w:rsidP="002F2CE9">
            <w:pPr>
              <w:widowControl w:val="0"/>
              <w:spacing w:after="0" w:line="259" w:lineRule="auto"/>
              <w:jc w:val="right"/>
              <w:rPr>
                <w:rFonts w:ascii="Franklin Gothic Book" w:eastAsia="Calibri" w:hAnsi="Franklin Gothic Book" w:cs="Times New Roman"/>
              </w:rPr>
            </w:pPr>
            <w:r w:rsidRPr="00280DB3">
              <w:rPr>
                <w:rFonts w:ascii="Franklin Gothic Book" w:eastAsia="Calibri" w:hAnsi="Franklin Gothic Book" w:cs="Times New Roman"/>
              </w:rPr>
              <w:fldChar w:fldCharType="begin">
                <w:ffData>
                  <w:name w:val="Text78"/>
                  <w:enabled/>
                  <w:calcOnExit w:val="0"/>
                  <w:textInput/>
                </w:ffData>
              </w:fldChar>
            </w:r>
            <w:r w:rsidRPr="00280DB3">
              <w:rPr>
                <w:rFonts w:ascii="Franklin Gothic Book" w:eastAsia="Calibri" w:hAnsi="Franklin Gothic Book" w:cs="Times New Roman"/>
              </w:rPr>
              <w:instrText xml:space="preserve"> FORMTEXT </w:instrText>
            </w:r>
            <w:r w:rsidRPr="00280DB3">
              <w:rPr>
                <w:rFonts w:ascii="Franklin Gothic Book" w:eastAsia="Calibri" w:hAnsi="Franklin Gothic Book" w:cs="Times New Roman"/>
              </w:rPr>
            </w:r>
            <w:r w:rsidRPr="00280DB3">
              <w:rPr>
                <w:rFonts w:ascii="Franklin Gothic Book" w:eastAsia="Calibri" w:hAnsi="Franklin Gothic Book" w:cs="Times New Roman"/>
              </w:rPr>
              <w:fldChar w:fldCharType="separate"/>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fldChar w:fldCharType="end"/>
            </w:r>
          </w:p>
        </w:tc>
        <w:tc>
          <w:tcPr>
            <w:tcW w:w="1170" w:type="dxa"/>
            <w:vAlign w:val="center"/>
          </w:tcPr>
          <w:p w14:paraId="11F06708" w14:textId="77777777" w:rsidR="005B3BCC" w:rsidRPr="00280DB3" w:rsidRDefault="005B3BCC" w:rsidP="002F2CE9">
            <w:pPr>
              <w:widowControl w:val="0"/>
              <w:spacing w:after="0" w:line="259" w:lineRule="auto"/>
              <w:jc w:val="right"/>
              <w:rPr>
                <w:rFonts w:ascii="Franklin Gothic Book" w:eastAsia="Calibri" w:hAnsi="Franklin Gothic Book" w:cs="Times New Roman"/>
              </w:rPr>
            </w:pPr>
            <w:r w:rsidRPr="00280DB3">
              <w:rPr>
                <w:rFonts w:ascii="Franklin Gothic Book" w:eastAsia="Calibri" w:hAnsi="Franklin Gothic Book" w:cs="Times New Roman"/>
              </w:rPr>
              <w:fldChar w:fldCharType="begin">
                <w:ffData>
                  <w:name w:val="Text78"/>
                  <w:enabled/>
                  <w:calcOnExit w:val="0"/>
                  <w:textInput/>
                </w:ffData>
              </w:fldChar>
            </w:r>
            <w:r w:rsidRPr="00280DB3">
              <w:rPr>
                <w:rFonts w:ascii="Franklin Gothic Book" w:eastAsia="Calibri" w:hAnsi="Franklin Gothic Book" w:cs="Times New Roman"/>
              </w:rPr>
              <w:instrText xml:space="preserve"> FORMTEXT </w:instrText>
            </w:r>
            <w:r w:rsidRPr="00280DB3">
              <w:rPr>
                <w:rFonts w:ascii="Franklin Gothic Book" w:eastAsia="Calibri" w:hAnsi="Franklin Gothic Book" w:cs="Times New Roman"/>
              </w:rPr>
            </w:r>
            <w:r w:rsidRPr="00280DB3">
              <w:rPr>
                <w:rFonts w:ascii="Franklin Gothic Book" w:eastAsia="Calibri" w:hAnsi="Franklin Gothic Book" w:cs="Times New Roman"/>
              </w:rPr>
              <w:fldChar w:fldCharType="separate"/>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fldChar w:fldCharType="end"/>
            </w:r>
          </w:p>
        </w:tc>
      </w:tr>
      <w:tr w:rsidR="005B3BCC" w:rsidRPr="00280DB3" w14:paraId="11F06711" w14:textId="77777777" w:rsidTr="002F2CE9">
        <w:trPr>
          <w:trHeight w:hRule="exact" w:val="461"/>
        </w:trPr>
        <w:tc>
          <w:tcPr>
            <w:tcW w:w="1620" w:type="dxa"/>
            <w:vAlign w:val="center"/>
          </w:tcPr>
          <w:p w14:paraId="11F0670A" w14:textId="77777777" w:rsidR="005B3BCC" w:rsidRPr="00280DB3" w:rsidRDefault="005B3BCC" w:rsidP="002F2CE9">
            <w:pPr>
              <w:widowControl w:val="0"/>
              <w:spacing w:after="0" w:line="259" w:lineRule="auto"/>
              <w:rPr>
                <w:rFonts w:ascii="Franklin Gothic Book" w:eastAsia="Calibri" w:hAnsi="Franklin Gothic Book" w:cs="Times New Roman"/>
              </w:rPr>
            </w:pPr>
            <w:r w:rsidRPr="00280DB3">
              <w:rPr>
                <w:rFonts w:ascii="Franklin Gothic Book" w:eastAsia="Calibri" w:hAnsi="Franklin Gothic Book" w:cs="Times New Roman"/>
              </w:rPr>
              <w:t xml:space="preserve">8. </w:t>
            </w:r>
            <w:r w:rsidRPr="00280DB3">
              <w:rPr>
                <w:rFonts w:ascii="Franklin Gothic Book" w:eastAsia="Calibri" w:hAnsi="Franklin Gothic Book" w:cs="Times New Roman"/>
              </w:rPr>
              <w:fldChar w:fldCharType="begin">
                <w:ffData>
                  <w:name w:val="Text78"/>
                  <w:enabled/>
                  <w:calcOnExit w:val="0"/>
                  <w:textInput/>
                </w:ffData>
              </w:fldChar>
            </w:r>
            <w:r w:rsidRPr="00280DB3">
              <w:rPr>
                <w:rFonts w:ascii="Franklin Gothic Book" w:eastAsia="Calibri" w:hAnsi="Franklin Gothic Book" w:cs="Times New Roman"/>
              </w:rPr>
              <w:instrText xml:space="preserve"> FORMTEXT </w:instrText>
            </w:r>
            <w:r w:rsidRPr="00280DB3">
              <w:rPr>
                <w:rFonts w:ascii="Franklin Gothic Book" w:eastAsia="Calibri" w:hAnsi="Franklin Gothic Book" w:cs="Times New Roman"/>
              </w:rPr>
            </w:r>
            <w:r w:rsidRPr="00280DB3">
              <w:rPr>
                <w:rFonts w:ascii="Franklin Gothic Book" w:eastAsia="Calibri" w:hAnsi="Franklin Gothic Book" w:cs="Times New Roman"/>
              </w:rPr>
              <w:fldChar w:fldCharType="separate"/>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fldChar w:fldCharType="end"/>
            </w:r>
          </w:p>
        </w:tc>
        <w:tc>
          <w:tcPr>
            <w:tcW w:w="1170" w:type="dxa"/>
            <w:vAlign w:val="center"/>
          </w:tcPr>
          <w:p w14:paraId="11F0670B" w14:textId="77777777" w:rsidR="005B3BCC" w:rsidRPr="00280DB3" w:rsidRDefault="005B3BCC" w:rsidP="002F2CE9">
            <w:pPr>
              <w:widowControl w:val="0"/>
              <w:spacing w:after="0" w:line="259" w:lineRule="auto"/>
              <w:jc w:val="right"/>
              <w:rPr>
                <w:rFonts w:ascii="Franklin Gothic Book" w:eastAsia="Calibri" w:hAnsi="Franklin Gothic Book" w:cs="Times New Roman"/>
              </w:rPr>
            </w:pPr>
            <w:r w:rsidRPr="00280DB3">
              <w:rPr>
                <w:rFonts w:ascii="Franklin Gothic Book" w:eastAsia="Calibri" w:hAnsi="Franklin Gothic Book" w:cs="Times New Roman"/>
              </w:rPr>
              <w:fldChar w:fldCharType="begin">
                <w:ffData>
                  <w:name w:val="Text48"/>
                  <w:enabled/>
                  <w:calcOnExit w:val="0"/>
                  <w:textInput/>
                </w:ffData>
              </w:fldChar>
            </w:r>
            <w:r w:rsidRPr="00280DB3">
              <w:rPr>
                <w:rFonts w:ascii="Franklin Gothic Book" w:eastAsia="Calibri" w:hAnsi="Franklin Gothic Book" w:cs="Times New Roman"/>
              </w:rPr>
              <w:instrText xml:space="preserve"> FORMTEXT </w:instrText>
            </w:r>
            <w:r w:rsidRPr="00280DB3">
              <w:rPr>
                <w:rFonts w:ascii="Franklin Gothic Book" w:eastAsia="Calibri" w:hAnsi="Franklin Gothic Book" w:cs="Times New Roman"/>
              </w:rPr>
            </w:r>
            <w:r w:rsidRPr="00280DB3">
              <w:rPr>
                <w:rFonts w:ascii="Franklin Gothic Book" w:eastAsia="Calibri" w:hAnsi="Franklin Gothic Book" w:cs="Times New Roman"/>
              </w:rPr>
              <w:fldChar w:fldCharType="separate"/>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fldChar w:fldCharType="end"/>
            </w:r>
          </w:p>
        </w:tc>
        <w:tc>
          <w:tcPr>
            <w:tcW w:w="1260" w:type="dxa"/>
            <w:vAlign w:val="center"/>
          </w:tcPr>
          <w:p w14:paraId="11F0670C" w14:textId="77777777" w:rsidR="005B3BCC" w:rsidRPr="00280DB3" w:rsidRDefault="005B3BCC" w:rsidP="002F2CE9">
            <w:pPr>
              <w:widowControl w:val="0"/>
              <w:spacing w:after="0" w:line="259" w:lineRule="auto"/>
              <w:jc w:val="right"/>
              <w:rPr>
                <w:rFonts w:ascii="Franklin Gothic Book" w:eastAsia="Calibri" w:hAnsi="Franklin Gothic Book" w:cs="Times New Roman"/>
              </w:rPr>
            </w:pPr>
            <w:r w:rsidRPr="00280DB3">
              <w:rPr>
                <w:rFonts w:ascii="Franklin Gothic Book" w:eastAsia="Calibri" w:hAnsi="Franklin Gothic Book" w:cs="Times New Roman"/>
              </w:rPr>
              <w:fldChar w:fldCharType="begin">
                <w:ffData>
                  <w:name w:val="Text79"/>
                  <w:enabled/>
                  <w:calcOnExit w:val="0"/>
                  <w:textInput/>
                </w:ffData>
              </w:fldChar>
            </w:r>
            <w:r w:rsidRPr="00280DB3">
              <w:rPr>
                <w:rFonts w:ascii="Franklin Gothic Book" w:eastAsia="Calibri" w:hAnsi="Franklin Gothic Book" w:cs="Times New Roman"/>
              </w:rPr>
              <w:instrText xml:space="preserve"> FORMTEXT </w:instrText>
            </w:r>
            <w:r w:rsidRPr="00280DB3">
              <w:rPr>
                <w:rFonts w:ascii="Franklin Gothic Book" w:eastAsia="Calibri" w:hAnsi="Franklin Gothic Book" w:cs="Times New Roman"/>
              </w:rPr>
            </w:r>
            <w:r w:rsidRPr="00280DB3">
              <w:rPr>
                <w:rFonts w:ascii="Franklin Gothic Book" w:eastAsia="Calibri" w:hAnsi="Franklin Gothic Book" w:cs="Times New Roman"/>
              </w:rPr>
              <w:fldChar w:fldCharType="separate"/>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fldChar w:fldCharType="end"/>
            </w:r>
          </w:p>
        </w:tc>
        <w:tc>
          <w:tcPr>
            <w:tcW w:w="1440" w:type="dxa"/>
            <w:vAlign w:val="center"/>
          </w:tcPr>
          <w:p w14:paraId="11F0670D" w14:textId="77777777" w:rsidR="005B3BCC" w:rsidRPr="00280DB3" w:rsidRDefault="005B3BCC" w:rsidP="002F2CE9">
            <w:pPr>
              <w:widowControl w:val="0"/>
              <w:spacing w:after="0" w:line="259" w:lineRule="auto"/>
              <w:jc w:val="right"/>
              <w:rPr>
                <w:rFonts w:ascii="Franklin Gothic Book" w:eastAsia="Calibri" w:hAnsi="Franklin Gothic Book" w:cs="Times New Roman"/>
              </w:rPr>
            </w:pPr>
            <w:r w:rsidRPr="00280DB3">
              <w:rPr>
                <w:rFonts w:ascii="Franklin Gothic Book" w:eastAsia="Calibri" w:hAnsi="Franklin Gothic Book" w:cs="Times New Roman"/>
              </w:rPr>
              <w:fldChar w:fldCharType="begin">
                <w:ffData>
                  <w:name w:val="Text80"/>
                  <w:enabled/>
                  <w:calcOnExit w:val="0"/>
                  <w:textInput/>
                </w:ffData>
              </w:fldChar>
            </w:r>
            <w:r w:rsidRPr="00280DB3">
              <w:rPr>
                <w:rFonts w:ascii="Franklin Gothic Book" w:eastAsia="Calibri" w:hAnsi="Franklin Gothic Book" w:cs="Times New Roman"/>
              </w:rPr>
              <w:instrText xml:space="preserve"> FORMTEXT </w:instrText>
            </w:r>
            <w:r w:rsidRPr="00280DB3">
              <w:rPr>
                <w:rFonts w:ascii="Franklin Gothic Book" w:eastAsia="Calibri" w:hAnsi="Franklin Gothic Book" w:cs="Times New Roman"/>
              </w:rPr>
            </w:r>
            <w:r w:rsidRPr="00280DB3">
              <w:rPr>
                <w:rFonts w:ascii="Franklin Gothic Book" w:eastAsia="Calibri" w:hAnsi="Franklin Gothic Book" w:cs="Times New Roman"/>
              </w:rPr>
              <w:fldChar w:fldCharType="separate"/>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fldChar w:fldCharType="end"/>
            </w:r>
          </w:p>
        </w:tc>
        <w:tc>
          <w:tcPr>
            <w:tcW w:w="1440" w:type="dxa"/>
            <w:vAlign w:val="center"/>
          </w:tcPr>
          <w:p w14:paraId="11F0670E" w14:textId="77777777" w:rsidR="005B3BCC" w:rsidRPr="00280DB3" w:rsidRDefault="005B3BCC" w:rsidP="002F2CE9">
            <w:pPr>
              <w:widowControl w:val="0"/>
              <w:spacing w:after="0" w:line="259" w:lineRule="auto"/>
              <w:jc w:val="right"/>
              <w:rPr>
                <w:rFonts w:ascii="Franklin Gothic Book" w:eastAsia="Calibri" w:hAnsi="Franklin Gothic Book" w:cs="Times New Roman"/>
              </w:rPr>
            </w:pPr>
            <w:r w:rsidRPr="00280DB3">
              <w:rPr>
                <w:rFonts w:ascii="Franklin Gothic Book" w:eastAsia="Calibri" w:hAnsi="Franklin Gothic Book" w:cs="Times New Roman"/>
              </w:rPr>
              <w:fldChar w:fldCharType="begin">
                <w:ffData>
                  <w:name w:val="Text81"/>
                  <w:enabled/>
                  <w:calcOnExit w:val="0"/>
                  <w:textInput/>
                </w:ffData>
              </w:fldChar>
            </w:r>
            <w:r w:rsidRPr="00280DB3">
              <w:rPr>
                <w:rFonts w:ascii="Franklin Gothic Book" w:eastAsia="Calibri" w:hAnsi="Franklin Gothic Book" w:cs="Times New Roman"/>
              </w:rPr>
              <w:instrText xml:space="preserve"> FORMTEXT </w:instrText>
            </w:r>
            <w:r w:rsidRPr="00280DB3">
              <w:rPr>
                <w:rFonts w:ascii="Franklin Gothic Book" w:eastAsia="Calibri" w:hAnsi="Franklin Gothic Book" w:cs="Times New Roman"/>
              </w:rPr>
            </w:r>
            <w:r w:rsidRPr="00280DB3">
              <w:rPr>
                <w:rFonts w:ascii="Franklin Gothic Book" w:eastAsia="Calibri" w:hAnsi="Franklin Gothic Book" w:cs="Times New Roman"/>
              </w:rPr>
              <w:fldChar w:fldCharType="separate"/>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fldChar w:fldCharType="end"/>
            </w:r>
          </w:p>
        </w:tc>
        <w:tc>
          <w:tcPr>
            <w:tcW w:w="1440" w:type="dxa"/>
            <w:vAlign w:val="center"/>
          </w:tcPr>
          <w:p w14:paraId="11F0670F" w14:textId="77777777" w:rsidR="005B3BCC" w:rsidRPr="00280DB3" w:rsidRDefault="005B3BCC" w:rsidP="002F2CE9">
            <w:pPr>
              <w:widowControl w:val="0"/>
              <w:spacing w:after="0" w:line="259" w:lineRule="auto"/>
              <w:jc w:val="right"/>
              <w:rPr>
                <w:rFonts w:ascii="Franklin Gothic Book" w:eastAsia="Calibri" w:hAnsi="Franklin Gothic Book" w:cs="Times New Roman"/>
              </w:rPr>
            </w:pPr>
            <w:r w:rsidRPr="00280DB3">
              <w:rPr>
                <w:rFonts w:ascii="Franklin Gothic Book" w:eastAsia="Calibri" w:hAnsi="Franklin Gothic Book" w:cs="Times New Roman"/>
              </w:rPr>
              <w:fldChar w:fldCharType="begin">
                <w:ffData>
                  <w:name w:val="Text82"/>
                  <w:enabled/>
                  <w:calcOnExit w:val="0"/>
                  <w:textInput/>
                </w:ffData>
              </w:fldChar>
            </w:r>
            <w:r w:rsidRPr="00280DB3">
              <w:rPr>
                <w:rFonts w:ascii="Franklin Gothic Book" w:eastAsia="Calibri" w:hAnsi="Franklin Gothic Book" w:cs="Times New Roman"/>
              </w:rPr>
              <w:instrText xml:space="preserve"> FORMTEXT </w:instrText>
            </w:r>
            <w:r w:rsidRPr="00280DB3">
              <w:rPr>
                <w:rFonts w:ascii="Franklin Gothic Book" w:eastAsia="Calibri" w:hAnsi="Franklin Gothic Book" w:cs="Times New Roman"/>
              </w:rPr>
            </w:r>
            <w:r w:rsidRPr="00280DB3">
              <w:rPr>
                <w:rFonts w:ascii="Franklin Gothic Book" w:eastAsia="Calibri" w:hAnsi="Franklin Gothic Book" w:cs="Times New Roman"/>
              </w:rPr>
              <w:fldChar w:fldCharType="separate"/>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fldChar w:fldCharType="end"/>
            </w:r>
          </w:p>
        </w:tc>
        <w:tc>
          <w:tcPr>
            <w:tcW w:w="1170" w:type="dxa"/>
            <w:vAlign w:val="center"/>
          </w:tcPr>
          <w:p w14:paraId="11F06710" w14:textId="77777777" w:rsidR="005B3BCC" w:rsidRPr="00280DB3" w:rsidRDefault="005B3BCC" w:rsidP="002F2CE9">
            <w:pPr>
              <w:widowControl w:val="0"/>
              <w:spacing w:after="0" w:line="259" w:lineRule="auto"/>
              <w:jc w:val="right"/>
              <w:rPr>
                <w:rFonts w:ascii="Franklin Gothic Book" w:eastAsia="Calibri" w:hAnsi="Franklin Gothic Book" w:cs="Times New Roman"/>
              </w:rPr>
            </w:pPr>
            <w:r w:rsidRPr="00280DB3">
              <w:rPr>
                <w:rFonts w:ascii="Franklin Gothic Book" w:eastAsia="Calibri" w:hAnsi="Franklin Gothic Book" w:cs="Times New Roman"/>
              </w:rPr>
              <w:fldChar w:fldCharType="begin">
                <w:ffData>
                  <w:name w:val="Text83"/>
                  <w:enabled/>
                  <w:calcOnExit w:val="0"/>
                  <w:textInput/>
                </w:ffData>
              </w:fldChar>
            </w:r>
            <w:r w:rsidRPr="00280DB3">
              <w:rPr>
                <w:rFonts w:ascii="Franklin Gothic Book" w:eastAsia="Calibri" w:hAnsi="Franklin Gothic Book" w:cs="Times New Roman"/>
              </w:rPr>
              <w:instrText xml:space="preserve"> FORMTEXT </w:instrText>
            </w:r>
            <w:r w:rsidRPr="00280DB3">
              <w:rPr>
                <w:rFonts w:ascii="Franklin Gothic Book" w:eastAsia="Calibri" w:hAnsi="Franklin Gothic Book" w:cs="Times New Roman"/>
              </w:rPr>
            </w:r>
            <w:r w:rsidRPr="00280DB3">
              <w:rPr>
                <w:rFonts w:ascii="Franklin Gothic Book" w:eastAsia="Calibri" w:hAnsi="Franklin Gothic Book" w:cs="Times New Roman"/>
              </w:rPr>
              <w:fldChar w:fldCharType="separate"/>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t> </w:t>
            </w:r>
            <w:r w:rsidRPr="00280DB3">
              <w:rPr>
                <w:rFonts w:ascii="Franklin Gothic Book" w:eastAsia="Calibri" w:hAnsi="Franklin Gothic Book" w:cs="Times New Roman"/>
              </w:rPr>
              <w:fldChar w:fldCharType="end"/>
            </w:r>
          </w:p>
        </w:tc>
      </w:tr>
    </w:tbl>
    <w:p w14:paraId="11F06712" w14:textId="77777777" w:rsidR="005B3BCC" w:rsidRPr="00280DB3" w:rsidRDefault="005B3BCC" w:rsidP="005B3BCC">
      <w:pPr>
        <w:widowControl w:val="0"/>
        <w:tabs>
          <w:tab w:val="center" w:pos="4320"/>
          <w:tab w:val="right" w:pos="8640"/>
        </w:tabs>
        <w:spacing w:after="0" w:line="240" w:lineRule="auto"/>
        <w:rPr>
          <w:rFonts w:ascii="Franklin Gothic Book" w:eastAsia="Times New Roman" w:hAnsi="Franklin Gothic Book" w:cs="Times New Roman"/>
          <w:caps/>
        </w:rPr>
      </w:pPr>
    </w:p>
    <w:p w14:paraId="11F06713" w14:textId="77777777" w:rsidR="005B3BCC" w:rsidRPr="00280DB3" w:rsidRDefault="005B3BCC" w:rsidP="005B3BCC">
      <w:pPr>
        <w:widowControl w:val="0"/>
        <w:spacing w:after="0" w:line="240" w:lineRule="auto"/>
        <w:rPr>
          <w:rFonts w:ascii="Franklin Gothic Book" w:eastAsia="Times New Roman" w:hAnsi="Franklin Gothic Book" w:cs="Times New Roman"/>
          <w:caps/>
          <w:u w:val="single"/>
        </w:rPr>
      </w:pPr>
      <w:r w:rsidRPr="00280DB3">
        <w:rPr>
          <w:rFonts w:ascii="Franklin Gothic Book" w:eastAsia="Times New Roman" w:hAnsi="Franklin Gothic Book" w:cs="Times New Roman"/>
          <w:caps/>
          <w:u w:val="single"/>
        </w:rPr>
        <w:t>B.  Equipment USE AND Management</w:t>
      </w:r>
    </w:p>
    <w:p w14:paraId="11F06714" w14:textId="77777777" w:rsidR="005B3BCC" w:rsidRPr="00280DB3" w:rsidRDefault="005B3BCC" w:rsidP="005B3BCC">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80DB3">
        <w:rPr>
          <w:rFonts w:ascii="Franklin Gothic Book" w:eastAsia="Times New Roman" w:hAnsi="Franklin Gothic Book" w:cs="Times New Roman"/>
        </w:rPr>
        <w:t xml:space="preserve">2.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5B3BCC" w:rsidRPr="00280DB3" w14:paraId="11F06721" w14:textId="77777777" w:rsidTr="002F2CE9">
        <w:trPr>
          <w:trHeight w:val="773"/>
        </w:trPr>
        <w:tc>
          <w:tcPr>
            <w:tcW w:w="7385" w:type="dxa"/>
            <w:tcBorders>
              <w:bottom w:val="single" w:sz="4" w:space="0" w:color="auto"/>
            </w:tcBorders>
          </w:tcPr>
          <w:p w14:paraId="11F06715"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80DB3">
              <w:rPr>
                <w:rFonts w:ascii="Franklin Gothic Book" w:eastAsia="Times New Roman" w:hAnsi="Franklin Gothic Book" w:cs="Times New Roman"/>
              </w:rPr>
              <w:t xml:space="preserve">If the non-Federal entity is a state, has an authorized official provided assurance (or does other evidence exist that demonstrates) that the equipment the non-Federal entity acquired under the award was used, managed and disposed of in accordance with state laws and procedures?  </w:t>
            </w:r>
          </w:p>
          <w:p w14:paraId="11F06716"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80DB3">
              <w:rPr>
                <w:rFonts w:ascii="Franklin Gothic Book" w:eastAsia="Times New Roman" w:hAnsi="Franklin Gothic Book" w:cs="Times New Roman"/>
                <w:b/>
              </w:rPr>
              <w:t>NOTE</w:t>
            </w:r>
            <w:r w:rsidRPr="00280DB3">
              <w:rPr>
                <w:rFonts w:ascii="Franklin Gothic Book" w:eastAsia="Times New Roman" w:hAnsi="Franklin Gothic Book" w:cs="Times New Roman"/>
              </w:rPr>
              <w:t xml:space="preserve">: Other </w:t>
            </w:r>
            <w:proofErr w:type="gramStart"/>
            <w:r w:rsidRPr="00280DB3">
              <w:rPr>
                <w:rFonts w:ascii="Franklin Gothic Book" w:eastAsia="Times New Roman" w:hAnsi="Franklin Gothic Book" w:cs="Times New Roman"/>
              </w:rPr>
              <w:t>non-Federal</w:t>
            </w:r>
            <w:proofErr w:type="gramEnd"/>
            <w:r w:rsidRPr="00280DB3">
              <w:rPr>
                <w:rFonts w:ascii="Franklin Gothic Book" w:eastAsia="Times New Roman" w:hAnsi="Franklin Gothic Book" w:cs="Times New Roman"/>
              </w:rPr>
              <w:t xml:space="preserve"> entities must follow paragraphs (c) through (e) of 2 CFR 200.313.</w:t>
            </w:r>
          </w:p>
          <w:p w14:paraId="11F06717"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80DB3">
              <w:rPr>
                <w:rFonts w:ascii="Franklin Gothic Book" w:eastAsia="Times New Roman" w:hAnsi="Franklin Gothic Book" w:cs="Times New Roman"/>
              </w:rPr>
              <w:t>[2 CFR 200.313(b)]</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280DB3" w14:paraId="11F0671B" w14:textId="77777777" w:rsidTr="002F2CE9">
              <w:trPr>
                <w:trHeight w:val="170"/>
              </w:trPr>
              <w:tc>
                <w:tcPr>
                  <w:tcW w:w="425" w:type="dxa"/>
                </w:tcPr>
                <w:p w14:paraId="11F06718"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Check1"/>
                        <w:enabled/>
                        <w:calcOnExit w:val="0"/>
                        <w:checkBox>
                          <w:sizeAuto/>
                          <w:default w:val="0"/>
                        </w:checkBox>
                      </w:ffData>
                    </w:fldChar>
                  </w:r>
                  <w:r w:rsidRPr="00280DB3">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rPr>
                    <w:fldChar w:fldCharType="end"/>
                  </w:r>
                </w:p>
              </w:tc>
              <w:tc>
                <w:tcPr>
                  <w:tcW w:w="576" w:type="dxa"/>
                </w:tcPr>
                <w:p w14:paraId="11F06719"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Check1"/>
                        <w:enabled/>
                        <w:calcOnExit w:val="0"/>
                        <w:checkBox>
                          <w:sizeAuto/>
                          <w:default w:val="0"/>
                        </w:checkBox>
                      </w:ffData>
                    </w:fldChar>
                  </w:r>
                  <w:r w:rsidRPr="00280DB3">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rPr>
                    <w:fldChar w:fldCharType="end"/>
                  </w:r>
                </w:p>
              </w:tc>
              <w:tc>
                <w:tcPr>
                  <w:tcW w:w="606" w:type="dxa"/>
                </w:tcPr>
                <w:p w14:paraId="11F0671A"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
                        <w:enabled/>
                        <w:calcOnExit w:val="0"/>
                        <w:checkBox>
                          <w:sizeAuto/>
                          <w:default w:val="0"/>
                        </w:checkBox>
                      </w:ffData>
                    </w:fldChar>
                  </w:r>
                  <w:r w:rsidRPr="00280DB3">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rPr>
                    <w:fldChar w:fldCharType="end"/>
                  </w:r>
                </w:p>
              </w:tc>
            </w:tr>
            <w:tr w:rsidR="005B3BCC" w:rsidRPr="00280DB3" w14:paraId="11F0671F" w14:textId="77777777" w:rsidTr="002F2CE9">
              <w:trPr>
                <w:trHeight w:val="225"/>
              </w:trPr>
              <w:tc>
                <w:tcPr>
                  <w:tcW w:w="425" w:type="dxa"/>
                </w:tcPr>
                <w:p w14:paraId="11F0671C"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280DB3">
                    <w:rPr>
                      <w:rFonts w:ascii="Franklin Gothic Book" w:eastAsia="Times New Roman" w:hAnsi="Franklin Gothic Book" w:cs="Times New Roman"/>
                      <w:b/>
                      <w:bCs/>
                    </w:rPr>
                    <w:t>Yes</w:t>
                  </w:r>
                </w:p>
              </w:tc>
              <w:tc>
                <w:tcPr>
                  <w:tcW w:w="576" w:type="dxa"/>
                </w:tcPr>
                <w:p w14:paraId="11F0671D"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280DB3">
                    <w:rPr>
                      <w:rFonts w:ascii="Franklin Gothic Book" w:eastAsia="Times New Roman" w:hAnsi="Franklin Gothic Book" w:cs="Times New Roman"/>
                      <w:b/>
                      <w:bCs/>
                    </w:rPr>
                    <w:t>No</w:t>
                  </w:r>
                </w:p>
              </w:tc>
              <w:tc>
                <w:tcPr>
                  <w:tcW w:w="606" w:type="dxa"/>
                </w:tcPr>
                <w:p w14:paraId="11F0671E"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280DB3">
                    <w:rPr>
                      <w:rFonts w:ascii="Franklin Gothic Book" w:eastAsia="Times New Roman" w:hAnsi="Franklin Gothic Book" w:cs="Times New Roman"/>
                      <w:b/>
                      <w:bCs/>
                    </w:rPr>
                    <w:t>N/A</w:t>
                  </w:r>
                </w:p>
              </w:tc>
            </w:tr>
          </w:tbl>
          <w:p w14:paraId="11F06720"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5B3BCC" w:rsidRPr="00280DB3" w14:paraId="11F06724" w14:textId="77777777" w:rsidTr="002F2CE9">
        <w:trPr>
          <w:cantSplit/>
        </w:trPr>
        <w:tc>
          <w:tcPr>
            <w:tcW w:w="9010" w:type="dxa"/>
            <w:gridSpan w:val="2"/>
            <w:tcBorders>
              <w:bottom w:val="nil"/>
            </w:tcBorders>
          </w:tcPr>
          <w:p w14:paraId="11F06722"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bCs/>
              </w:rPr>
            </w:pPr>
            <w:r w:rsidRPr="00280DB3">
              <w:rPr>
                <w:rFonts w:ascii="Franklin Gothic Book" w:eastAsia="Times New Roman" w:hAnsi="Franklin Gothic Book" w:cs="Times New Roman"/>
                <w:b/>
                <w:bCs/>
              </w:rPr>
              <w:t>Describe Basis for Conclusion:</w:t>
            </w:r>
          </w:p>
          <w:p w14:paraId="11F06723"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Text5"/>
                  <w:enabled/>
                  <w:calcOnExit w:val="0"/>
                  <w:textInput/>
                </w:ffData>
              </w:fldChar>
            </w:r>
            <w:r w:rsidRPr="00280DB3">
              <w:rPr>
                <w:rFonts w:ascii="Franklin Gothic Book" w:eastAsia="Times New Roman" w:hAnsi="Franklin Gothic Book" w:cs="Times New Roman"/>
              </w:rPr>
              <w:instrText xml:space="preserve"> FORMTEXT </w:instrText>
            </w:r>
            <w:r w:rsidRPr="00280DB3">
              <w:rPr>
                <w:rFonts w:ascii="Franklin Gothic Book" w:eastAsia="Times New Roman" w:hAnsi="Franklin Gothic Book" w:cs="Times New Roman"/>
              </w:rPr>
            </w:r>
            <w:r w:rsidRPr="00280DB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noProof/>
              </w:rPr>
              <w:t> </w:t>
            </w:r>
            <w:r w:rsidRPr="00280DB3">
              <w:rPr>
                <w:rFonts w:ascii="Franklin Gothic Book" w:eastAsia="Times New Roman" w:hAnsi="Franklin Gothic Book" w:cs="Times New Roman"/>
                <w:noProof/>
              </w:rPr>
              <w:t> </w:t>
            </w:r>
            <w:r w:rsidRPr="00280DB3">
              <w:rPr>
                <w:rFonts w:ascii="Franklin Gothic Book" w:eastAsia="Times New Roman" w:hAnsi="Franklin Gothic Book" w:cs="Times New Roman"/>
                <w:noProof/>
              </w:rPr>
              <w:t> </w:t>
            </w:r>
            <w:r w:rsidRPr="00280DB3">
              <w:rPr>
                <w:rFonts w:ascii="Franklin Gothic Book" w:eastAsia="Times New Roman" w:hAnsi="Franklin Gothic Book" w:cs="Times New Roman"/>
                <w:noProof/>
              </w:rPr>
              <w:t> </w:t>
            </w:r>
            <w:r w:rsidRPr="00280DB3">
              <w:rPr>
                <w:rFonts w:ascii="Franklin Gothic Book" w:eastAsia="Times New Roman" w:hAnsi="Franklin Gothic Book" w:cs="Times New Roman"/>
                <w:noProof/>
              </w:rPr>
              <w:t> </w:t>
            </w:r>
            <w:r w:rsidRPr="00280DB3">
              <w:rPr>
                <w:rFonts w:ascii="Franklin Gothic Book" w:eastAsia="Times New Roman" w:hAnsi="Franklin Gothic Book" w:cs="Times New Roman"/>
              </w:rPr>
              <w:fldChar w:fldCharType="end"/>
            </w:r>
          </w:p>
        </w:tc>
      </w:tr>
      <w:tr w:rsidR="005B3BCC" w:rsidRPr="00280DB3" w14:paraId="11F06726" w14:textId="77777777" w:rsidTr="002F2CE9">
        <w:trPr>
          <w:cantSplit/>
        </w:trPr>
        <w:tc>
          <w:tcPr>
            <w:tcW w:w="9010" w:type="dxa"/>
            <w:gridSpan w:val="2"/>
            <w:tcBorders>
              <w:top w:val="nil"/>
            </w:tcBorders>
          </w:tcPr>
          <w:p w14:paraId="11F06725"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1F06727" w14:textId="77777777" w:rsidR="005B3BCC" w:rsidRPr="00280DB3" w:rsidRDefault="005B3BCC" w:rsidP="005B3BCC">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80DB3">
        <w:rPr>
          <w:rFonts w:ascii="Franklin Gothic Book" w:eastAsia="Times New Roman" w:hAnsi="Franklin Gothic Book" w:cs="Times New Roman"/>
        </w:rPr>
        <w:t>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5B3BCC" w:rsidRPr="00280DB3" w14:paraId="11F06733" w14:textId="77777777" w:rsidTr="002F2CE9">
        <w:trPr>
          <w:trHeight w:val="773"/>
        </w:trPr>
        <w:tc>
          <w:tcPr>
            <w:tcW w:w="7385" w:type="dxa"/>
            <w:tcBorders>
              <w:bottom w:val="single" w:sz="4" w:space="0" w:color="auto"/>
            </w:tcBorders>
          </w:tcPr>
          <w:p w14:paraId="11F06728" w14:textId="77777777" w:rsidR="005B3BCC" w:rsidRPr="00280DB3" w:rsidRDefault="005B3BCC" w:rsidP="002F2CE9">
            <w:pPr>
              <w:widowControl w:val="0"/>
              <w:tabs>
                <w:tab w:val="left" w:pos="720"/>
                <w:tab w:val="left" w:pos="1440"/>
                <w:tab w:val="left" w:pos="2885"/>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r w:rsidRPr="00280DB3">
              <w:rPr>
                <w:rFonts w:ascii="Franklin Gothic Book" w:eastAsia="Times New Roman" w:hAnsi="Franklin Gothic Book" w:cs="Times New Roman"/>
              </w:rPr>
              <w:t xml:space="preserve">a.   If the non-Federal entity is not a state, did entity use the equipment in the program or project for which it was acquired </w:t>
            </w:r>
            <w:proofErr w:type="gramStart"/>
            <w:r w:rsidRPr="00280DB3">
              <w:rPr>
                <w:rFonts w:ascii="Franklin Gothic Book" w:eastAsia="Times New Roman" w:hAnsi="Franklin Gothic Book" w:cs="Times New Roman"/>
              </w:rPr>
              <w:t>as long as</w:t>
            </w:r>
            <w:proofErr w:type="gramEnd"/>
            <w:r w:rsidRPr="00280DB3">
              <w:rPr>
                <w:rFonts w:ascii="Franklin Gothic Book" w:eastAsia="Times New Roman" w:hAnsi="Franklin Gothic Book" w:cs="Times New Roman"/>
              </w:rPr>
              <w:t xml:space="preserve"> needed, whether or not the project or program continued to be supported by the grant award, and did the non-Federal entity obtain the prior approval if it encumbered the property?</w:t>
            </w:r>
          </w:p>
          <w:p w14:paraId="11F06729"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r w:rsidRPr="00280DB3">
              <w:rPr>
                <w:rFonts w:ascii="Franklin Gothic Book" w:eastAsia="Times New Roman" w:hAnsi="Franklin Gothic Book" w:cs="Times New Roman"/>
              </w:rPr>
              <w:t>[2 CFR 200.313(c)(1)]</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280DB3" w14:paraId="11F0672D" w14:textId="77777777" w:rsidTr="002F2CE9">
              <w:trPr>
                <w:trHeight w:val="170"/>
              </w:trPr>
              <w:tc>
                <w:tcPr>
                  <w:tcW w:w="425" w:type="dxa"/>
                </w:tcPr>
                <w:p w14:paraId="11F0672A"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Check1"/>
                        <w:enabled/>
                        <w:calcOnExit w:val="0"/>
                        <w:checkBox>
                          <w:sizeAuto/>
                          <w:default w:val="0"/>
                        </w:checkBox>
                      </w:ffData>
                    </w:fldChar>
                  </w:r>
                  <w:r w:rsidRPr="00280DB3">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rPr>
                    <w:fldChar w:fldCharType="end"/>
                  </w:r>
                </w:p>
              </w:tc>
              <w:tc>
                <w:tcPr>
                  <w:tcW w:w="576" w:type="dxa"/>
                </w:tcPr>
                <w:p w14:paraId="11F0672B"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Check1"/>
                        <w:enabled/>
                        <w:calcOnExit w:val="0"/>
                        <w:checkBox>
                          <w:sizeAuto/>
                          <w:default w:val="0"/>
                        </w:checkBox>
                      </w:ffData>
                    </w:fldChar>
                  </w:r>
                  <w:r w:rsidRPr="00280DB3">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rPr>
                    <w:fldChar w:fldCharType="end"/>
                  </w:r>
                </w:p>
              </w:tc>
              <w:tc>
                <w:tcPr>
                  <w:tcW w:w="606" w:type="dxa"/>
                </w:tcPr>
                <w:p w14:paraId="11F0672C"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
                        <w:enabled/>
                        <w:calcOnExit w:val="0"/>
                        <w:checkBox>
                          <w:sizeAuto/>
                          <w:default w:val="0"/>
                        </w:checkBox>
                      </w:ffData>
                    </w:fldChar>
                  </w:r>
                  <w:r w:rsidRPr="00280DB3">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rPr>
                    <w:fldChar w:fldCharType="end"/>
                  </w:r>
                </w:p>
              </w:tc>
            </w:tr>
            <w:tr w:rsidR="005B3BCC" w:rsidRPr="00280DB3" w14:paraId="11F06731" w14:textId="77777777" w:rsidTr="002F2CE9">
              <w:trPr>
                <w:trHeight w:val="225"/>
              </w:trPr>
              <w:tc>
                <w:tcPr>
                  <w:tcW w:w="425" w:type="dxa"/>
                </w:tcPr>
                <w:p w14:paraId="11F0672E"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280DB3">
                    <w:rPr>
                      <w:rFonts w:ascii="Franklin Gothic Book" w:eastAsia="Times New Roman" w:hAnsi="Franklin Gothic Book" w:cs="Times New Roman"/>
                      <w:b/>
                      <w:bCs/>
                    </w:rPr>
                    <w:t>Yes</w:t>
                  </w:r>
                </w:p>
              </w:tc>
              <w:tc>
                <w:tcPr>
                  <w:tcW w:w="576" w:type="dxa"/>
                </w:tcPr>
                <w:p w14:paraId="11F0672F"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280DB3">
                    <w:rPr>
                      <w:rFonts w:ascii="Franklin Gothic Book" w:eastAsia="Times New Roman" w:hAnsi="Franklin Gothic Book" w:cs="Times New Roman"/>
                      <w:b/>
                      <w:bCs/>
                    </w:rPr>
                    <w:t>No</w:t>
                  </w:r>
                </w:p>
              </w:tc>
              <w:tc>
                <w:tcPr>
                  <w:tcW w:w="606" w:type="dxa"/>
                </w:tcPr>
                <w:p w14:paraId="11F06730"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280DB3">
                    <w:rPr>
                      <w:rFonts w:ascii="Franklin Gothic Book" w:eastAsia="Times New Roman" w:hAnsi="Franklin Gothic Book" w:cs="Times New Roman"/>
                      <w:b/>
                      <w:bCs/>
                    </w:rPr>
                    <w:t>N/A</w:t>
                  </w:r>
                </w:p>
              </w:tc>
            </w:tr>
          </w:tbl>
          <w:p w14:paraId="11F06732"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5B3BCC" w:rsidRPr="00280DB3" w14:paraId="11F06737" w14:textId="77777777" w:rsidTr="002F2CE9">
        <w:trPr>
          <w:cantSplit/>
        </w:trPr>
        <w:tc>
          <w:tcPr>
            <w:tcW w:w="9010" w:type="dxa"/>
            <w:gridSpan w:val="2"/>
            <w:tcBorders>
              <w:bottom w:val="single" w:sz="4" w:space="0" w:color="auto"/>
            </w:tcBorders>
          </w:tcPr>
          <w:p w14:paraId="11F06734"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bCs/>
              </w:rPr>
            </w:pPr>
            <w:r w:rsidRPr="00280DB3">
              <w:rPr>
                <w:rFonts w:ascii="Franklin Gothic Book" w:eastAsia="Times New Roman" w:hAnsi="Franklin Gothic Book" w:cs="Times New Roman"/>
                <w:b/>
                <w:bCs/>
              </w:rPr>
              <w:t>Describe Basis for Conclusion:</w:t>
            </w:r>
          </w:p>
          <w:p w14:paraId="11F06735"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Text5"/>
                  <w:enabled/>
                  <w:calcOnExit w:val="0"/>
                  <w:textInput/>
                </w:ffData>
              </w:fldChar>
            </w:r>
            <w:r w:rsidRPr="00280DB3">
              <w:rPr>
                <w:rFonts w:ascii="Franklin Gothic Book" w:eastAsia="Times New Roman" w:hAnsi="Franklin Gothic Book" w:cs="Times New Roman"/>
              </w:rPr>
              <w:instrText xml:space="preserve"> FORMTEXT </w:instrText>
            </w:r>
            <w:r w:rsidRPr="00280DB3">
              <w:rPr>
                <w:rFonts w:ascii="Franklin Gothic Book" w:eastAsia="Times New Roman" w:hAnsi="Franklin Gothic Book" w:cs="Times New Roman"/>
              </w:rPr>
            </w:r>
            <w:r w:rsidRPr="00280DB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noProof/>
              </w:rPr>
              <w:t> </w:t>
            </w:r>
            <w:r w:rsidRPr="00280DB3">
              <w:rPr>
                <w:rFonts w:ascii="Franklin Gothic Book" w:eastAsia="Times New Roman" w:hAnsi="Franklin Gothic Book" w:cs="Times New Roman"/>
                <w:noProof/>
              </w:rPr>
              <w:t> </w:t>
            </w:r>
            <w:r w:rsidRPr="00280DB3">
              <w:rPr>
                <w:rFonts w:ascii="Franklin Gothic Book" w:eastAsia="Times New Roman" w:hAnsi="Franklin Gothic Book" w:cs="Times New Roman"/>
                <w:noProof/>
              </w:rPr>
              <w:t> </w:t>
            </w:r>
            <w:r w:rsidRPr="00280DB3">
              <w:rPr>
                <w:rFonts w:ascii="Franklin Gothic Book" w:eastAsia="Times New Roman" w:hAnsi="Franklin Gothic Book" w:cs="Times New Roman"/>
                <w:noProof/>
              </w:rPr>
              <w:t> </w:t>
            </w:r>
            <w:r w:rsidRPr="00280DB3">
              <w:rPr>
                <w:rFonts w:ascii="Franklin Gothic Book" w:eastAsia="Times New Roman" w:hAnsi="Franklin Gothic Book" w:cs="Times New Roman"/>
                <w:noProof/>
              </w:rPr>
              <w:t> </w:t>
            </w:r>
            <w:r w:rsidRPr="00280DB3">
              <w:rPr>
                <w:rFonts w:ascii="Franklin Gothic Book" w:eastAsia="Times New Roman" w:hAnsi="Franklin Gothic Book" w:cs="Times New Roman"/>
              </w:rPr>
              <w:fldChar w:fldCharType="end"/>
            </w:r>
          </w:p>
          <w:p w14:paraId="11F06736"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5B3BCC" w:rsidRPr="00280DB3" w14:paraId="11F06746" w14:textId="77777777" w:rsidTr="002F2CE9">
        <w:trPr>
          <w:trHeight w:val="773"/>
        </w:trPr>
        <w:tc>
          <w:tcPr>
            <w:tcW w:w="7385" w:type="dxa"/>
            <w:tcBorders>
              <w:top w:val="single" w:sz="4" w:space="0" w:color="auto"/>
              <w:bottom w:val="single" w:sz="4" w:space="0" w:color="auto"/>
            </w:tcBorders>
          </w:tcPr>
          <w:p w14:paraId="11F06738" w14:textId="77777777" w:rsidR="005B3BCC" w:rsidRPr="00280DB3" w:rsidRDefault="005B3BCC" w:rsidP="002F2CE9">
            <w:pPr>
              <w:widowControl w:val="0"/>
              <w:tabs>
                <w:tab w:val="left" w:pos="720"/>
                <w:tab w:val="left" w:pos="1440"/>
                <w:tab w:val="left" w:pos="2885"/>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r w:rsidRPr="00280DB3">
              <w:rPr>
                <w:rFonts w:ascii="Franklin Gothic Book" w:eastAsia="Times New Roman" w:hAnsi="Franklin Gothic Book" w:cs="Times New Roman"/>
              </w:rPr>
              <w:t>b.   If the non-Federal entity is not a state, if the equipment is no longer needed for the original program or project, was it used in other activities supported by the Grantee, in the following order of priority:</w:t>
            </w:r>
          </w:p>
          <w:p w14:paraId="11F06739" w14:textId="77777777" w:rsidR="005B3BCC" w:rsidRPr="00280DB3" w:rsidRDefault="005B3BCC" w:rsidP="002F2CE9">
            <w:pPr>
              <w:widowControl w:val="0"/>
              <w:tabs>
                <w:tab w:val="left" w:pos="720"/>
                <w:tab w:val="left" w:pos="1440"/>
                <w:tab w:val="left" w:pos="2885"/>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r w:rsidRPr="00280DB3">
              <w:rPr>
                <w:rFonts w:ascii="Franklin Gothic Book" w:eastAsia="Times New Roman" w:hAnsi="Franklin Gothic Book" w:cs="Times New Roman"/>
              </w:rPr>
              <w:t>(</w:t>
            </w:r>
            <w:proofErr w:type="spellStart"/>
            <w:r w:rsidRPr="00280DB3">
              <w:rPr>
                <w:rFonts w:ascii="Franklin Gothic Book" w:eastAsia="Times New Roman" w:hAnsi="Franklin Gothic Book" w:cs="Times New Roman"/>
              </w:rPr>
              <w:t>i</w:t>
            </w:r>
            <w:proofErr w:type="spellEnd"/>
            <w:r w:rsidRPr="00280DB3">
              <w:rPr>
                <w:rFonts w:ascii="Franklin Gothic Book" w:eastAsia="Times New Roman" w:hAnsi="Franklin Gothic Book" w:cs="Times New Roman"/>
              </w:rPr>
              <w:t>)  Activities under another Grantee award, then</w:t>
            </w:r>
          </w:p>
          <w:p w14:paraId="11F0673A" w14:textId="77777777" w:rsidR="005B3BCC" w:rsidRPr="00280DB3" w:rsidRDefault="005B3BCC" w:rsidP="002F2CE9">
            <w:pPr>
              <w:widowControl w:val="0"/>
              <w:tabs>
                <w:tab w:val="left" w:pos="720"/>
                <w:tab w:val="left" w:pos="1440"/>
                <w:tab w:val="left" w:pos="2885"/>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r w:rsidRPr="00280DB3">
              <w:rPr>
                <w:rFonts w:ascii="Franklin Gothic Book" w:eastAsia="Times New Roman" w:hAnsi="Franklin Gothic Book" w:cs="Times New Roman"/>
              </w:rPr>
              <w:t xml:space="preserve">(ii) Activities under Federal awards from other Federal awarding agencies?  </w:t>
            </w:r>
          </w:p>
          <w:p w14:paraId="11F0673B" w14:textId="77777777" w:rsidR="005B3BCC" w:rsidRPr="00280DB3" w:rsidRDefault="005B3BCC" w:rsidP="002F2CE9">
            <w:pPr>
              <w:widowControl w:val="0"/>
              <w:tabs>
                <w:tab w:val="center" w:pos="4320"/>
                <w:tab w:val="right" w:pos="8640"/>
              </w:tabs>
              <w:spacing w:after="0" w:line="240" w:lineRule="auto"/>
              <w:ind w:left="90"/>
              <w:rPr>
                <w:rFonts w:ascii="Franklin Gothic Book" w:eastAsia="Times New Roman" w:hAnsi="Franklin Gothic Book" w:cs="Times New Roman"/>
              </w:rPr>
            </w:pPr>
            <w:r w:rsidRPr="00280DB3">
              <w:rPr>
                <w:rFonts w:ascii="Franklin Gothic Book" w:eastAsia="Times New Roman" w:hAnsi="Franklin Gothic Book" w:cs="Times New Roman"/>
              </w:rPr>
              <w:t>(This includes consolidated equipment for information technology systems.)</w:t>
            </w:r>
          </w:p>
          <w:p w14:paraId="11F0673C"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r w:rsidRPr="00280DB3">
              <w:rPr>
                <w:rFonts w:ascii="Franklin Gothic Book" w:eastAsia="Times New Roman" w:hAnsi="Franklin Gothic Book" w:cs="Times New Roman"/>
              </w:rPr>
              <w:t>[2 CFR 200.313(c)(1)]</w:t>
            </w:r>
          </w:p>
        </w:tc>
        <w:tc>
          <w:tcPr>
            <w:tcW w:w="1625" w:type="dxa"/>
            <w:tcBorders>
              <w:top w:val="single" w:sz="4" w:space="0" w:color="auto"/>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280DB3" w14:paraId="11F06740" w14:textId="77777777" w:rsidTr="002F2CE9">
              <w:trPr>
                <w:trHeight w:val="170"/>
              </w:trPr>
              <w:tc>
                <w:tcPr>
                  <w:tcW w:w="425" w:type="dxa"/>
                </w:tcPr>
                <w:p w14:paraId="11F0673D"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Check1"/>
                        <w:enabled/>
                        <w:calcOnExit w:val="0"/>
                        <w:checkBox>
                          <w:sizeAuto/>
                          <w:default w:val="0"/>
                        </w:checkBox>
                      </w:ffData>
                    </w:fldChar>
                  </w:r>
                  <w:r w:rsidRPr="00280DB3">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rPr>
                    <w:fldChar w:fldCharType="end"/>
                  </w:r>
                </w:p>
              </w:tc>
              <w:tc>
                <w:tcPr>
                  <w:tcW w:w="576" w:type="dxa"/>
                </w:tcPr>
                <w:p w14:paraId="11F0673E"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Check1"/>
                        <w:enabled/>
                        <w:calcOnExit w:val="0"/>
                        <w:checkBox>
                          <w:sizeAuto/>
                          <w:default w:val="0"/>
                        </w:checkBox>
                      </w:ffData>
                    </w:fldChar>
                  </w:r>
                  <w:r w:rsidRPr="00280DB3">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rPr>
                    <w:fldChar w:fldCharType="end"/>
                  </w:r>
                </w:p>
              </w:tc>
              <w:tc>
                <w:tcPr>
                  <w:tcW w:w="606" w:type="dxa"/>
                </w:tcPr>
                <w:p w14:paraId="11F0673F"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
                        <w:enabled/>
                        <w:calcOnExit w:val="0"/>
                        <w:checkBox>
                          <w:sizeAuto/>
                          <w:default w:val="0"/>
                        </w:checkBox>
                      </w:ffData>
                    </w:fldChar>
                  </w:r>
                  <w:r w:rsidRPr="00280DB3">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rPr>
                    <w:fldChar w:fldCharType="end"/>
                  </w:r>
                </w:p>
              </w:tc>
            </w:tr>
            <w:tr w:rsidR="005B3BCC" w:rsidRPr="00280DB3" w14:paraId="11F06744" w14:textId="77777777" w:rsidTr="002F2CE9">
              <w:trPr>
                <w:trHeight w:val="225"/>
              </w:trPr>
              <w:tc>
                <w:tcPr>
                  <w:tcW w:w="425" w:type="dxa"/>
                </w:tcPr>
                <w:p w14:paraId="11F06741"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280DB3">
                    <w:rPr>
                      <w:rFonts w:ascii="Franklin Gothic Book" w:eastAsia="Times New Roman" w:hAnsi="Franklin Gothic Book" w:cs="Times New Roman"/>
                      <w:b/>
                      <w:bCs/>
                    </w:rPr>
                    <w:t>Yes</w:t>
                  </w:r>
                </w:p>
              </w:tc>
              <w:tc>
                <w:tcPr>
                  <w:tcW w:w="576" w:type="dxa"/>
                </w:tcPr>
                <w:p w14:paraId="11F06742"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280DB3">
                    <w:rPr>
                      <w:rFonts w:ascii="Franklin Gothic Book" w:eastAsia="Times New Roman" w:hAnsi="Franklin Gothic Book" w:cs="Times New Roman"/>
                      <w:b/>
                      <w:bCs/>
                    </w:rPr>
                    <w:t>No</w:t>
                  </w:r>
                </w:p>
              </w:tc>
              <w:tc>
                <w:tcPr>
                  <w:tcW w:w="606" w:type="dxa"/>
                </w:tcPr>
                <w:p w14:paraId="11F06743"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280DB3">
                    <w:rPr>
                      <w:rFonts w:ascii="Franklin Gothic Book" w:eastAsia="Times New Roman" w:hAnsi="Franklin Gothic Book" w:cs="Times New Roman"/>
                      <w:b/>
                      <w:bCs/>
                    </w:rPr>
                    <w:t>N/A</w:t>
                  </w:r>
                </w:p>
              </w:tc>
            </w:tr>
          </w:tbl>
          <w:p w14:paraId="11F06745"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5B3BCC" w:rsidRPr="00280DB3" w14:paraId="11F0674A" w14:textId="77777777" w:rsidTr="002F2CE9">
        <w:trPr>
          <w:cantSplit/>
        </w:trPr>
        <w:tc>
          <w:tcPr>
            <w:tcW w:w="9010" w:type="dxa"/>
            <w:gridSpan w:val="2"/>
            <w:tcBorders>
              <w:bottom w:val="nil"/>
            </w:tcBorders>
          </w:tcPr>
          <w:p w14:paraId="11F06747"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bCs/>
              </w:rPr>
            </w:pPr>
            <w:r w:rsidRPr="00280DB3">
              <w:rPr>
                <w:rFonts w:ascii="Franklin Gothic Book" w:eastAsia="Times New Roman" w:hAnsi="Franklin Gothic Book" w:cs="Times New Roman"/>
                <w:b/>
                <w:bCs/>
              </w:rPr>
              <w:lastRenderedPageBreak/>
              <w:t>Describe Basis for Conclusion:</w:t>
            </w:r>
          </w:p>
          <w:p w14:paraId="11F06748"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Text5"/>
                  <w:enabled/>
                  <w:calcOnExit w:val="0"/>
                  <w:textInput/>
                </w:ffData>
              </w:fldChar>
            </w:r>
            <w:r w:rsidRPr="00280DB3">
              <w:rPr>
                <w:rFonts w:ascii="Franklin Gothic Book" w:eastAsia="Times New Roman" w:hAnsi="Franklin Gothic Book" w:cs="Times New Roman"/>
              </w:rPr>
              <w:instrText xml:space="preserve"> FORMTEXT </w:instrText>
            </w:r>
            <w:r w:rsidRPr="00280DB3">
              <w:rPr>
                <w:rFonts w:ascii="Franklin Gothic Book" w:eastAsia="Times New Roman" w:hAnsi="Franklin Gothic Book" w:cs="Times New Roman"/>
              </w:rPr>
            </w:r>
            <w:r w:rsidRPr="00280DB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noProof/>
              </w:rPr>
              <w:t> </w:t>
            </w:r>
            <w:r w:rsidRPr="00280DB3">
              <w:rPr>
                <w:rFonts w:ascii="Franklin Gothic Book" w:eastAsia="Times New Roman" w:hAnsi="Franklin Gothic Book" w:cs="Times New Roman"/>
                <w:noProof/>
              </w:rPr>
              <w:t> </w:t>
            </w:r>
            <w:r w:rsidRPr="00280DB3">
              <w:rPr>
                <w:rFonts w:ascii="Franklin Gothic Book" w:eastAsia="Times New Roman" w:hAnsi="Franklin Gothic Book" w:cs="Times New Roman"/>
                <w:noProof/>
              </w:rPr>
              <w:t> </w:t>
            </w:r>
            <w:r w:rsidRPr="00280DB3">
              <w:rPr>
                <w:rFonts w:ascii="Franklin Gothic Book" w:eastAsia="Times New Roman" w:hAnsi="Franklin Gothic Book" w:cs="Times New Roman"/>
                <w:noProof/>
              </w:rPr>
              <w:t> </w:t>
            </w:r>
            <w:r w:rsidRPr="00280DB3">
              <w:rPr>
                <w:rFonts w:ascii="Franklin Gothic Book" w:eastAsia="Times New Roman" w:hAnsi="Franklin Gothic Book" w:cs="Times New Roman"/>
                <w:noProof/>
              </w:rPr>
              <w:t> </w:t>
            </w:r>
            <w:r w:rsidRPr="00280DB3">
              <w:rPr>
                <w:rFonts w:ascii="Franklin Gothic Book" w:eastAsia="Times New Roman" w:hAnsi="Franklin Gothic Book" w:cs="Times New Roman"/>
              </w:rPr>
              <w:fldChar w:fldCharType="end"/>
            </w:r>
          </w:p>
          <w:p w14:paraId="11F06749"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5B3BCC" w:rsidRPr="00280DB3" w14:paraId="11F06757" w14:textId="77777777" w:rsidTr="002F2CE9">
        <w:trPr>
          <w:trHeight w:val="773"/>
        </w:trPr>
        <w:tc>
          <w:tcPr>
            <w:tcW w:w="7385" w:type="dxa"/>
            <w:tcBorders>
              <w:bottom w:val="single" w:sz="4" w:space="0" w:color="auto"/>
            </w:tcBorders>
          </w:tcPr>
          <w:p w14:paraId="11F0674B"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r w:rsidRPr="00280DB3">
              <w:rPr>
                <w:rFonts w:ascii="Franklin Gothic Book" w:eastAsia="Times New Roman" w:hAnsi="Franklin Gothic Book" w:cs="Times New Roman"/>
              </w:rPr>
              <w:t xml:space="preserve">c.   During the time that equipment is used on the project or program for which it was acquired, a non-Federal entity that is not a state must also make equipment available for use on other projects or programs currently or previously supported by the Federal Government, provided that such use will not interfere with the work on the projects or program for which it was originally acquired.  Did the non-Federal entity give first preference for other use to other programs or projects supported by grant awards and second preference to programs or projects under Federal awards from other Federal awarding agencies?  </w:t>
            </w:r>
          </w:p>
          <w:p w14:paraId="11F0674C"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r w:rsidRPr="00280DB3">
              <w:rPr>
                <w:rFonts w:ascii="Franklin Gothic Book" w:eastAsia="Times New Roman" w:hAnsi="Franklin Gothic Book" w:cs="Times New Roman"/>
                <w:b/>
              </w:rPr>
              <w:t>NOTE</w:t>
            </w:r>
            <w:r w:rsidRPr="00280DB3">
              <w:rPr>
                <w:rFonts w:ascii="Franklin Gothic Book" w:eastAsia="Times New Roman" w:hAnsi="Franklin Gothic Book" w:cs="Times New Roman"/>
              </w:rPr>
              <w:t xml:space="preserve">:  Use for non-federally-funded programs or projects is also permissible and user fees should be considered if appropriate. </w:t>
            </w:r>
          </w:p>
          <w:p w14:paraId="11F0674D"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r w:rsidRPr="00280DB3">
              <w:rPr>
                <w:rFonts w:ascii="Franklin Gothic Book" w:eastAsia="Times New Roman" w:hAnsi="Franklin Gothic Book" w:cs="Times New Roman"/>
              </w:rPr>
              <w:t>[2 CFR 200.313(c)(2)]</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280DB3" w14:paraId="11F06751" w14:textId="77777777" w:rsidTr="002F2CE9">
              <w:trPr>
                <w:trHeight w:val="170"/>
              </w:trPr>
              <w:tc>
                <w:tcPr>
                  <w:tcW w:w="425" w:type="dxa"/>
                </w:tcPr>
                <w:p w14:paraId="11F0674E"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Check1"/>
                        <w:enabled/>
                        <w:calcOnExit w:val="0"/>
                        <w:checkBox>
                          <w:sizeAuto/>
                          <w:default w:val="0"/>
                        </w:checkBox>
                      </w:ffData>
                    </w:fldChar>
                  </w:r>
                  <w:r w:rsidRPr="00280DB3">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rPr>
                    <w:fldChar w:fldCharType="end"/>
                  </w:r>
                </w:p>
              </w:tc>
              <w:tc>
                <w:tcPr>
                  <w:tcW w:w="576" w:type="dxa"/>
                </w:tcPr>
                <w:p w14:paraId="11F0674F"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Check1"/>
                        <w:enabled/>
                        <w:calcOnExit w:val="0"/>
                        <w:checkBox>
                          <w:sizeAuto/>
                          <w:default w:val="0"/>
                        </w:checkBox>
                      </w:ffData>
                    </w:fldChar>
                  </w:r>
                  <w:r w:rsidRPr="00280DB3">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rPr>
                    <w:fldChar w:fldCharType="end"/>
                  </w:r>
                </w:p>
              </w:tc>
              <w:tc>
                <w:tcPr>
                  <w:tcW w:w="606" w:type="dxa"/>
                </w:tcPr>
                <w:p w14:paraId="11F06750"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
                        <w:enabled/>
                        <w:calcOnExit w:val="0"/>
                        <w:checkBox>
                          <w:sizeAuto/>
                          <w:default w:val="0"/>
                        </w:checkBox>
                      </w:ffData>
                    </w:fldChar>
                  </w:r>
                  <w:r w:rsidRPr="00280DB3">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rPr>
                    <w:fldChar w:fldCharType="end"/>
                  </w:r>
                </w:p>
              </w:tc>
            </w:tr>
            <w:tr w:rsidR="005B3BCC" w:rsidRPr="00280DB3" w14:paraId="11F06755" w14:textId="77777777" w:rsidTr="002F2CE9">
              <w:trPr>
                <w:trHeight w:val="225"/>
              </w:trPr>
              <w:tc>
                <w:tcPr>
                  <w:tcW w:w="425" w:type="dxa"/>
                </w:tcPr>
                <w:p w14:paraId="11F06752"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280DB3">
                    <w:rPr>
                      <w:rFonts w:ascii="Franklin Gothic Book" w:eastAsia="Times New Roman" w:hAnsi="Franklin Gothic Book" w:cs="Times New Roman"/>
                      <w:b/>
                      <w:bCs/>
                    </w:rPr>
                    <w:t>Yes</w:t>
                  </w:r>
                </w:p>
              </w:tc>
              <w:tc>
                <w:tcPr>
                  <w:tcW w:w="576" w:type="dxa"/>
                </w:tcPr>
                <w:p w14:paraId="11F06753"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280DB3">
                    <w:rPr>
                      <w:rFonts w:ascii="Franklin Gothic Book" w:eastAsia="Times New Roman" w:hAnsi="Franklin Gothic Book" w:cs="Times New Roman"/>
                      <w:b/>
                      <w:bCs/>
                    </w:rPr>
                    <w:t>No</w:t>
                  </w:r>
                </w:p>
              </w:tc>
              <w:tc>
                <w:tcPr>
                  <w:tcW w:w="606" w:type="dxa"/>
                </w:tcPr>
                <w:p w14:paraId="11F06754"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280DB3">
                    <w:rPr>
                      <w:rFonts w:ascii="Franklin Gothic Book" w:eastAsia="Times New Roman" w:hAnsi="Franklin Gothic Book" w:cs="Times New Roman"/>
                      <w:b/>
                      <w:bCs/>
                    </w:rPr>
                    <w:t>N/A</w:t>
                  </w:r>
                </w:p>
              </w:tc>
            </w:tr>
          </w:tbl>
          <w:p w14:paraId="11F06756"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5B3BCC" w:rsidRPr="00280DB3" w14:paraId="11F0675B" w14:textId="77777777" w:rsidTr="002F2CE9">
        <w:trPr>
          <w:cantSplit/>
        </w:trPr>
        <w:tc>
          <w:tcPr>
            <w:tcW w:w="9010" w:type="dxa"/>
            <w:gridSpan w:val="2"/>
            <w:tcBorders>
              <w:bottom w:val="single" w:sz="4" w:space="0" w:color="auto"/>
            </w:tcBorders>
          </w:tcPr>
          <w:p w14:paraId="11F06758"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bCs/>
              </w:rPr>
            </w:pPr>
            <w:r w:rsidRPr="00280DB3">
              <w:rPr>
                <w:rFonts w:ascii="Franklin Gothic Book" w:eastAsia="Times New Roman" w:hAnsi="Franklin Gothic Book" w:cs="Times New Roman"/>
                <w:b/>
                <w:bCs/>
              </w:rPr>
              <w:t>Describe Basis for Conclusion:</w:t>
            </w:r>
          </w:p>
          <w:p w14:paraId="11F06759"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Text5"/>
                  <w:enabled/>
                  <w:calcOnExit w:val="0"/>
                  <w:textInput/>
                </w:ffData>
              </w:fldChar>
            </w:r>
            <w:r w:rsidRPr="00280DB3">
              <w:rPr>
                <w:rFonts w:ascii="Franklin Gothic Book" w:eastAsia="Times New Roman" w:hAnsi="Franklin Gothic Book" w:cs="Times New Roman"/>
              </w:rPr>
              <w:instrText xml:space="preserve"> FORMTEXT </w:instrText>
            </w:r>
            <w:r w:rsidRPr="00280DB3">
              <w:rPr>
                <w:rFonts w:ascii="Franklin Gothic Book" w:eastAsia="Times New Roman" w:hAnsi="Franklin Gothic Book" w:cs="Times New Roman"/>
              </w:rPr>
            </w:r>
            <w:r w:rsidRPr="00280DB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noProof/>
              </w:rPr>
              <w:t> </w:t>
            </w:r>
            <w:r w:rsidRPr="00280DB3">
              <w:rPr>
                <w:rFonts w:ascii="Franklin Gothic Book" w:eastAsia="Times New Roman" w:hAnsi="Franklin Gothic Book" w:cs="Times New Roman"/>
                <w:noProof/>
              </w:rPr>
              <w:t> </w:t>
            </w:r>
            <w:r w:rsidRPr="00280DB3">
              <w:rPr>
                <w:rFonts w:ascii="Franklin Gothic Book" w:eastAsia="Times New Roman" w:hAnsi="Franklin Gothic Book" w:cs="Times New Roman"/>
                <w:noProof/>
              </w:rPr>
              <w:t> </w:t>
            </w:r>
            <w:r w:rsidRPr="00280DB3">
              <w:rPr>
                <w:rFonts w:ascii="Franklin Gothic Book" w:eastAsia="Times New Roman" w:hAnsi="Franklin Gothic Book" w:cs="Times New Roman"/>
                <w:noProof/>
              </w:rPr>
              <w:t> </w:t>
            </w:r>
            <w:r w:rsidRPr="00280DB3">
              <w:rPr>
                <w:rFonts w:ascii="Franklin Gothic Book" w:eastAsia="Times New Roman" w:hAnsi="Franklin Gothic Book" w:cs="Times New Roman"/>
                <w:noProof/>
              </w:rPr>
              <w:t> </w:t>
            </w:r>
            <w:r w:rsidRPr="00280DB3">
              <w:rPr>
                <w:rFonts w:ascii="Franklin Gothic Book" w:eastAsia="Times New Roman" w:hAnsi="Franklin Gothic Book" w:cs="Times New Roman"/>
              </w:rPr>
              <w:fldChar w:fldCharType="end"/>
            </w:r>
          </w:p>
          <w:p w14:paraId="11F0675A"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5B3BCC" w:rsidRPr="00280DB3" w14:paraId="11F06767" w14:textId="77777777" w:rsidTr="002F2CE9">
        <w:trPr>
          <w:trHeight w:val="773"/>
        </w:trPr>
        <w:tc>
          <w:tcPr>
            <w:tcW w:w="7385" w:type="dxa"/>
            <w:tcBorders>
              <w:top w:val="single" w:sz="4" w:space="0" w:color="auto"/>
              <w:bottom w:val="single" w:sz="4" w:space="0" w:color="auto"/>
            </w:tcBorders>
          </w:tcPr>
          <w:p w14:paraId="11F0675C"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r w:rsidRPr="00280DB3">
              <w:rPr>
                <w:rFonts w:ascii="Franklin Gothic Book" w:eastAsia="Times New Roman" w:hAnsi="Franklin Gothic Book" w:cs="Times New Roman"/>
              </w:rPr>
              <w:t xml:space="preserve">d.   If the non-Federal entity is not a state and it used equipment acquired with a grant award for non-Federally-funded projects or programs to provide services for a fee, was the fee at least equal to that charged by private companies for equivalent services (unless specifically authorized by Federal statute) for as long as the Federal Government retains an interest in the equipment? </w:t>
            </w:r>
          </w:p>
          <w:p w14:paraId="11F0675D"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r w:rsidRPr="00280DB3">
              <w:rPr>
                <w:rFonts w:ascii="Franklin Gothic Book" w:eastAsia="Times New Roman" w:hAnsi="Franklin Gothic Book" w:cs="Times New Roman"/>
              </w:rPr>
              <w:t>[2 CFR 200.313(c)(3)]</w:t>
            </w:r>
          </w:p>
        </w:tc>
        <w:tc>
          <w:tcPr>
            <w:tcW w:w="1625" w:type="dxa"/>
            <w:tcBorders>
              <w:top w:val="single" w:sz="4" w:space="0" w:color="auto"/>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280DB3" w14:paraId="11F06761" w14:textId="77777777" w:rsidTr="002F2CE9">
              <w:trPr>
                <w:trHeight w:val="170"/>
              </w:trPr>
              <w:tc>
                <w:tcPr>
                  <w:tcW w:w="425" w:type="dxa"/>
                </w:tcPr>
                <w:p w14:paraId="11F0675E"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Check1"/>
                        <w:enabled/>
                        <w:calcOnExit w:val="0"/>
                        <w:checkBox>
                          <w:sizeAuto/>
                          <w:default w:val="0"/>
                        </w:checkBox>
                      </w:ffData>
                    </w:fldChar>
                  </w:r>
                  <w:r w:rsidRPr="00280DB3">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rPr>
                    <w:fldChar w:fldCharType="end"/>
                  </w:r>
                </w:p>
              </w:tc>
              <w:tc>
                <w:tcPr>
                  <w:tcW w:w="576" w:type="dxa"/>
                </w:tcPr>
                <w:p w14:paraId="11F0675F"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Check1"/>
                        <w:enabled/>
                        <w:calcOnExit w:val="0"/>
                        <w:checkBox>
                          <w:sizeAuto/>
                          <w:default w:val="0"/>
                        </w:checkBox>
                      </w:ffData>
                    </w:fldChar>
                  </w:r>
                  <w:r w:rsidRPr="00280DB3">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rPr>
                    <w:fldChar w:fldCharType="end"/>
                  </w:r>
                </w:p>
              </w:tc>
              <w:tc>
                <w:tcPr>
                  <w:tcW w:w="606" w:type="dxa"/>
                </w:tcPr>
                <w:p w14:paraId="11F06760"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
                        <w:enabled/>
                        <w:calcOnExit w:val="0"/>
                        <w:checkBox>
                          <w:sizeAuto/>
                          <w:default w:val="0"/>
                        </w:checkBox>
                      </w:ffData>
                    </w:fldChar>
                  </w:r>
                  <w:r w:rsidRPr="00280DB3">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rPr>
                    <w:fldChar w:fldCharType="end"/>
                  </w:r>
                </w:p>
              </w:tc>
            </w:tr>
            <w:tr w:rsidR="005B3BCC" w:rsidRPr="00280DB3" w14:paraId="11F06765" w14:textId="77777777" w:rsidTr="002F2CE9">
              <w:trPr>
                <w:trHeight w:val="225"/>
              </w:trPr>
              <w:tc>
                <w:tcPr>
                  <w:tcW w:w="425" w:type="dxa"/>
                </w:tcPr>
                <w:p w14:paraId="11F06762"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280DB3">
                    <w:rPr>
                      <w:rFonts w:ascii="Franklin Gothic Book" w:eastAsia="Times New Roman" w:hAnsi="Franklin Gothic Book" w:cs="Times New Roman"/>
                      <w:b/>
                      <w:bCs/>
                    </w:rPr>
                    <w:t>Yes</w:t>
                  </w:r>
                </w:p>
              </w:tc>
              <w:tc>
                <w:tcPr>
                  <w:tcW w:w="576" w:type="dxa"/>
                </w:tcPr>
                <w:p w14:paraId="11F06763"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280DB3">
                    <w:rPr>
                      <w:rFonts w:ascii="Franklin Gothic Book" w:eastAsia="Times New Roman" w:hAnsi="Franklin Gothic Book" w:cs="Times New Roman"/>
                      <w:b/>
                      <w:bCs/>
                    </w:rPr>
                    <w:t>No</w:t>
                  </w:r>
                </w:p>
              </w:tc>
              <w:tc>
                <w:tcPr>
                  <w:tcW w:w="606" w:type="dxa"/>
                </w:tcPr>
                <w:p w14:paraId="11F06764"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280DB3">
                    <w:rPr>
                      <w:rFonts w:ascii="Franklin Gothic Book" w:eastAsia="Times New Roman" w:hAnsi="Franklin Gothic Book" w:cs="Times New Roman"/>
                      <w:b/>
                      <w:bCs/>
                    </w:rPr>
                    <w:t>N/A</w:t>
                  </w:r>
                </w:p>
              </w:tc>
            </w:tr>
          </w:tbl>
          <w:p w14:paraId="11F06766"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5B3BCC" w:rsidRPr="00280DB3" w14:paraId="11F0676A" w14:textId="77777777" w:rsidTr="002F2CE9">
        <w:trPr>
          <w:cantSplit/>
        </w:trPr>
        <w:tc>
          <w:tcPr>
            <w:tcW w:w="9010" w:type="dxa"/>
            <w:gridSpan w:val="2"/>
            <w:tcBorders>
              <w:bottom w:val="nil"/>
            </w:tcBorders>
          </w:tcPr>
          <w:p w14:paraId="11F06768"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bCs/>
              </w:rPr>
            </w:pPr>
            <w:r w:rsidRPr="00280DB3">
              <w:rPr>
                <w:rFonts w:ascii="Franklin Gothic Book" w:eastAsia="Times New Roman" w:hAnsi="Franklin Gothic Book" w:cs="Times New Roman"/>
                <w:b/>
                <w:bCs/>
              </w:rPr>
              <w:t>Describe Basis for Conclusion:</w:t>
            </w:r>
          </w:p>
          <w:p w14:paraId="11F06769"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Text5"/>
                  <w:enabled/>
                  <w:calcOnExit w:val="0"/>
                  <w:textInput/>
                </w:ffData>
              </w:fldChar>
            </w:r>
            <w:r w:rsidRPr="00280DB3">
              <w:rPr>
                <w:rFonts w:ascii="Franklin Gothic Book" w:eastAsia="Times New Roman" w:hAnsi="Franklin Gothic Book" w:cs="Times New Roman"/>
              </w:rPr>
              <w:instrText xml:space="preserve"> FORMTEXT </w:instrText>
            </w:r>
            <w:r w:rsidRPr="00280DB3">
              <w:rPr>
                <w:rFonts w:ascii="Franklin Gothic Book" w:eastAsia="Times New Roman" w:hAnsi="Franklin Gothic Book" w:cs="Times New Roman"/>
              </w:rPr>
            </w:r>
            <w:r w:rsidRPr="00280DB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noProof/>
              </w:rPr>
              <w:t> </w:t>
            </w:r>
            <w:r w:rsidRPr="00280DB3">
              <w:rPr>
                <w:rFonts w:ascii="Franklin Gothic Book" w:eastAsia="Times New Roman" w:hAnsi="Franklin Gothic Book" w:cs="Times New Roman"/>
                <w:noProof/>
              </w:rPr>
              <w:t> </w:t>
            </w:r>
            <w:r w:rsidRPr="00280DB3">
              <w:rPr>
                <w:rFonts w:ascii="Franklin Gothic Book" w:eastAsia="Times New Roman" w:hAnsi="Franklin Gothic Book" w:cs="Times New Roman"/>
                <w:noProof/>
              </w:rPr>
              <w:t> </w:t>
            </w:r>
            <w:r w:rsidRPr="00280DB3">
              <w:rPr>
                <w:rFonts w:ascii="Franklin Gothic Book" w:eastAsia="Times New Roman" w:hAnsi="Franklin Gothic Book" w:cs="Times New Roman"/>
                <w:noProof/>
              </w:rPr>
              <w:t> </w:t>
            </w:r>
            <w:r w:rsidRPr="00280DB3">
              <w:rPr>
                <w:rFonts w:ascii="Franklin Gothic Book" w:eastAsia="Times New Roman" w:hAnsi="Franklin Gothic Book" w:cs="Times New Roman"/>
                <w:noProof/>
              </w:rPr>
              <w:t> </w:t>
            </w:r>
            <w:r w:rsidRPr="00280DB3">
              <w:rPr>
                <w:rFonts w:ascii="Franklin Gothic Book" w:eastAsia="Times New Roman" w:hAnsi="Franklin Gothic Book" w:cs="Times New Roman"/>
              </w:rPr>
              <w:fldChar w:fldCharType="end"/>
            </w:r>
          </w:p>
        </w:tc>
      </w:tr>
      <w:tr w:rsidR="005B3BCC" w:rsidRPr="00280DB3" w14:paraId="11F0676C" w14:textId="77777777" w:rsidTr="002F2CE9">
        <w:trPr>
          <w:cantSplit/>
        </w:trPr>
        <w:tc>
          <w:tcPr>
            <w:tcW w:w="9010" w:type="dxa"/>
            <w:gridSpan w:val="2"/>
            <w:tcBorders>
              <w:top w:val="nil"/>
            </w:tcBorders>
          </w:tcPr>
          <w:p w14:paraId="11F0676B"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5B3BCC" w:rsidRPr="00280DB3" w14:paraId="11F06778" w14:textId="77777777" w:rsidTr="002F2CE9">
        <w:trPr>
          <w:trHeight w:val="773"/>
        </w:trPr>
        <w:tc>
          <w:tcPr>
            <w:tcW w:w="7385" w:type="dxa"/>
            <w:tcBorders>
              <w:bottom w:val="single" w:sz="4" w:space="0" w:color="auto"/>
            </w:tcBorders>
          </w:tcPr>
          <w:p w14:paraId="11F0676D"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r w:rsidRPr="00280DB3">
              <w:rPr>
                <w:rFonts w:ascii="Franklin Gothic Book" w:eastAsia="Times New Roman" w:hAnsi="Franklin Gothic Book" w:cs="Times New Roman"/>
              </w:rPr>
              <w:t xml:space="preserve">e.   If the non-Federal entity is not a state and it acquired replacement equipment and sold the equipment to be replaced (in lieu of using the property as a trade-in), and did not use the proceeds from the sale to offset the cost of the replacement property, were the proceeds treated as program income, if required by program requirements? </w:t>
            </w:r>
          </w:p>
          <w:p w14:paraId="11F0676E"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r w:rsidRPr="00280DB3">
              <w:rPr>
                <w:rFonts w:ascii="Franklin Gothic Book" w:eastAsia="Times New Roman" w:hAnsi="Franklin Gothic Book" w:cs="Times New Roman"/>
              </w:rPr>
              <w:t>[2 CFR 200.313(c)(4)]</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280DB3" w14:paraId="11F06772" w14:textId="77777777" w:rsidTr="002F2CE9">
              <w:trPr>
                <w:trHeight w:val="170"/>
              </w:trPr>
              <w:tc>
                <w:tcPr>
                  <w:tcW w:w="425" w:type="dxa"/>
                </w:tcPr>
                <w:p w14:paraId="11F0676F"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Check1"/>
                        <w:enabled/>
                        <w:calcOnExit w:val="0"/>
                        <w:checkBox>
                          <w:sizeAuto/>
                          <w:default w:val="0"/>
                        </w:checkBox>
                      </w:ffData>
                    </w:fldChar>
                  </w:r>
                  <w:r w:rsidRPr="00280DB3">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rPr>
                    <w:fldChar w:fldCharType="end"/>
                  </w:r>
                </w:p>
              </w:tc>
              <w:tc>
                <w:tcPr>
                  <w:tcW w:w="576" w:type="dxa"/>
                </w:tcPr>
                <w:p w14:paraId="11F06770"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Check1"/>
                        <w:enabled/>
                        <w:calcOnExit w:val="0"/>
                        <w:checkBox>
                          <w:sizeAuto/>
                          <w:default w:val="0"/>
                        </w:checkBox>
                      </w:ffData>
                    </w:fldChar>
                  </w:r>
                  <w:r w:rsidRPr="00280DB3">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rPr>
                    <w:fldChar w:fldCharType="end"/>
                  </w:r>
                </w:p>
              </w:tc>
              <w:tc>
                <w:tcPr>
                  <w:tcW w:w="606" w:type="dxa"/>
                </w:tcPr>
                <w:p w14:paraId="11F06771"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
                        <w:enabled/>
                        <w:calcOnExit w:val="0"/>
                        <w:checkBox>
                          <w:sizeAuto/>
                          <w:default w:val="0"/>
                        </w:checkBox>
                      </w:ffData>
                    </w:fldChar>
                  </w:r>
                  <w:r w:rsidRPr="00280DB3">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rPr>
                    <w:fldChar w:fldCharType="end"/>
                  </w:r>
                </w:p>
              </w:tc>
            </w:tr>
            <w:tr w:rsidR="005B3BCC" w:rsidRPr="00280DB3" w14:paraId="11F06776" w14:textId="77777777" w:rsidTr="002F2CE9">
              <w:trPr>
                <w:trHeight w:val="225"/>
              </w:trPr>
              <w:tc>
                <w:tcPr>
                  <w:tcW w:w="425" w:type="dxa"/>
                </w:tcPr>
                <w:p w14:paraId="11F06773"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280DB3">
                    <w:rPr>
                      <w:rFonts w:ascii="Franklin Gothic Book" w:eastAsia="Times New Roman" w:hAnsi="Franklin Gothic Book" w:cs="Times New Roman"/>
                      <w:b/>
                      <w:bCs/>
                    </w:rPr>
                    <w:t>Yes</w:t>
                  </w:r>
                </w:p>
              </w:tc>
              <w:tc>
                <w:tcPr>
                  <w:tcW w:w="576" w:type="dxa"/>
                </w:tcPr>
                <w:p w14:paraId="11F06774"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280DB3">
                    <w:rPr>
                      <w:rFonts w:ascii="Franklin Gothic Book" w:eastAsia="Times New Roman" w:hAnsi="Franklin Gothic Book" w:cs="Times New Roman"/>
                      <w:b/>
                      <w:bCs/>
                    </w:rPr>
                    <w:t>No</w:t>
                  </w:r>
                </w:p>
              </w:tc>
              <w:tc>
                <w:tcPr>
                  <w:tcW w:w="606" w:type="dxa"/>
                </w:tcPr>
                <w:p w14:paraId="11F06775"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280DB3">
                    <w:rPr>
                      <w:rFonts w:ascii="Franklin Gothic Book" w:eastAsia="Times New Roman" w:hAnsi="Franklin Gothic Book" w:cs="Times New Roman"/>
                      <w:b/>
                      <w:bCs/>
                    </w:rPr>
                    <w:t>N/A</w:t>
                  </w:r>
                </w:p>
              </w:tc>
            </w:tr>
          </w:tbl>
          <w:p w14:paraId="11F06777"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5B3BCC" w:rsidRPr="00280DB3" w14:paraId="11F0677B" w14:textId="77777777" w:rsidTr="002F2CE9">
        <w:trPr>
          <w:cantSplit/>
        </w:trPr>
        <w:tc>
          <w:tcPr>
            <w:tcW w:w="9010" w:type="dxa"/>
            <w:gridSpan w:val="2"/>
            <w:tcBorders>
              <w:bottom w:val="nil"/>
            </w:tcBorders>
          </w:tcPr>
          <w:p w14:paraId="11F06779"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bCs/>
              </w:rPr>
            </w:pPr>
            <w:r w:rsidRPr="00280DB3">
              <w:rPr>
                <w:rFonts w:ascii="Franklin Gothic Book" w:eastAsia="Times New Roman" w:hAnsi="Franklin Gothic Book" w:cs="Times New Roman"/>
                <w:b/>
                <w:bCs/>
              </w:rPr>
              <w:t>Describe Basis for Conclusion:</w:t>
            </w:r>
          </w:p>
          <w:p w14:paraId="11F0677A"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Text5"/>
                  <w:enabled/>
                  <w:calcOnExit w:val="0"/>
                  <w:textInput/>
                </w:ffData>
              </w:fldChar>
            </w:r>
            <w:r w:rsidRPr="00280DB3">
              <w:rPr>
                <w:rFonts w:ascii="Franklin Gothic Book" w:eastAsia="Times New Roman" w:hAnsi="Franklin Gothic Book" w:cs="Times New Roman"/>
              </w:rPr>
              <w:instrText xml:space="preserve"> FORMTEXT </w:instrText>
            </w:r>
            <w:r w:rsidRPr="00280DB3">
              <w:rPr>
                <w:rFonts w:ascii="Franklin Gothic Book" w:eastAsia="Times New Roman" w:hAnsi="Franklin Gothic Book" w:cs="Times New Roman"/>
              </w:rPr>
            </w:r>
            <w:r w:rsidRPr="00280DB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noProof/>
              </w:rPr>
              <w:t> </w:t>
            </w:r>
            <w:r w:rsidRPr="00280DB3">
              <w:rPr>
                <w:rFonts w:ascii="Franklin Gothic Book" w:eastAsia="Times New Roman" w:hAnsi="Franklin Gothic Book" w:cs="Times New Roman"/>
                <w:noProof/>
              </w:rPr>
              <w:t> </w:t>
            </w:r>
            <w:r w:rsidRPr="00280DB3">
              <w:rPr>
                <w:rFonts w:ascii="Franklin Gothic Book" w:eastAsia="Times New Roman" w:hAnsi="Franklin Gothic Book" w:cs="Times New Roman"/>
                <w:noProof/>
              </w:rPr>
              <w:t> </w:t>
            </w:r>
            <w:r w:rsidRPr="00280DB3">
              <w:rPr>
                <w:rFonts w:ascii="Franklin Gothic Book" w:eastAsia="Times New Roman" w:hAnsi="Franklin Gothic Book" w:cs="Times New Roman"/>
                <w:noProof/>
              </w:rPr>
              <w:t> </w:t>
            </w:r>
            <w:r w:rsidRPr="00280DB3">
              <w:rPr>
                <w:rFonts w:ascii="Franklin Gothic Book" w:eastAsia="Times New Roman" w:hAnsi="Franklin Gothic Book" w:cs="Times New Roman"/>
                <w:noProof/>
              </w:rPr>
              <w:t> </w:t>
            </w:r>
            <w:r w:rsidRPr="00280DB3">
              <w:rPr>
                <w:rFonts w:ascii="Franklin Gothic Book" w:eastAsia="Times New Roman" w:hAnsi="Franklin Gothic Book" w:cs="Times New Roman"/>
              </w:rPr>
              <w:fldChar w:fldCharType="end"/>
            </w:r>
          </w:p>
        </w:tc>
      </w:tr>
      <w:tr w:rsidR="005B3BCC" w:rsidRPr="00280DB3" w14:paraId="11F0677D" w14:textId="77777777" w:rsidTr="002F2CE9">
        <w:trPr>
          <w:cantSplit/>
        </w:trPr>
        <w:tc>
          <w:tcPr>
            <w:tcW w:w="9010" w:type="dxa"/>
            <w:gridSpan w:val="2"/>
            <w:tcBorders>
              <w:top w:val="nil"/>
            </w:tcBorders>
          </w:tcPr>
          <w:p w14:paraId="11F0677C"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1F0677E" w14:textId="77777777" w:rsidR="005B3BCC" w:rsidRPr="00280DB3" w:rsidRDefault="005B3BCC" w:rsidP="005B3BCC">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80DB3">
        <w:rPr>
          <w:rFonts w:ascii="Franklin Gothic Book" w:eastAsia="Times New Roman" w:hAnsi="Franklin Gothic Book" w:cs="Times New Roman"/>
        </w:rPr>
        <w:t>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5B3BCC" w:rsidRPr="00280DB3" w14:paraId="11F06781" w14:textId="77777777" w:rsidTr="002F2CE9">
        <w:trPr>
          <w:cantSplit/>
          <w:trHeight w:val="656"/>
        </w:trPr>
        <w:tc>
          <w:tcPr>
            <w:tcW w:w="9010" w:type="dxa"/>
            <w:gridSpan w:val="2"/>
            <w:tcBorders>
              <w:bottom w:val="single" w:sz="4" w:space="0" w:color="auto"/>
            </w:tcBorders>
          </w:tcPr>
          <w:p w14:paraId="11F0677F"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80DB3">
              <w:rPr>
                <w:rFonts w:ascii="Franklin Gothic Book" w:eastAsia="Times New Roman" w:hAnsi="Franklin Gothic Book" w:cs="Times New Roman"/>
              </w:rPr>
              <w:t>If the Monitored Entity is not a state, does it maintain property records which contain information regarding:</w:t>
            </w:r>
          </w:p>
          <w:p w14:paraId="11F06780"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5B3BCC" w:rsidRPr="00280DB3" w14:paraId="11F0678C"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11F06782"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80DB3">
              <w:rPr>
                <w:rFonts w:ascii="Franklin Gothic Book" w:eastAsia="Times New Roman" w:hAnsi="Franklin Gothic Book" w:cs="Times New Roman"/>
              </w:rPr>
              <w:t>a.   Property description and location?</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280DB3" w14:paraId="11F06786" w14:textId="77777777" w:rsidTr="002F2CE9">
              <w:trPr>
                <w:trHeight w:val="170"/>
              </w:trPr>
              <w:tc>
                <w:tcPr>
                  <w:tcW w:w="425" w:type="dxa"/>
                </w:tcPr>
                <w:p w14:paraId="11F06783"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Check1"/>
                        <w:enabled/>
                        <w:calcOnExit w:val="0"/>
                        <w:checkBox>
                          <w:sizeAuto/>
                          <w:default w:val="0"/>
                        </w:checkBox>
                      </w:ffData>
                    </w:fldChar>
                  </w:r>
                  <w:r w:rsidRPr="00280DB3">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rPr>
                    <w:fldChar w:fldCharType="end"/>
                  </w:r>
                </w:p>
              </w:tc>
              <w:tc>
                <w:tcPr>
                  <w:tcW w:w="576" w:type="dxa"/>
                </w:tcPr>
                <w:p w14:paraId="11F06784"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Check1"/>
                        <w:enabled/>
                        <w:calcOnExit w:val="0"/>
                        <w:checkBox>
                          <w:sizeAuto/>
                          <w:default w:val="0"/>
                        </w:checkBox>
                      </w:ffData>
                    </w:fldChar>
                  </w:r>
                  <w:r w:rsidRPr="00280DB3">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rPr>
                    <w:fldChar w:fldCharType="end"/>
                  </w:r>
                </w:p>
              </w:tc>
              <w:tc>
                <w:tcPr>
                  <w:tcW w:w="606" w:type="dxa"/>
                </w:tcPr>
                <w:p w14:paraId="11F06785"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
                        <w:enabled/>
                        <w:calcOnExit w:val="0"/>
                        <w:checkBox>
                          <w:sizeAuto/>
                          <w:default w:val="0"/>
                        </w:checkBox>
                      </w:ffData>
                    </w:fldChar>
                  </w:r>
                  <w:r w:rsidRPr="00280DB3">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rPr>
                    <w:fldChar w:fldCharType="end"/>
                  </w:r>
                </w:p>
              </w:tc>
            </w:tr>
            <w:tr w:rsidR="005B3BCC" w:rsidRPr="00280DB3" w14:paraId="11F0678A" w14:textId="77777777" w:rsidTr="002F2CE9">
              <w:trPr>
                <w:trHeight w:val="225"/>
              </w:trPr>
              <w:tc>
                <w:tcPr>
                  <w:tcW w:w="425" w:type="dxa"/>
                </w:tcPr>
                <w:p w14:paraId="11F06787"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280DB3">
                    <w:rPr>
                      <w:rFonts w:ascii="Franklin Gothic Book" w:eastAsia="Times New Roman" w:hAnsi="Franklin Gothic Book" w:cs="Times New Roman"/>
                      <w:b/>
                      <w:bCs/>
                    </w:rPr>
                    <w:t>Yes</w:t>
                  </w:r>
                </w:p>
              </w:tc>
              <w:tc>
                <w:tcPr>
                  <w:tcW w:w="576" w:type="dxa"/>
                </w:tcPr>
                <w:p w14:paraId="11F06788"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280DB3">
                    <w:rPr>
                      <w:rFonts w:ascii="Franklin Gothic Book" w:eastAsia="Times New Roman" w:hAnsi="Franklin Gothic Book" w:cs="Times New Roman"/>
                      <w:b/>
                      <w:bCs/>
                    </w:rPr>
                    <w:t>No</w:t>
                  </w:r>
                </w:p>
              </w:tc>
              <w:tc>
                <w:tcPr>
                  <w:tcW w:w="606" w:type="dxa"/>
                </w:tcPr>
                <w:p w14:paraId="11F06789"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280DB3">
                    <w:rPr>
                      <w:rFonts w:ascii="Franklin Gothic Book" w:eastAsia="Times New Roman" w:hAnsi="Franklin Gothic Book" w:cs="Times New Roman"/>
                      <w:b/>
                      <w:bCs/>
                    </w:rPr>
                    <w:t>N/A</w:t>
                  </w:r>
                </w:p>
              </w:tc>
            </w:tr>
          </w:tbl>
          <w:p w14:paraId="11F0678B"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5B3BCC" w:rsidRPr="00280DB3" w14:paraId="11F06797" w14:textId="77777777" w:rsidTr="002F2CE9">
        <w:trPr>
          <w:trHeight w:val="773"/>
        </w:trPr>
        <w:tc>
          <w:tcPr>
            <w:tcW w:w="7385" w:type="dxa"/>
            <w:tcBorders>
              <w:bottom w:val="single" w:sz="4" w:space="0" w:color="auto"/>
            </w:tcBorders>
          </w:tcPr>
          <w:p w14:paraId="11F0678D"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80DB3">
              <w:rPr>
                <w:rFonts w:ascii="Franklin Gothic Book" w:eastAsia="Times New Roman" w:hAnsi="Franklin Gothic Book" w:cs="Times New Roman"/>
              </w:rPr>
              <w:t>b.   Serial number or other identification number?</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280DB3" w14:paraId="11F06791" w14:textId="77777777" w:rsidTr="002F2CE9">
              <w:trPr>
                <w:trHeight w:val="170"/>
              </w:trPr>
              <w:tc>
                <w:tcPr>
                  <w:tcW w:w="425" w:type="dxa"/>
                </w:tcPr>
                <w:p w14:paraId="11F0678E"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Check1"/>
                        <w:enabled/>
                        <w:calcOnExit w:val="0"/>
                        <w:checkBox>
                          <w:sizeAuto/>
                          <w:default w:val="0"/>
                        </w:checkBox>
                      </w:ffData>
                    </w:fldChar>
                  </w:r>
                  <w:r w:rsidRPr="00280DB3">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rPr>
                    <w:fldChar w:fldCharType="end"/>
                  </w:r>
                </w:p>
              </w:tc>
              <w:tc>
                <w:tcPr>
                  <w:tcW w:w="576" w:type="dxa"/>
                </w:tcPr>
                <w:p w14:paraId="11F0678F"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Check1"/>
                        <w:enabled/>
                        <w:calcOnExit w:val="0"/>
                        <w:checkBox>
                          <w:sizeAuto/>
                          <w:default w:val="0"/>
                        </w:checkBox>
                      </w:ffData>
                    </w:fldChar>
                  </w:r>
                  <w:r w:rsidRPr="00280DB3">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rPr>
                    <w:fldChar w:fldCharType="end"/>
                  </w:r>
                </w:p>
              </w:tc>
              <w:tc>
                <w:tcPr>
                  <w:tcW w:w="606" w:type="dxa"/>
                </w:tcPr>
                <w:p w14:paraId="11F06790"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
                        <w:enabled/>
                        <w:calcOnExit w:val="0"/>
                        <w:checkBox>
                          <w:sizeAuto/>
                          <w:default w:val="0"/>
                        </w:checkBox>
                      </w:ffData>
                    </w:fldChar>
                  </w:r>
                  <w:r w:rsidRPr="00280DB3">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rPr>
                    <w:fldChar w:fldCharType="end"/>
                  </w:r>
                </w:p>
              </w:tc>
            </w:tr>
            <w:tr w:rsidR="005B3BCC" w:rsidRPr="00280DB3" w14:paraId="11F06795" w14:textId="77777777" w:rsidTr="002F2CE9">
              <w:trPr>
                <w:trHeight w:val="225"/>
              </w:trPr>
              <w:tc>
                <w:tcPr>
                  <w:tcW w:w="425" w:type="dxa"/>
                </w:tcPr>
                <w:p w14:paraId="11F06792"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280DB3">
                    <w:rPr>
                      <w:rFonts w:ascii="Franklin Gothic Book" w:eastAsia="Times New Roman" w:hAnsi="Franklin Gothic Book" w:cs="Times New Roman"/>
                      <w:b/>
                      <w:bCs/>
                    </w:rPr>
                    <w:t>Yes</w:t>
                  </w:r>
                </w:p>
              </w:tc>
              <w:tc>
                <w:tcPr>
                  <w:tcW w:w="576" w:type="dxa"/>
                </w:tcPr>
                <w:p w14:paraId="11F06793"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280DB3">
                    <w:rPr>
                      <w:rFonts w:ascii="Franklin Gothic Book" w:eastAsia="Times New Roman" w:hAnsi="Franklin Gothic Book" w:cs="Times New Roman"/>
                      <w:b/>
                      <w:bCs/>
                    </w:rPr>
                    <w:t>No</w:t>
                  </w:r>
                </w:p>
              </w:tc>
              <w:tc>
                <w:tcPr>
                  <w:tcW w:w="606" w:type="dxa"/>
                </w:tcPr>
                <w:p w14:paraId="11F06794"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280DB3">
                    <w:rPr>
                      <w:rFonts w:ascii="Franklin Gothic Book" w:eastAsia="Times New Roman" w:hAnsi="Franklin Gothic Book" w:cs="Times New Roman"/>
                      <w:b/>
                      <w:bCs/>
                    </w:rPr>
                    <w:t>N/A</w:t>
                  </w:r>
                </w:p>
              </w:tc>
            </w:tr>
          </w:tbl>
          <w:p w14:paraId="11F06796"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5B3BCC" w:rsidRPr="00280DB3" w14:paraId="11F067A2"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11F06798"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80DB3">
              <w:rPr>
                <w:rFonts w:ascii="Franklin Gothic Book" w:eastAsia="Times New Roman" w:hAnsi="Franklin Gothic Book" w:cs="Times New Roman"/>
              </w:rPr>
              <w:t>c.   Funding source (including the Federal Award Identification Number, or FAIN)?</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280DB3" w14:paraId="11F0679C" w14:textId="77777777" w:rsidTr="002F2CE9">
              <w:trPr>
                <w:trHeight w:val="170"/>
              </w:trPr>
              <w:tc>
                <w:tcPr>
                  <w:tcW w:w="425" w:type="dxa"/>
                </w:tcPr>
                <w:p w14:paraId="11F06799"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Check1"/>
                        <w:enabled/>
                        <w:calcOnExit w:val="0"/>
                        <w:checkBox>
                          <w:sizeAuto/>
                          <w:default w:val="0"/>
                        </w:checkBox>
                      </w:ffData>
                    </w:fldChar>
                  </w:r>
                  <w:r w:rsidRPr="00280DB3">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rPr>
                    <w:fldChar w:fldCharType="end"/>
                  </w:r>
                </w:p>
              </w:tc>
              <w:tc>
                <w:tcPr>
                  <w:tcW w:w="576" w:type="dxa"/>
                </w:tcPr>
                <w:p w14:paraId="11F0679A"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Check1"/>
                        <w:enabled/>
                        <w:calcOnExit w:val="0"/>
                        <w:checkBox>
                          <w:sizeAuto/>
                          <w:default w:val="0"/>
                        </w:checkBox>
                      </w:ffData>
                    </w:fldChar>
                  </w:r>
                  <w:r w:rsidRPr="00280DB3">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rPr>
                    <w:fldChar w:fldCharType="end"/>
                  </w:r>
                </w:p>
              </w:tc>
              <w:tc>
                <w:tcPr>
                  <w:tcW w:w="606" w:type="dxa"/>
                </w:tcPr>
                <w:p w14:paraId="11F0679B"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
                        <w:enabled/>
                        <w:calcOnExit w:val="0"/>
                        <w:checkBox>
                          <w:sizeAuto/>
                          <w:default w:val="0"/>
                        </w:checkBox>
                      </w:ffData>
                    </w:fldChar>
                  </w:r>
                  <w:r w:rsidRPr="00280DB3">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rPr>
                    <w:fldChar w:fldCharType="end"/>
                  </w:r>
                </w:p>
              </w:tc>
            </w:tr>
            <w:tr w:rsidR="005B3BCC" w:rsidRPr="00280DB3" w14:paraId="11F067A0" w14:textId="77777777" w:rsidTr="002F2CE9">
              <w:trPr>
                <w:trHeight w:val="225"/>
              </w:trPr>
              <w:tc>
                <w:tcPr>
                  <w:tcW w:w="425" w:type="dxa"/>
                </w:tcPr>
                <w:p w14:paraId="11F0679D"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280DB3">
                    <w:rPr>
                      <w:rFonts w:ascii="Franklin Gothic Book" w:eastAsia="Times New Roman" w:hAnsi="Franklin Gothic Book" w:cs="Times New Roman"/>
                      <w:b/>
                      <w:bCs/>
                    </w:rPr>
                    <w:t>Yes</w:t>
                  </w:r>
                </w:p>
              </w:tc>
              <w:tc>
                <w:tcPr>
                  <w:tcW w:w="576" w:type="dxa"/>
                </w:tcPr>
                <w:p w14:paraId="11F0679E"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280DB3">
                    <w:rPr>
                      <w:rFonts w:ascii="Franklin Gothic Book" w:eastAsia="Times New Roman" w:hAnsi="Franklin Gothic Book" w:cs="Times New Roman"/>
                      <w:b/>
                      <w:bCs/>
                    </w:rPr>
                    <w:t>No</w:t>
                  </w:r>
                </w:p>
              </w:tc>
              <w:tc>
                <w:tcPr>
                  <w:tcW w:w="606" w:type="dxa"/>
                </w:tcPr>
                <w:p w14:paraId="11F0679F"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280DB3">
                    <w:rPr>
                      <w:rFonts w:ascii="Franklin Gothic Book" w:eastAsia="Times New Roman" w:hAnsi="Franklin Gothic Book" w:cs="Times New Roman"/>
                      <w:b/>
                      <w:bCs/>
                    </w:rPr>
                    <w:t>N/A</w:t>
                  </w:r>
                </w:p>
              </w:tc>
            </w:tr>
          </w:tbl>
          <w:p w14:paraId="11F067A1"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5B3BCC" w:rsidRPr="00280DB3" w14:paraId="11F067AD" w14:textId="77777777" w:rsidTr="002F2CE9">
        <w:trPr>
          <w:trHeight w:val="773"/>
        </w:trPr>
        <w:tc>
          <w:tcPr>
            <w:tcW w:w="7385" w:type="dxa"/>
            <w:tcBorders>
              <w:bottom w:val="single" w:sz="4" w:space="0" w:color="auto"/>
            </w:tcBorders>
          </w:tcPr>
          <w:p w14:paraId="11F067A3"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80DB3">
              <w:rPr>
                <w:rFonts w:ascii="Franklin Gothic Book" w:eastAsia="Times New Roman" w:hAnsi="Franklin Gothic Book" w:cs="Times New Roman"/>
              </w:rPr>
              <w:lastRenderedPageBreak/>
              <w:t>d.   Title holder?</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280DB3" w14:paraId="11F067A7" w14:textId="77777777" w:rsidTr="002F2CE9">
              <w:trPr>
                <w:trHeight w:val="170"/>
              </w:trPr>
              <w:tc>
                <w:tcPr>
                  <w:tcW w:w="425" w:type="dxa"/>
                </w:tcPr>
                <w:p w14:paraId="11F067A4"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Check1"/>
                        <w:enabled/>
                        <w:calcOnExit w:val="0"/>
                        <w:checkBox>
                          <w:sizeAuto/>
                          <w:default w:val="0"/>
                        </w:checkBox>
                      </w:ffData>
                    </w:fldChar>
                  </w:r>
                  <w:r w:rsidRPr="00280DB3">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rPr>
                    <w:fldChar w:fldCharType="end"/>
                  </w:r>
                </w:p>
              </w:tc>
              <w:tc>
                <w:tcPr>
                  <w:tcW w:w="576" w:type="dxa"/>
                </w:tcPr>
                <w:p w14:paraId="11F067A5"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Check1"/>
                        <w:enabled/>
                        <w:calcOnExit w:val="0"/>
                        <w:checkBox>
                          <w:sizeAuto/>
                          <w:default w:val="0"/>
                        </w:checkBox>
                      </w:ffData>
                    </w:fldChar>
                  </w:r>
                  <w:r w:rsidRPr="00280DB3">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rPr>
                    <w:fldChar w:fldCharType="end"/>
                  </w:r>
                </w:p>
              </w:tc>
              <w:tc>
                <w:tcPr>
                  <w:tcW w:w="606" w:type="dxa"/>
                </w:tcPr>
                <w:p w14:paraId="11F067A6"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
                        <w:enabled/>
                        <w:calcOnExit w:val="0"/>
                        <w:checkBox>
                          <w:sizeAuto/>
                          <w:default w:val="0"/>
                        </w:checkBox>
                      </w:ffData>
                    </w:fldChar>
                  </w:r>
                  <w:r w:rsidRPr="00280DB3">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rPr>
                    <w:fldChar w:fldCharType="end"/>
                  </w:r>
                </w:p>
              </w:tc>
            </w:tr>
            <w:tr w:rsidR="005B3BCC" w:rsidRPr="00280DB3" w14:paraId="11F067AB" w14:textId="77777777" w:rsidTr="002F2CE9">
              <w:trPr>
                <w:trHeight w:val="225"/>
              </w:trPr>
              <w:tc>
                <w:tcPr>
                  <w:tcW w:w="425" w:type="dxa"/>
                </w:tcPr>
                <w:p w14:paraId="11F067A8"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280DB3">
                    <w:rPr>
                      <w:rFonts w:ascii="Franklin Gothic Book" w:eastAsia="Times New Roman" w:hAnsi="Franklin Gothic Book" w:cs="Times New Roman"/>
                      <w:b/>
                      <w:bCs/>
                    </w:rPr>
                    <w:t>Yes</w:t>
                  </w:r>
                </w:p>
              </w:tc>
              <w:tc>
                <w:tcPr>
                  <w:tcW w:w="576" w:type="dxa"/>
                </w:tcPr>
                <w:p w14:paraId="11F067A9"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280DB3">
                    <w:rPr>
                      <w:rFonts w:ascii="Franklin Gothic Book" w:eastAsia="Times New Roman" w:hAnsi="Franklin Gothic Book" w:cs="Times New Roman"/>
                      <w:b/>
                      <w:bCs/>
                    </w:rPr>
                    <w:t>No</w:t>
                  </w:r>
                </w:p>
              </w:tc>
              <w:tc>
                <w:tcPr>
                  <w:tcW w:w="606" w:type="dxa"/>
                </w:tcPr>
                <w:p w14:paraId="11F067AA"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280DB3">
                    <w:rPr>
                      <w:rFonts w:ascii="Franklin Gothic Book" w:eastAsia="Times New Roman" w:hAnsi="Franklin Gothic Book" w:cs="Times New Roman"/>
                      <w:b/>
                      <w:bCs/>
                    </w:rPr>
                    <w:t>N/A</w:t>
                  </w:r>
                </w:p>
              </w:tc>
            </w:tr>
          </w:tbl>
          <w:p w14:paraId="11F067AC" w14:textId="77777777" w:rsidR="005B3BCC" w:rsidRPr="00280DB3" w:rsidRDefault="005B3BCC" w:rsidP="002F2CE9">
            <w:pPr>
              <w:widowControl w:val="0"/>
              <w:tabs>
                <w:tab w:val="num" w:pos="450"/>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5B3BCC" w:rsidRPr="00280DB3" w14:paraId="11F067B8"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11F067AE"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80DB3">
              <w:rPr>
                <w:rFonts w:ascii="Franklin Gothic Book" w:eastAsia="Times New Roman" w:hAnsi="Franklin Gothic Book" w:cs="Times New Roman"/>
              </w:rPr>
              <w:t>e.   Acquisition date and cost?</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280DB3" w14:paraId="11F067B2" w14:textId="77777777" w:rsidTr="002F2CE9">
              <w:trPr>
                <w:trHeight w:val="170"/>
              </w:trPr>
              <w:tc>
                <w:tcPr>
                  <w:tcW w:w="425" w:type="dxa"/>
                </w:tcPr>
                <w:p w14:paraId="11F067AF"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Check1"/>
                        <w:enabled/>
                        <w:calcOnExit w:val="0"/>
                        <w:checkBox>
                          <w:sizeAuto/>
                          <w:default w:val="0"/>
                        </w:checkBox>
                      </w:ffData>
                    </w:fldChar>
                  </w:r>
                  <w:r w:rsidRPr="00280DB3">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rPr>
                    <w:fldChar w:fldCharType="end"/>
                  </w:r>
                </w:p>
              </w:tc>
              <w:tc>
                <w:tcPr>
                  <w:tcW w:w="576" w:type="dxa"/>
                </w:tcPr>
                <w:p w14:paraId="11F067B0"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Check1"/>
                        <w:enabled/>
                        <w:calcOnExit w:val="0"/>
                        <w:checkBox>
                          <w:sizeAuto/>
                          <w:default w:val="0"/>
                        </w:checkBox>
                      </w:ffData>
                    </w:fldChar>
                  </w:r>
                  <w:r w:rsidRPr="00280DB3">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rPr>
                    <w:fldChar w:fldCharType="end"/>
                  </w:r>
                </w:p>
              </w:tc>
              <w:tc>
                <w:tcPr>
                  <w:tcW w:w="606" w:type="dxa"/>
                </w:tcPr>
                <w:p w14:paraId="11F067B1"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
                        <w:enabled/>
                        <w:calcOnExit w:val="0"/>
                        <w:checkBox>
                          <w:sizeAuto/>
                          <w:default w:val="0"/>
                        </w:checkBox>
                      </w:ffData>
                    </w:fldChar>
                  </w:r>
                  <w:r w:rsidRPr="00280DB3">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rPr>
                    <w:fldChar w:fldCharType="end"/>
                  </w:r>
                </w:p>
              </w:tc>
            </w:tr>
            <w:tr w:rsidR="005B3BCC" w:rsidRPr="00280DB3" w14:paraId="11F067B6" w14:textId="77777777" w:rsidTr="002F2CE9">
              <w:trPr>
                <w:trHeight w:val="225"/>
              </w:trPr>
              <w:tc>
                <w:tcPr>
                  <w:tcW w:w="425" w:type="dxa"/>
                </w:tcPr>
                <w:p w14:paraId="11F067B3"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280DB3">
                    <w:rPr>
                      <w:rFonts w:ascii="Franklin Gothic Book" w:eastAsia="Times New Roman" w:hAnsi="Franklin Gothic Book" w:cs="Times New Roman"/>
                      <w:b/>
                      <w:bCs/>
                    </w:rPr>
                    <w:t>Yes</w:t>
                  </w:r>
                </w:p>
              </w:tc>
              <w:tc>
                <w:tcPr>
                  <w:tcW w:w="576" w:type="dxa"/>
                </w:tcPr>
                <w:p w14:paraId="11F067B4"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280DB3">
                    <w:rPr>
                      <w:rFonts w:ascii="Franklin Gothic Book" w:eastAsia="Times New Roman" w:hAnsi="Franklin Gothic Book" w:cs="Times New Roman"/>
                      <w:b/>
                      <w:bCs/>
                    </w:rPr>
                    <w:t>No</w:t>
                  </w:r>
                </w:p>
              </w:tc>
              <w:tc>
                <w:tcPr>
                  <w:tcW w:w="606" w:type="dxa"/>
                </w:tcPr>
                <w:p w14:paraId="11F067B5"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280DB3">
                    <w:rPr>
                      <w:rFonts w:ascii="Franklin Gothic Book" w:eastAsia="Times New Roman" w:hAnsi="Franklin Gothic Book" w:cs="Times New Roman"/>
                      <w:b/>
                      <w:bCs/>
                    </w:rPr>
                    <w:t>N/A</w:t>
                  </w:r>
                </w:p>
              </w:tc>
            </w:tr>
          </w:tbl>
          <w:p w14:paraId="11F067B7"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5B3BCC" w:rsidRPr="00280DB3" w14:paraId="11F067C3" w14:textId="77777777" w:rsidTr="002F2CE9">
        <w:trPr>
          <w:trHeight w:val="836"/>
        </w:trPr>
        <w:tc>
          <w:tcPr>
            <w:tcW w:w="7385" w:type="dxa"/>
            <w:tcBorders>
              <w:bottom w:val="single" w:sz="4" w:space="0" w:color="auto"/>
            </w:tcBorders>
          </w:tcPr>
          <w:p w14:paraId="11F067B9"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80DB3">
              <w:rPr>
                <w:rFonts w:ascii="Franklin Gothic Book" w:eastAsia="Times New Roman" w:hAnsi="Franklin Gothic Book" w:cs="Times New Roman"/>
              </w:rPr>
              <w:t>f.   Percentage of Federal participation in original acquisition cost?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280DB3" w14:paraId="11F067BD" w14:textId="77777777" w:rsidTr="002F2CE9">
              <w:trPr>
                <w:trHeight w:val="170"/>
              </w:trPr>
              <w:tc>
                <w:tcPr>
                  <w:tcW w:w="425" w:type="dxa"/>
                </w:tcPr>
                <w:p w14:paraId="11F067BA"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Check1"/>
                        <w:enabled/>
                        <w:calcOnExit w:val="0"/>
                        <w:checkBox>
                          <w:sizeAuto/>
                          <w:default w:val="0"/>
                        </w:checkBox>
                      </w:ffData>
                    </w:fldChar>
                  </w:r>
                  <w:r w:rsidRPr="00280DB3">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rPr>
                    <w:fldChar w:fldCharType="end"/>
                  </w:r>
                </w:p>
              </w:tc>
              <w:tc>
                <w:tcPr>
                  <w:tcW w:w="576" w:type="dxa"/>
                </w:tcPr>
                <w:p w14:paraId="11F067BB"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Check1"/>
                        <w:enabled/>
                        <w:calcOnExit w:val="0"/>
                        <w:checkBox>
                          <w:sizeAuto/>
                          <w:default w:val="0"/>
                        </w:checkBox>
                      </w:ffData>
                    </w:fldChar>
                  </w:r>
                  <w:r w:rsidRPr="00280DB3">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rPr>
                    <w:fldChar w:fldCharType="end"/>
                  </w:r>
                </w:p>
              </w:tc>
              <w:tc>
                <w:tcPr>
                  <w:tcW w:w="606" w:type="dxa"/>
                </w:tcPr>
                <w:p w14:paraId="11F067BC"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
                        <w:enabled/>
                        <w:calcOnExit w:val="0"/>
                        <w:checkBox>
                          <w:sizeAuto/>
                          <w:default w:val="0"/>
                        </w:checkBox>
                      </w:ffData>
                    </w:fldChar>
                  </w:r>
                  <w:r w:rsidRPr="00280DB3">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rPr>
                    <w:fldChar w:fldCharType="end"/>
                  </w:r>
                </w:p>
              </w:tc>
            </w:tr>
            <w:tr w:rsidR="005B3BCC" w:rsidRPr="00280DB3" w14:paraId="11F067C1" w14:textId="77777777" w:rsidTr="002F2CE9">
              <w:trPr>
                <w:trHeight w:val="225"/>
              </w:trPr>
              <w:tc>
                <w:tcPr>
                  <w:tcW w:w="425" w:type="dxa"/>
                </w:tcPr>
                <w:p w14:paraId="11F067BE"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280DB3">
                    <w:rPr>
                      <w:rFonts w:ascii="Franklin Gothic Book" w:eastAsia="Times New Roman" w:hAnsi="Franklin Gothic Book" w:cs="Times New Roman"/>
                      <w:b/>
                      <w:bCs/>
                    </w:rPr>
                    <w:t>Yes</w:t>
                  </w:r>
                </w:p>
              </w:tc>
              <w:tc>
                <w:tcPr>
                  <w:tcW w:w="576" w:type="dxa"/>
                </w:tcPr>
                <w:p w14:paraId="11F067BF"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280DB3">
                    <w:rPr>
                      <w:rFonts w:ascii="Franklin Gothic Book" w:eastAsia="Times New Roman" w:hAnsi="Franklin Gothic Book" w:cs="Times New Roman"/>
                      <w:b/>
                      <w:bCs/>
                    </w:rPr>
                    <w:t>No</w:t>
                  </w:r>
                </w:p>
              </w:tc>
              <w:tc>
                <w:tcPr>
                  <w:tcW w:w="606" w:type="dxa"/>
                </w:tcPr>
                <w:p w14:paraId="11F067C0"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280DB3">
                    <w:rPr>
                      <w:rFonts w:ascii="Franklin Gothic Book" w:eastAsia="Times New Roman" w:hAnsi="Franklin Gothic Book" w:cs="Times New Roman"/>
                      <w:b/>
                      <w:bCs/>
                    </w:rPr>
                    <w:t>N/A</w:t>
                  </w:r>
                </w:p>
              </w:tc>
            </w:tr>
          </w:tbl>
          <w:p w14:paraId="11F067C2" w14:textId="77777777" w:rsidR="005B3BCC" w:rsidRPr="00280DB3" w:rsidRDefault="005B3BCC" w:rsidP="002F2CE9">
            <w:pPr>
              <w:widowControl w:val="0"/>
              <w:tabs>
                <w:tab w:val="num" w:pos="450"/>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5B3BCC" w:rsidRPr="00280DB3" w14:paraId="11F067CE"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11F067C4"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80DB3">
              <w:rPr>
                <w:rFonts w:ascii="Franklin Gothic Book" w:eastAsia="Times New Roman" w:hAnsi="Franklin Gothic Book" w:cs="Times New Roman"/>
              </w:rPr>
              <w:t>g.   Use and condition of equipment?</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280DB3" w14:paraId="11F067C8" w14:textId="77777777" w:rsidTr="002F2CE9">
              <w:trPr>
                <w:trHeight w:val="170"/>
              </w:trPr>
              <w:tc>
                <w:tcPr>
                  <w:tcW w:w="425" w:type="dxa"/>
                </w:tcPr>
                <w:p w14:paraId="11F067C5"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Check1"/>
                        <w:enabled/>
                        <w:calcOnExit w:val="0"/>
                        <w:checkBox>
                          <w:sizeAuto/>
                          <w:default w:val="0"/>
                        </w:checkBox>
                      </w:ffData>
                    </w:fldChar>
                  </w:r>
                  <w:r w:rsidRPr="00280DB3">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rPr>
                    <w:fldChar w:fldCharType="end"/>
                  </w:r>
                </w:p>
              </w:tc>
              <w:tc>
                <w:tcPr>
                  <w:tcW w:w="576" w:type="dxa"/>
                </w:tcPr>
                <w:p w14:paraId="11F067C6"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Check1"/>
                        <w:enabled/>
                        <w:calcOnExit w:val="0"/>
                        <w:checkBox>
                          <w:sizeAuto/>
                          <w:default w:val="0"/>
                        </w:checkBox>
                      </w:ffData>
                    </w:fldChar>
                  </w:r>
                  <w:r w:rsidRPr="00280DB3">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rPr>
                    <w:fldChar w:fldCharType="end"/>
                  </w:r>
                </w:p>
              </w:tc>
              <w:tc>
                <w:tcPr>
                  <w:tcW w:w="606" w:type="dxa"/>
                </w:tcPr>
                <w:p w14:paraId="11F067C7"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
                        <w:enabled/>
                        <w:calcOnExit w:val="0"/>
                        <w:checkBox>
                          <w:sizeAuto/>
                          <w:default w:val="0"/>
                        </w:checkBox>
                      </w:ffData>
                    </w:fldChar>
                  </w:r>
                  <w:r w:rsidRPr="00280DB3">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rPr>
                    <w:fldChar w:fldCharType="end"/>
                  </w:r>
                </w:p>
              </w:tc>
            </w:tr>
            <w:tr w:rsidR="005B3BCC" w:rsidRPr="00280DB3" w14:paraId="11F067CC" w14:textId="77777777" w:rsidTr="002F2CE9">
              <w:trPr>
                <w:trHeight w:val="225"/>
              </w:trPr>
              <w:tc>
                <w:tcPr>
                  <w:tcW w:w="425" w:type="dxa"/>
                </w:tcPr>
                <w:p w14:paraId="11F067C9"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280DB3">
                    <w:rPr>
                      <w:rFonts w:ascii="Franklin Gothic Book" w:eastAsia="Times New Roman" w:hAnsi="Franklin Gothic Book" w:cs="Times New Roman"/>
                      <w:b/>
                      <w:bCs/>
                    </w:rPr>
                    <w:t>Yes</w:t>
                  </w:r>
                </w:p>
              </w:tc>
              <w:tc>
                <w:tcPr>
                  <w:tcW w:w="576" w:type="dxa"/>
                </w:tcPr>
                <w:p w14:paraId="11F067CA"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280DB3">
                    <w:rPr>
                      <w:rFonts w:ascii="Franklin Gothic Book" w:eastAsia="Times New Roman" w:hAnsi="Franklin Gothic Book" w:cs="Times New Roman"/>
                      <w:b/>
                      <w:bCs/>
                    </w:rPr>
                    <w:t>No</w:t>
                  </w:r>
                </w:p>
              </w:tc>
              <w:tc>
                <w:tcPr>
                  <w:tcW w:w="606" w:type="dxa"/>
                </w:tcPr>
                <w:p w14:paraId="11F067CB"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280DB3">
                    <w:rPr>
                      <w:rFonts w:ascii="Franklin Gothic Book" w:eastAsia="Times New Roman" w:hAnsi="Franklin Gothic Book" w:cs="Times New Roman"/>
                      <w:b/>
                      <w:bCs/>
                    </w:rPr>
                    <w:t>N/A</w:t>
                  </w:r>
                </w:p>
              </w:tc>
            </w:tr>
          </w:tbl>
          <w:p w14:paraId="11F067CD" w14:textId="77777777" w:rsidR="005B3BCC" w:rsidRPr="00280DB3" w:rsidRDefault="005B3BCC" w:rsidP="002F2CE9">
            <w:pPr>
              <w:widowControl w:val="0"/>
              <w:tabs>
                <w:tab w:val="num" w:pos="450"/>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5B3BCC" w:rsidRPr="00280DB3" w14:paraId="11F067D9" w14:textId="77777777" w:rsidTr="002F2CE9">
        <w:trPr>
          <w:trHeight w:val="773"/>
        </w:trPr>
        <w:tc>
          <w:tcPr>
            <w:tcW w:w="7385" w:type="dxa"/>
            <w:tcBorders>
              <w:bottom w:val="single" w:sz="4" w:space="0" w:color="auto"/>
            </w:tcBorders>
          </w:tcPr>
          <w:p w14:paraId="11F067CF"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80DB3">
              <w:rPr>
                <w:rFonts w:ascii="Franklin Gothic Book" w:eastAsia="Times New Roman" w:hAnsi="Franklin Gothic Book" w:cs="Times New Roman"/>
              </w:rPr>
              <w:t>h.   If applicable, disposition data, such as date of disposal and sales price?</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280DB3" w14:paraId="11F067D3" w14:textId="77777777" w:rsidTr="002F2CE9">
              <w:trPr>
                <w:trHeight w:val="170"/>
              </w:trPr>
              <w:tc>
                <w:tcPr>
                  <w:tcW w:w="425" w:type="dxa"/>
                </w:tcPr>
                <w:p w14:paraId="11F067D0"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Check1"/>
                        <w:enabled/>
                        <w:calcOnExit w:val="0"/>
                        <w:checkBox>
                          <w:sizeAuto/>
                          <w:default w:val="0"/>
                        </w:checkBox>
                      </w:ffData>
                    </w:fldChar>
                  </w:r>
                  <w:r w:rsidRPr="00280DB3">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rPr>
                    <w:fldChar w:fldCharType="end"/>
                  </w:r>
                </w:p>
              </w:tc>
              <w:tc>
                <w:tcPr>
                  <w:tcW w:w="576" w:type="dxa"/>
                </w:tcPr>
                <w:p w14:paraId="11F067D1"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Check1"/>
                        <w:enabled/>
                        <w:calcOnExit w:val="0"/>
                        <w:checkBox>
                          <w:sizeAuto/>
                          <w:default w:val="0"/>
                        </w:checkBox>
                      </w:ffData>
                    </w:fldChar>
                  </w:r>
                  <w:r w:rsidRPr="00280DB3">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rPr>
                    <w:fldChar w:fldCharType="end"/>
                  </w:r>
                </w:p>
              </w:tc>
              <w:tc>
                <w:tcPr>
                  <w:tcW w:w="606" w:type="dxa"/>
                </w:tcPr>
                <w:p w14:paraId="11F067D2"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
                        <w:enabled/>
                        <w:calcOnExit w:val="0"/>
                        <w:checkBox>
                          <w:sizeAuto/>
                          <w:default w:val="0"/>
                        </w:checkBox>
                      </w:ffData>
                    </w:fldChar>
                  </w:r>
                  <w:r w:rsidRPr="00280DB3">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rPr>
                    <w:fldChar w:fldCharType="end"/>
                  </w:r>
                </w:p>
              </w:tc>
            </w:tr>
            <w:tr w:rsidR="005B3BCC" w:rsidRPr="00280DB3" w14:paraId="11F067D7" w14:textId="77777777" w:rsidTr="002F2CE9">
              <w:trPr>
                <w:trHeight w:val="225"/>
              </w:trPr>
              <w:tc>
                <w:tcPr>
                  <w:tcW w:w="425" w:type="dxa"/>
                </w:tcPr>
                <w:p w14:paraId="11F067D4"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280DB3">
                    <w:rPr>
                      <w:rFonts w:ascii="Franklin Gothic Book" w:eastAsia="Times New Roman" w:hAnsi="Franklin Gothic Book" w:cs="Times New Roman"/>
                      <w:b/>
                      <w:bCs/>
                    </w:rPr>
                    <w:t>Yes</w:t>
                  </w:r>
                </w:p>
              </w:tc>
              <w:tc>
                <w:tcPr>
                  <w:tcW w:w="576" w:type="dxa"/>
                </w:tcPr>
                <w:p w14:paraId="11F067D5"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280DB3">
                    <w:rPr>
                      <w:rFonts w:ascii="Franklin Gothic Book" w:eastAsia="Times New Roman" w:hAnsi="Franklin Gothic Book" w:cs="Times New Roman"/>
                      <w:b/>
                      <w:bCs/>
                    </w:rPr>
                    <w:t>No</w:t>
                  </w:r>
                </w:p>
              </w:tc>
              <w:tc>
                <w:tcPr>
                  <w:tcW w:w="606" w:type="dxa"/>
                </w:tcPr>
                <w:p w14:paraId="11F067D6"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280DB3">
                    <w:rPr>
                      <w:rFonts w:ascii="Franklin Gothic Book" w:eastAsia="Times New Roman" w:hAnsi="Franklin Gothic Book" w:cs="Times New Roman"/>
                      <w:b/>
                      <w:bCs/>
                    </w:rPr>
                    <w:t>N/A</w:t>
                  </w:r>
                </w:p>
              </w:tc>
            </w:tr>
          </w:tbl>
          <w:p w14:paraId="11F067D8" w14:textId="77777777" w:rsidR="005B3BCC" w:rsidRPr="00280DB3" w:rsidRDefault="005B3BCC" w:rsidP="002F2CE9">
            <w:pPr>
              <w:widowControl w:val="0"/>
              <w:tabs>
                <w:tab w:val="num" w:pos="450"/>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5B3BCC" w:rsidRPr="00280DB3" w14:paraId="11F067DD" w14:textId="77777777" w:rsidTr="002F2CE9">
        <w:trPr>
          <w:cantSplit/>
        </w:trPr>
        <w:tc>
          <w:tcPr>
            <w:tcW w:w="9010" w:type="dxa"/>
            <w:gridSpan w:val="2"/>
            <w:tcBorders>
              <w:bottom w:val="single" w:sz="4" w:space="0" w:color="auto"/>
            </w:tcBorders>
          </w:tcPr>
          <w:p w14:paraId="11F067DA"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bCs/>
              </w:rPr>
            </w:pPr>
            <w:r w:rsidRPr="00280DB3">
              <w:rPr>
                <w:rFonts w:ascii="Franklin Gothic Book" w:eastAsia="Times New Roman" w:hAnsi="Franklin Gothic Book" w:cs="Times New Roman"/>
                <w:b/>
                <w:bCs/>
              </w:rPr>
              <w:t>Describe Basis for Conclusion:</w:t>
            </w:r>
          </w:p>
          <w:p w14:paraId="11F067DB"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Text5"/>
                  <w:enabled/>
                  <w:calcOnExit w:val="0"/>
                  <w:textInput/>
                </w:ffData>
              </w:fldChar>
            </w:r>
            <w:r w:rsidRPr="00280DB3">
              <w:rPr>
                <w:rFonts w:ascii="Franklin Gothic Book" w:eastAsia="Times New Roman" w:hAnsi="Franklin Gothic Book" w:cs="Times New Roman"/>
              </w:rPr>
              <w:instrText xml:space="preserve"> FORMTEXT </w:instrText>
            </w:r>
            <w:r w:rsidRPr="00280DB3">
              <w:rPr>
                <w:rFonts w:ascii="Franklin Gothic Book" w:eastAsia="Times New Roman" w:hAnsi="Franklin Gothic Book" w:cs="Times New Roman"/>
              </w:rPr>
            </w:r>
            <w:r w:rsidRPr="00280DB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noProof/>
              </w:rPr>
              <w:t> </w:t>
            </w:r>
            <w:r w:rsidRPr="00280DB3">
              <w:rPr>
                <w:rFonts w:ascii="Franklin Gothic Book" w:eastAsia="Times New Roman" w:hAnsi="Franklin Gothic Book" w:cs="Times New Roman"/>
                <w:noProof/>
              </w:rPr>
              <w:t> </w:t>
            </w:r>
            <w:r w:rsidRPr="00280DB3">
              <w:rPr>
                <w:rFonts w:ascii="Franklin Gothic Book" w:eastAsia="Times New Roman" w:hAnsi="Franklin Gothic Book" w:cs="Times New Roman"/>
                <w:noProof/>
              </w:rPr>
              <w:t> </w:t>
            </w:r>
            <w:r w:rsidRPr="00280DB3">
              <w:rPr>
                <w:rFonts w:ascii="Franklin Gothic Book" w:eastAsia="Times New Roman" w:hAnsi="Franklin Gothic Book" w:cs="Times New Roman"/>
                <w:noProof/>
              </w:rPr>
              <w:t> </w:t>
            </w:r>
            <w:r w:rsidRPr="00280DB3">
              <w:rPr>
                <w:rFonts w:ascii="Franklin Gothic Book" w:eastAsia="Times New Roman" w:hAnsi="Franklin Gothic Book" w:cs="Times New Roman"/>
                <w:noProof/>
              </w:rPr>
              <w:t> </w:t>
            </w:r>
            <w:r w:rsidRPr="00280DB3">
              <w:rPr>
                <w:rFonts w:ascii="Franklin Gothic Book" w:eastAsia="Times New Roman" w:hAnsi="Franklin Gothic Book" w:cs="Times New Roman"/>
              </w:rPr>
              <w:fldChar w:fldCharType="end"/>
            </w:r>
          </w:p>
          <w:p w14:paraId="11F067DC"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1F067DE" w14:textId="77777777" w:rsidR="005B3BCC" w:rsidRPr="00280DB3" w:rsidRDefault="005B3BCC" w:rsidP="005B3BCC">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80DB3">
        <w:rPr>
          <w:rFonts w:ascii="Franklin Gothic Book" w:eastAsia="Times New Roman" w:hAnsi="Franklin Gothic Book" w:cs="Times New Roman"/>
        </w:rPr>
        <w:t>5.</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5B3BCC" w:rsidRPr="00280DB3" w14:paraId="11F067EA" w14:textId="77777777" w:rsidTr="002F2CE9">
        <w:trPr>
          <w:trHeight w:val="773"/>
        </w:trPr>
        <w:tc>
          <w:tcPr>
            <w:tcW w:w="7385" w:type="dxa"/>
            <w:tcBorders>
              <w:bottom w:val="single" w:sz="4" w:space="0" w:color="auto"/>
            </w:tcBorders>
          </w:tcPr>
          <w:p w14:paraId="11F067DF"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80DB3">
              <w:rPr>
                <w:rFonts w:ascii="Franklin Gothic Book" w:eastAsia="Times New Roman" w:hAnsi="Franklin Gothic Book" w:cs="Times New Roman"/>
              </w:rPr>
              <w:t>If the non-Federal entity is not a state, has a physical inventory of equipment been taken and the results reconciled with the property records within the last two years?  What was the date of the last inventory and the results?</w:t>
            </w:r>
          </w:p>
          <w:p w14:paraId="11F067E0"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80DB3">
              <w:rPr>
                <w:rFonts w:ascii="Franklin Gothic Book" w:eastAsia="Times New Roman" w:hAnsi="Franklin Gothic Book" w:cs="Times New Roman"/>
              </w:rPr>
              <w:t>[2 CFR 200.313(d)(2)]</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280DB3" w14:paraId="11F067E4" w14:textId="77777777" w:rsidTr="002F2CE9">
              <w:trPr>
                <w:trHeight w:val="170"/>
              </w:trPr>
              <w:tc>
                <w:tcPr>
                  <w:tcW w:w="425" w:type="dxa"/>
                </w:tcPr>
                <w:p w14:paraId="11F067E1"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Check1"/>
                        <w:enabled/>
                        <w:calcOnExit w:val="0"/>
                        <w:checkBox>
                          <w:sizeAuto/>
                          <w:default w:val="0"/>
                        </w:checkBox>
                      </w:ffData>
                    </w:fldChar>
                  </w:r>
                  <w:r w:rsidRPr="00280DB3">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rPr>
                    <w:fldChar w:fldCharType="end"/>
                  </w:r>
                </w:p>
              </w:tc>
              <w:tc>
                <w:tcPr>
                  <w:tcW w:w="576" w:type="dxa"/>
                </w:tcPr>
                <w:p w14:paraId="11F067E2"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Check1"/>
                        <w:enabled/>
                        <w:calcOnExit w:val="0"/>
                        <w:checkBox>
                          <w:sizeAuto/>
                          <w:default w:val="0"/>
                        </w:checkBox>
                      </w:ffData>
                    </w:fldChar>
                  </w:r>
                  <w:r w:rsidRPr="00280DB3">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rPr>
                    <w:fldChar w:fldCharType="end"/>
                  </w:r>
                </w:p>
              </w:tc>
              <w:tc>
                <w:tcPr>
                  <w:tcW w:w="606" w:type="dxa"/>
                </w:tcPr>
                <w:p w14:paraId="11F067E3"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
                        <w:enabled/>
                        <w:calcOnExit w:val="0"/>
                        <w:checkBox>
                          <w:sizeAuto/>
                          <w:default w:val="0"/>
                        </w:checkBox>
                      </w:ffData>
                    </w:fldChar>
                  </w:r>
                  <w:r w:rsidRPr="00280DB3">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rPr>
                    <w:fldChar w:fldCharType="end"/>
                  </w:r>
                </w:p>
              </w:tc>
            </w:tr>
            <w:tr w:rsidR="005B3BCC" w:rsidRPr="00280DB3" w14:paraId="11F067E8" w14:textId="77777777" w:rsidTr="002F2CE9">
              <w:trPr>
                <w:trHeight w:val="225"/>
              </w:trPr>
              <w:tc>
                <w:tcPr>
                  <w:tcW w:w="425" w:type="dxa"/>
                </w:tcPr>
                <w:p w14:paraId="11F067E5"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280DB3">
                    <w:rPr>
                      <w:rFonts w:ascii="Franklin Gothic Book" w:eastAsia="Times New Roman" w:hAnsi="Franklin Gothic Book" w:cs="Times New Roman"/>
                      <w:b/>
                      <w:bCs/>
                    </w:rPr>
                    <w:t>Yes</w:t>
                  </w:r>
                </w:p>
              </w:tc>
              <w:tc>
                <w:tcPr>
                  <w:tcW w:w="576" w:type="dxa"/>
                </w:tcPr>
                <w:p w14:paraId="11F067E6"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280DB3">
                    <w:rPr>
                      <w:rFonts w:ascii="Franklin Gothic Book" w:eastAsia="Times New Roman" w:hAnsi="Franklin Gothic Book" w:cs="Times New Roman"/>
                      <w:b/>
                      <w:bCs/>
                    </w:rPr>
                    <w:t>No</w:t>
                  </w:r>
                </w:p>
              </w:tc>
              <w:tc>
                <w:tcPr>
                  <w:tcW w:w="606" w:type="dxa"/>
                </w:tcPr>
                <w:p w14:paraId="11F067E7"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280DB3">
                    <w:rPr>
                      <w:rFonts w:ascii="Franklin Gothic Book" w:eastAsia="Times New Roman" w:hAnsi="Franklin Gothic Book" w:cs="Times New Roman"/>
                      <w:b/>
                      <w:bCs/>
                    </w:rPr>
                    <w:t>N/A</w:t>
                  </w:r>
                </w:p>
              </w:tc>
            </w:tr>
          </w:tbl>
          <w:p w14:paraId="11F067E9"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5B3BCC" w:rsidRPr="00280DB3" w14:paraId="11F067EE" w14:textId="77777777" w:rsidTr="002F2CE9">
        <w:trPr>
          <w:cantSplit/>
        </w:trPr>
        <w:tc>
          <w:tcPr>
            <w:tcW w:w="9010" w:type="dxa"/>
            <w:gridSpan w:val="2"/>
            <w:tcBorders>
              <w:bottom w:val="single" w:sz="4" w:space="0" w:color="auto"/>
            </w:tcBorders>
          </w:tcPr>
          <w:p w14:paraId="11F067EB"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bCs/>
              </w:rPr>
            </w:pPr>
            <w:r w:rsidRPr="00280DB3">
              <w:rPr>
                <w:rFonts w:ascii="Franklin Gothic Book" w:eastAsia="Times New Roman" w:hAnsi="Franklin Gothic Book" w:cs="Times New Roman"/>
                <w:b/>
                <w:bCs/>
              </w:rPr>
              <w:t>Describe Basis for Conclusion:</w:t>
            </w:r>
          </w:p>
          <w:p w14:paraId="11F067EC"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Text5"/>
                  <w:enabled/>
                  <w:calcOnExit w:val="0"/>
                  <w:textInput/>
                </w:ffData>
              </w:fldChar>
            </w:r>
            <w:r w:rsidRPr="00280DB3">
              <w:rPr>
                <w:rFonts w:ascii="Franklin Gothic Book" w:eastAsia="Times New Roman" w:hAnsi="Franklin Gothic Book" w:cs="Times New Roman"/>
              </w:rPr>
              <w:instrText xml:space="preserve"> FORMTEXT </w:instrText>
            </w:r>
            <w:r w:rsidRPr="00280DB3">
              <w:rPr>
                <w:rFonts w:ascii="Franklin Gothic Book" w:eastAsia="Times New Roman" w:hAnsi="Franklin Gothic Book" w:cs="Times New Roman"/>
              </w:rPr>
            </w:r>
            <w:r w:rsidRPr="00280DB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noProof/>
              </w:rPr>
              <w:t> </w:t>
            </w:r>
            <w:r w:rsidRPr="00280DB3">
              <w:rPr>
                <w:rFonts w:ascii="Franklin Gothic Book" w:eastAsia="Times New Roman" w:hAnsi="Franklin Gothic Book" w:cs="Times New Roman"/>
                <w:noProof/>
              </w:rPr>
              <w:t> </w:t>
            </w:r>
            <w:r w:rsidRPr="00280DB3">
              <w:rPr>
                <w:rFonts w:ascii="Franklin Gothic Book" w:eastAsia="Times New Roman" w:hAnsi="Franklin Gothic Book" w:cs="Times New Roman"/>
                <w:noProof/>
              </w:rPr>
              <w:t> </w:t>
            </w:r>
            <w:r w:rsidRPr="00280DB3">
              <w:rPr>
                <w:rFonts w:ascii="Franklin Gothic Book" w:eastAsia="Times New Roman" w:hAnsi="Franklin Gothic Book" w:cs="Times New Roman"/>
                <w:noProof/>
              </w:rPr>
              <w:t> </w:t>
            </w:r>
            <w:r w:rsidRPr="00280DB3">
              <w:rPr>
                <w:rFonts w:ascii="Franklin Gothic Book" w:eastAsia="Times New Roman" w:hAnsi="Franklin Gothic Book" w:cs="Times New Roman"/>
                <w:noProof/>
              </w:rPr>
              <w:t> </w:t>
            </w:r>
            <w:r w:rsidRPr="00280DB3">
              <w:rPr>
                <w:rFonts w:ascii="Franklin Gothic Book" w:eastAsia="Times New Roman" w:hAnsi="Franklin Gothic Book" w:cs="Times New Roman"/>
              </w:rPr>
              <w:fldChar w:fldCharType="end"/>
            </w:r>
          </w:p>
          <w:p w14:paraId="11F067ED"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1F067EF" w14:textId="77777777" w:rsidR="005B3BCC" w:rsidRPr="00280DB3" w:rsidRDefault="005B3BCC" w:rsidP="005B3BCC">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80DB3">
        <w:rPr>
          <w:rFonts w:ascii="Franklin Gothic Book" w:eastAsia="Times New Roman" w:hAnsi="Franklin Gothic Book" w:cs="Times New Roman"/>
        </w:rPr>
        <w:t>6.</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5B3BCC" w:rsidRPr="00280DB3" w14:paraId="11F067FB" w14:textId="77777777" w:rsidTr="002F2CE9">
        <w:trPr>
          <w:trHeight w:val="773"/>
        </w:trPr>
        <w:tc>
          <w:tcPr>
            <w:tcW w:w="7385" w:type="dxa"/>
            <w:tcBorders>
              <w:bottom w:val="single" w:sz="4" w:space="0" w:color="auto"/>
            </w:tcBorders>
          </w:tcPr>
          <w:p w14:paraId="11F067F0" w14:textId="77777777" w:rsidR="005B3BCC" w:rsidRPr="00280DB3" w:rsidRDefault="005B3BCC" w:rsidP="002F2CE9">
            <w:pPr>
              <w:widowControl w:val="0"/>
              <w:tabs>
                <w:tab w:val="center" w:pos="4320"/>
                <w:tab w:val="right" w:pos="8640"/>
              </w:tabs>
              <w:spacing w:after="0" w:line="240" w:lineRule="auto"/>
              <w:ind w:left="90"/>
              <w:rPr>
                <w:rFonts w:ascii="Franklin Gothic Book" w:eastAsia="Times New Roman" w:hAnsi="Franklin Gothic Book" w:cs="Times New Roman"/>
              </w:rPr>
            </w:pPr>
            <w:r w:rsidRPr="00280DB3">
              <w:rPr>
                <w:rFonts w:ascii="Franklin Gothic Book" w:eastAsia="Times New Roman" w:hAnsi="Franklin Gothic Book" w:cs="Times New Roman"/>
              </w:rPr>
              <w:t>a.   If the Monitored Entity is not a state, does it have a control system which adequately safeguards property to prevent loss, damage, or theft?</w:t>
            </w:r>
          </w:p>
          <w:p w14:paraId="11F067F1"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r w:rsidRPr="00280DB3">
              <w:rPr>
                <w:rFonts w:ascii="Franklin Gothic Book" w:eastAsia="Times New Roman" w:hAnsi="Franklin Gothic Book" w:cs="Times New Roman"/>
              </w:rPr>
              <w:t>[2 CFR 200.313(d)(3)]</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280DB3" w14:paraId="11F067F5" w14:textId="77777777" w:rsidTr="002F2CE9">
              <w:trPr>
                <w:trHeight w:val="170"/>
              </w:trPr>
              <w:tc>
                <w:tcPr>
                  <w:tcW w:w="425" w:type="dxa"/>
                </w:tcPr>
                <w:p w14:paraId="11F067F2"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Check1"/>
                        <w:enabled/>
                        <w:calcOnExit w:val="0"/>
                        <w:checkBox>
                          <w:sizeAuto/>
                          <w:default w:val="0"/>
                        </w:checkBox>
                      </w:ffData>
                    </w:fldChar>
                  </w:r>
                  <w:r w:rsidRPr="00280DB3">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rPr>
                    <w:fldChar w:fldCharType="end"/>
                  </w:r>
                </w:p>
              </w:tc>
              <w:tc>
                <w:tcPr>
                  <w:tcW w:w="576" w:type="dxa"/>
                </w:tcPr>
                <w:p w14:paraId="11F067F3"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Check1"/>
                        <w:enabled/>
                        <w:calcOnExit w:val="0"/>
                        <w:checkBox>
                          <w:sizeAuto/>
                          <w:default w:val="0"/>
                        </w:checkBox>
                      </w:ffData>
                    </w:fldChar>
                  </w:r>
                  <w:r w:rsidRPr="00280DB3">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rPr>
                    <w:fldChar w:fldCharType="end"/>
                  </w:r>
                </w:p>
              </w:tc>
              <w:tc>
                <w:tcPr>
                  <w:tcW w:w="606" w:type="dxa"/>
                </w:tcPr>
                <w:p w14:paraId="11F067F4"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
                        <w:enabled/>
                        <w:calcOnExit w:val="0"/>
                        <w:checkBox>
                          <w:sizeAuto/>
                          <w:default w:val="0"/>
                        </w:checkBox>
                      </w:ffData>
                    </w:fldChar>
                  </w:r>
                  <w:r w:rsidRPr="00280DB3">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rPr>
                    <w:fldChar w:fldCharType="end"/>
                  </w:r>
                </w:p>
              </w:tc>
            </w:tr>
            <w:tr w:rsidR="005B3BCC" w:rsidRPr="00280DB3" w14:paraId="11F067F9" w14:textId="77777777" w:rsidTr="002F2CE9">
              <w:trPr>
                <w:trHeight w:val="225"/>
              </w:trPr>
              <w:tc>
                <w:tcPr>
                  <w:tcW w:w="425" w:type="dxa"/>
                </w:tcPr>
                <w:p w14:paraId="11F067F6"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280DB3">
                    <w:rPr>
                      <w:rFonts w:ascii="Franklin Gothic Book" w:eastAsia="Times New Roman" w:hAnsi="Franklin Gothic Book" w:cs="Times New Roman"/>
                      <w:b/>
                      <w:bCs/>
                    </w:rPr>
                    <w:t>Yes</w:t>
                  </w:r>
                </w:p>
              </w:tc>
              <w:tc>
                <w:tcPr>
                  <w:tcW w:w="576" w:type="dxa"/>
                </w:tcPr>
                <w:p w14:paraId="11F067F7"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280DB3">
                    <w:rPr>
                      <w:rFonts w:ascii="Franklin Gothic Book" w:eastAsia="Times New Roman" w:hAnsi="Franklin Gothic Book" w:cs="Times New Roman"/>
                      <w:b/>
                      <w:bCs/>
                    </w:rPr>
                    <w:t>No</w:t>
                  </w:r>
                </w:p>
              </w:tc>
              <w:tc>
                <w:tcPr>
                  <w:tcW w:w="606" w:type="dxa"/>
                </w:tcPr>
                <w:p w14:paraId="11F067F8"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280DB3">
                    <w:rPr>
                      <w:rFonts w:ascii="Franklin Gothic Book" w:eastAsia="Times New Roman" w:hAnsi="Franklin Gothic Book" w:cs="Times New Roman"/>
                      <w:b/>
                      <w:bCs/>
                    </w:rPr>
                    <w:t>N/A</w:t>
                  </w:r>
                </w:p>
              </w:tc>
            </w:tr>
          </w:tbl>
          <w:p w14:paraId="11F067FA" w14:textId="77777777" w:rsidR="005B3BCC" w:rsidRPr="00280DB3" w:rsidRDefault="005B3BCC" w:rsidP="002F2CE9">
            <w:pPr>
              <w:widowControl w:val="0"/>
              <w:tabs>
                <w:tab w:val="num" w:pos="450"/>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5B3BCC" w:rsidRPr="00280DB3" w14:paraId="11F067FF" w14:textId="77777777" w:rsidTr="002F2CE9">
        <w:trPr>
          <w:cantSplit/>
        </w:trPr>
        <w:tc>
          <w:tcPr>
            <w:tcW w:w="9010" w:type="dxa"/>
            <w:gridSpan w:val="2"/>
            <w:tcBorders>
              <w:bottom w:val="nil"/>
            </w:tcBorders>
          </w:tcPr>
          <w:p w14:paraId="11F067FC"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bCs/>
              </w:rPr>
            </w:pPr>
            <w:r w:rsidRPr="00280DB3">
              <w:rPr>
                <w:rFonts w:ascii="Franklin Gothic Book" w:eastAsia="Times New Roman" w:hAnsi="Franklin Gothic Book" w:cs="Times New Roman"/>
                <w:b/>
                <w:bCs/>
              </w:rPr>
              <w:t>Describe Basis for Conclusion:</w:t>
            </w:r>
          </w:p>
          <w:p w14:paraId="11F067FD"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Text5"/>
                  <w:enabled/>
                  <w:calcOnExit w:val="0"/>
                  <w:textInput/>
                </w:ffData>
              </w:fldChar>
            </w:r>
            <w:r w:rsidRPr="00280DB3">
              <w:rPr>
                <w:rFonts w:ascii="Franklin Gothic Book" w:eastAsia="Times New Roman" w:hAnsi="Franklin Gothic Book" w:cs="Times New Roman"/>
              </w:rPr>
              <w:instrText xml:space="preserve"> FORMTEXT </w:instrText>
            </w:r>
            <w:r w:rsidRPr="00280DB3">
              <w:rPr>
                <w:rFonts w:ascii="Franklin Gothic Book" w:eastAsia="Times New Roman" w:hAnsi="Franklin Gothic Book" w:cs="Times New Roman"/>
              </w:rPr>
            </w:r>
            <w:r w:rsidRPr="00280DB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noProof/>
              </w:rPr>
              <w:t> </w:t>
            </w:r>
            <w:r w:rsidRPr="00280DB3">
              <w:rPr>
                <w:rFonts w:ascii="Franklin Gothic Book" w:eastAsia="Times New Roman" w:hAnsi="Franklin Gothic Book" w:cs="Times New Roman"/>
                <w:noProof/>
              </w:rPr>
              <w:t> </w:t>
            </w:r>
            <w:r w:rsidRPr="00280DB3">
              <w:rPr>
                <w:rFonts w:ascii="Franklin Gothic Book" w:eastAsia="Times New Roman" w:hAnsi="Franklin Gothic Book" w:cs="Times New Roman"/>
                <w:noProof/>
              </w:rPr>
              <w:t> </w:t>
            </w:r>
            <w:r w:rsidRPr="00280DB3">
              <w:rPr>
                <w:rFonts w:ascii="Franklin Gothic Book" w:eastAsia="Times New Roman" w:hAnsi="Franklin Gothic Book" w:cs="Times New Roman"/>
                <w:noProof/>
              </w:rPr>
              <w:t> </w:t>
            </w:r>
            <w:r w:rsidRPr="00280DB3">
              <w:rPr>
                <w:rFonts w:ascii="Franklin Gothic Book" w:eastAsia="Times New Roman" w:hAnsi="Franklin Gothic Book" w:cs="Times New Roman"/>
                <w:noProof/>
              </w:rPr>
              <w:t> </w:t>
            </w:r>
            <w:r w:rsidRPr="00280DB3">
              <w:rPr>
                <w:rFonts w:ascii="Franklin Gothic Book" w:eastAsia="Times New Roman" w:hAnsi="Franklin Gothic Book" w:cs="Times New Roman"/>
              </w:rPr>
              <w:fldChar w:fldCharType="end"/>
            </w:r>
          </w:p>
          <w:p w14:paraId="11F067FE"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5B3BCC" w:rsidRPr="00280DB3" w14:paraId="11F0680B" w14:textId="77777777" w:rsidTr="002F2CE9">
        <w:trPr>
          <w:trHeight w:val="773"/>
        </w:trPr>
        <w:tc>
          <w:tcPr>
            <w:tcW w:w="7385" w:type="dxa"/>
            <w:tcBorders>
              <w:bottom w:val="single" w:sz="4" w:space="0" w:color="auto"/>
            </w:tcBorders>
          </w:tcPr>
          <w:p w14:paraId="11F06800" w14:textId="77777777" w:rsidR="005B3BCC" w:rsidRPr="00280DB3" w:rsidRDefault="005B3BCC" w:rsidP="002F2CE9">
            <w:pPr>
              <w:widowControl w:val="0"/>
              <w:tabs>
                <w:tab w:val="center" w:pos="4320"/>
                <w:tab w:val="right" w:pos="8640"/>
              </w:tabs>
              <w:spacing w:after="0" w:line="240" w:lineRule="auto"/>
              <w:ind w:left="90"/>
              <w:rPr>
                <w:rFonts w:ascii="Franklin Gothic Book" w:eastAsia="Times New Roman" w:hAnsi="Franklin Gothic Book" w:cs="Times New Roman"/>
              </w:rPr>
            </w:pPr>
            <w:r w:rsidRPr="00280DB3">
              <w:rPr>
                <w:rFonts w:ascii="Franklin Gothic Book" w:eastAsia="Times New Roman" w:hAnsi="Franklin Gothic Book" w:cs="Times New Roman"/>
              </w:rPr>
              <w:t>b.   If the Monitored Entity is not a state and loss, damage, or theft of property acquired under the Federal award occurred, was it investigated?</w:t>
            </w:r>
          </w:p>
          <w:p w14:paraId="11F06801"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r w:rsidRPr="00280DB3">
              <w:rPr>
                <w:rFonts w:ascii="Franklin Gothic Book" w:eastAsia="Times New Roman" w:hAnsi="Franklin Gothic Book" w:cs="Times New Roman"/>
              </w:rPr>
              <w:t>[2 CFR 200.313(d)(3)]</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280DB3" w14:paraId="11F06805" w14:textId="77777777" w:rsidTr="002F2CE9">
              <w:trPr>
                <w:trHeight w:val="170"/>
              </w:trPr>
              <w:tc>
                <w:tcPr>
                  <w:tcW w:w="425" w:type="dxa"/>
                </w:tcPr>
                <w:p w14:paraId="11F06802"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Check1"/>
                        <w:enabled/>
                        <w:calcOnExit w:val="0"/>
                        <w:checkBox>
                          <w:sizeAuto/>
                          <w:default w:val="0"/>
                        </w:checkBox>
                      </w:ffData>
                    </w:fldChar>
                  </w:r>
                  <w:r w:rsidRPr="00280DB3">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rPr>
                    <w:fldChar w:fldCharType="end"/>
                  </w:r>
                </w:p>
              </w:tc>
              <w:tc>
                <w:tcPr>
                  <w:tcW w:w="576" w:type="dxa"/>
                </w:tcPr>
                <w:p w14:paraId="11F06803"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Check1"/>
                        <w:enabled/>
                        <w:calcOnExit w:val="0"/>
                        <w:checkBox>
                          <w:sizeAuto/>
                          <w:default w:val="0"/>
                        </w:checkBox>
                      </w:ffData>
                    </w:fldChar>
                  </w:r>
                  <w:r w:rsidRPr="00280DB3">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rPr>
                    <w:fldChar w:fldCharType="end"/>
                  </w:r>
                </w:p>
              </w:tc>
              <w:tc>
                <w:tcPr>
                  <w:tcW w:w="606" w:type="dxa"/>
                </w:tcPr>
                <w:p w14:paraId="11F06804"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
                        <w:enabled/>
                        <w:calcOnExit w:val="0"/>
                        <w:checkBox>
                          <w:sizeAuto/>
                          <w:default w:val="0"/>
                        </w:checkBox>
                      </w:ffData>
                    </w:fldChar>
                  </w:r>
                  <w:r w:rsidRPr="00280DB3">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rPr>
                    <w:fldChar w:fldCharType="end"/>
                  </w:r>
                </w:p>
              </w:tc>
            </w:tr>
            <w:tr w:rsidR="005B3BCC" w:rsidRPr="00280DB3" w14:paraId="11F06809" w14:textId="77777777" w:rsidTr="002F2CE9">
              <w:trPr>
                <w:trHeight w:val="225"/>
              </w:trPr>
              <w:tc>
                <w:tcPr>
                  <w:tcW w:w="425" w:type="dxa"/>
                </w:tcPr>
                <w:p w14:paraId="11F06806"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280DB3">
                    <w:rPr>
                      <w:rFonts w:ascii="Franklin Gothic Book" w:eastAsia="Times New Roman" w:hAnsi="Franklin Gothic Book" w:cs="Times New Roman"/>
                      <w:b/>
                      <w:bCs/>
                    </w:rPr>
                    <w:t>Yes</w:t>
                  </w:r>
                </w:p>
              </w:tc>
              <w:tc>
                <w:tcPr>
                  <w:tcW w:w="576" w:type="dxa"/>
                </w:tcPr>
                <w:p w14:paraId="11F06807"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280DB3">
                    <w:rPr>
                      <w:rFonts w:ascii="Franklin Gothic Book" w:eastAsia="Times New Roman" w:hAnsi="Franklin Gothic Book" w:cs="Times New Roman"/>
                      <w:b/>
                      <w:bCs/>
                    </w:rPr>
                    <w:t>No</w:t>
                  </w:r>
                </w:p>
              </w:tc>
              <w:tc>
                <w:tcPr>
                  <w:tcW w:w="606" w:type="dxa"/>
                </w:tcPr>
                <w:p w14:paraId="11F06808"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280DB3">
                    <w:rPr>
                      <w:rFonts w:ascii="Franklin Gothic Book" w:eastAsia="Times New Roman" w:hAnsi="Franklin Gothic Book" w:cs="Times New Roman"/>
                      <w:b/>
                      <w:bCs/>
                    </w:rPr>
                    <w:t>N/A</w:t>
                  </w:r>
                </w:p>
              </w:tc>
            </w:tr>
          </w:tbl>
          <w:p w14:paraId="11F0680A" w14:textId="77777777" w:rsidR="005B3BCC" w:rsidRPr="00280DB3" w:rsidRDefault="005B3BCC" w:rsidP="002F2CE9">
            <w:pPr>
              <w:widowControl w:val="0"/>
              <w:tabs>
                <w:tab w:val="num" w:pos="450"/>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5B3BCC" w:rsidRPr="00280DB3" w14:paraId="11F0680F" w14:textId="77777777" w:rsidTr="002F2CE9">
        <w:trPr>
          <w:cantSplit/>
        </w:trPr>
        <w:tc>
          <w:tcPr>
            <w:tcW w:w="9010" w:type="dxa"/>
            <w:gridSpan w:val="2"/>
            <w:tcBorders>
              <w:bottom w:val="nil"/>
            </w:tcBorders>
          </w:tcPr>
          <w:p w14:paraId="11F0680C"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bCs/>
              </w:rPr>
            </w:pPr>
            <w:r w:rsidRPr="00280DB3">
              <w:rPr>
                <w:rFonts w:ascii="Franklin Gothic Book" w:eastAsia="Times New Roman" w:hAnsi="Franklin Gothic Book" w:cs="Times New Roman"/>
                <w:b/>
                <w:bCs/>
              </w:rPr>
              <w:t>Describe Basis for Conclusion:</w:t>
            </w:r>
          </w:p>
          <w:p w14:paraId="11F0680D"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11F0680E"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5B3BCC" w:rsidRPr="00280DB3" w14:paraId="11F0681C" w14:textId="77777777" w:rsidTr="002F2CE9">
        <w:trPr>
          <w:trHeight w:val="773"/>
        </w:trPr>
        <w:tc>
          <w:tcPr>
            <w:tcW w:w="7385" w:type="dxa"/>
            <w:tcBorders>
              <w:bottom w:val="single" w:sz="4" w:space="0" w:color="auto"/>
            </w:tcBorders>
          </w:tcPr>
          <w:p w14:paraId="11F06810"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r w:rsidRPr="00280DB3">
              <w:rPr>
                <w:rFonts w:ascii="Franklin Gothic Book" w:eastAsia="Times New Roman" w:hAnsi="Franklin Gothic Book" w:cs="Times New Roman"/>
              </w:rPr>
              <w:t xml:space="preserve">c.   Does the non-Federal entity, at a minimum, provide the equivalent insurance coverage for equipment acquired or improved with Federal funds as that provided to property owned by the non-Federal entity? </w:t>
            </w:r>
          </w:p>
          <w:p w14:paraId="11F06811"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r w:rsidRPr="00280DB3">
              <w:rPr>
                <w:rFonts w:ascii="Franklin Gothic Book" w:eastAsia="Times New Roman" w:hAnsi="Franklin Gothic Book" w:cs="Times New Roman"/>
                <w:b/>
              </w:rPr>
              <w:t>NOTE</w:t>
            </w:r>
            <w:r w:rsidRPr="00280DB3">
              <w:rPr>
                <w:rFonts w:ascii="Franklin Gothic Book" w:eastAsia="Times New Roman" w:hAnsi="Franklin Gothic Book" w:cs="Times New Roman"/>
              </w:rPr>
              <w:t>:  This question applies to all non-Federal entities (including states).</w:t>
            </w:r>
          </w:p>
          <w:p w14:paraId="11F06812"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r w:rsidRPr="00280DB3">
              <w:rPr>
                <w:rFonts w:ascii="Franklin Gothic Book" w:eastAsia="Times New Roman" w:hAnsi="Franklin Gothic Book" w:cs="Times New Roman"/>
              </w:rPr>
              <w:t>[2 CFR 200.310)]</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280DB3" w14:paraId="11F06816" w14:textId="77777777" w:rsidTr="002F2CE9">
              <w:trPr>
                <w:trHeight w:val="170"/>
              </w:trPr>
              <w:tc>
                <w:tcPr>
                  <w:tcW w:w="425" w:type="dxa"/>
                </w:tcPr>
                <w:p w14:paraId="11F06813"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Check1"/>
                        <w:enabled/>
                        <w:calcOnExit w:val="0"/>
                        <w:checkBox>
                          <w:sizeAuto/>
                          <w:default w:val="0"/>
                        </w:checkBox>
                      </w:ffData>
                    </w:fldChar>
                  </w:r>
                  <w:r w:rsidRPr="00280DB3">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rPr>
                    <w:fldChar w:fldCharType="end"/>
                  </w:r>
                </w:p>
              </w:tc>
              <w:tc>
                <w:tcPr>
                  <w:tcW w:w="576" w:type="dxa"/>
                </w:tcPr>
                <w:p w14:paraId="11F06814"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Check1"/>
                        <w:enabled/>
                        <w:calcOnExit w:val="0"/>
                        <w:checkBox>
                          <w:sizeAuto/>
                          <w:default w:val="0"/>
                        </w:checkBox>
                      </w:ffData>
                    </w:fldChar>
                  </w:r>
                  <w:r w:rsidRPr="00280DB3">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rPr>
                    <w:fldChar w:fldCharType="end"/>
                  </w:r>
                </w:p>
              </w:tc>
              <w:tc>
                <w:tcPr>
                  <w:tcW w:w="606" w:type="dxa"/>
                </w:tcPr>
                <w:p w14:paraId="11F06815"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
                        <w:enabled/>
                        <w:calcOnExit w:val="0"/>
                        <w:checkBox>
                          <w:sizeAuto/>
                          <w:default w:val="0"/>
                        </w:checkBox>
                      </w:ffData>
                    </w:fldChar>
                  </w:r>
                  <w:r w:rsidRPr="00280DB3">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rPr>
                    <w:fldChar w:fldCharType="end"/>
                  </w:r>
                </w:p>
              </w:tc>
            </w:tr>
            <w:tr w:rsidR="005B3BCC" w:rsidRPr="00280DB3" w14:paraId="11F0681A" w14:textId="77777777" w:rsidTr="002F2CE9">
              <w:trPr>
                <w:trHeight w:val="225"/>
              </w:trPr>
              <w:tc>
                <w:tcPr>
                  <w:tcW w:w="425" w:type="dxa"/>
                </w:tcPr>
                <w:p w14:paraId="11F06817"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280DB3">
                    <w:rPr>
                      <w:rFonts w:ascii="Franklin Gothic Book" w:eastAsia="Times New Roman" w:hAnsi="Franklin Gothic Book" w:cs="Times New Roman"/>
                      <w:b/>
                      <w:bCs/>
                    </w:rPr>
                    <w:t>Yes</w:t>
                  </w:r>
                </w:p>
              </w:tc>
              <w:tc>
                <w:tcPr>
                  <w:tcW w:w="576" w:type="dxa"/>
                </w:tcPr>
                <w:p w14:paraId="11F06818"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280DB3">
                    <w:rPr>
                      <w:rFonts w:ascii="Franklin Gothic Book" w:eastAsia="Times New Roman" w:hAnsi="Franklin Gothic Book" w:cs="Times New Roman"/>
                      <w:b/>
                      <w:bCs/>
                    </w:rPr>
                    <w:t>No</w:t>
                  </w:r>
                </w:p>
              </w:tc>
              <w:tc>
                <w:tcPr>
                  <w:tcW w:w="606" w:type="dxa"/>
                </w:tcPr>
                <w:p w14:paraId="11F06819"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280DB3">
                    <w:rPr>
                      <w:rFonts w:ascii="Franklin Gothic Book" w:eastAsia="Times New Roman" w:hAnsi="Franklin Gothic Book" w:cs="Times New Roman"/>
                      <w:b/>
                      <w:bCs/>
                    </w:rPr>
                    <w:t>N/A</w:t>
                  </w:r>
                </w:p>
              </w:tc>
            </w:tr>
          </w:tbl>
          <w:p w14:paraId="11F0681B" w14:textId="77777777" w:rsidR="005B3BCC" w:rsidRPr="00280DB3" w:rsidRDefault="005B3BCC" w:rsidP="002F2CE9">
            <w:pPr>
              <w:widowControl w:val="0"/>
              <w:tabs>
                <w:tab w:val="num" w:pos="450"/>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5B3BCC" w:rsidRPr="00280DB3" w14:paraId="11F06820" w14:textId="77777777" w:rsidTr="002F2CE9">
        <w:trPr>
          <w:cantSplit/>
        </w:trPr>
        <w:tc>
          <w:tcPr>
            <w:tcW w:w="9010" w:type="dxa"/>
            <w:gridSpan w:val="2"/>
            <w:tcBorders>
              <w:bottom w:val="single" w:sz="4" w:space="0" w:color="auto"/>
            </w:tcBorders>
          </w:tcPr>
          <w:p w14:paraId="11F0681D"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bCs/>
              </w:rPr>
            </w:pPr>
            <w:r w:rsidRPr="00280DB3">
              <w:rPr>
                <w:rFonts w:ascii="Franklin Gothic Book" w:eastAsia="Times New Roman" w:hAnsi="Franklin Gothic Book" w:cs="Times New Roman"/>
                <w:b/>
                <w:bCs/>
              </w:rPr>
              <w:t>Describe Basis for Conclusion:</w:t>
            </w:r>
          </w:p>
          <w:p w14:paraId="11F0681E"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11F0681F"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1F06821" w14:textId="77777777" w:rsidR="005B3BCC" w:rsidRPr="00280DB3" w:rsidRDefault="005B3BCC" w:rsidP="005B3BCC">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80DB3">
        <w:rPr>
          <w:rFonts w:ascii="Franklin Gothic Book" w:eastAsia="Times New Roman" w:hAnsi="Franklin Gothic Book" w:cs="Times New Roman"/>
        </w:rPr>
        <w:t xml:space="preserve">7.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5B3BCC" w:rsidRPr="00280DB3" w14:paraId="11F0682D" w14:textId="77777777" w:rsidTr="002F2CE9">
        <w:trPr>
          <w:trHeight w:val="773"/>
        </w:trPr>
        <w:tc>
          <w:tcPr>
            <w:tcW w:w="7385" w:type="dxa"/>
            <w:tcBorders>
              <w:bottom w:val="single" w:sz="4" w:space="0" w:color="auto"/>
            </w:tcBorders>
          </w:tcPr>
          <w:p w14:paraId="11F06822"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80DB3">
              <w:rPr>
                <w:rFonts w:ascii="Franklin Gothic Book" w:eastAsia="Times New Roman" w:hAnsi="Franklin Gothic Book" w:cs="Times New Roman"/>
              </w:rPr>
              <w:lastRenderedPageBreak/>
              <w:t xml:space="preserve">If the Monitored Entity is not a state, does it have maintenance procedures adequate to keep property in good condition? </w:t>
            </w:r>
          </w:p>
          <w:p w14:paraId="11F06823"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80DB3">
              <w:rPr>
                <w:rFonts w:ascii="Franklin Gothic Book" w:eastAsia="Times New Roman" w:hAnsi="Franklin Gothic Book" w:cs="Times New Roman"/>
              </w:rPr>
              <w:t>[2 CFR 200.313(d)(4)]</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280DB3" w14:paraId="11F06827" w14:textId="77777777" w:rsidTr="002F2CE9">
              <w:trPr>
                <w:trHeight w:val="170"/>
              </w:trPr>
              <w:tc>
                <w:tcPr>
                  <w:tcW w:w="425" w:type="dxa"/>
                </w:tcPr>
                <w:p w14:paraId="11F06824"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Check1"/>
                        <w:enabled/>
                        <w:calcOnExit w:val="0"/>
                        <w:checkBox>
                          <w:sizeAuto/>
                          <w:default w:val="0"/>
                        </w:checkBox>
                      </w:ffData>
                    </w:fldChar>
                  </w:r>
                  <w:r w:rsidRPr="00280DB3">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rPr>
                    <w:fldChar w:fldCharType="end"/>
                  </w:r>
                </w:p>
              </w:tc>
              <w:tc>
                <w:tcPr>
                  <w:tcW w:w="576" w:type="dxa"/>
                </w:tcPr>
                <w:p w14:paraId="11F06825"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Check1"/>
                        <w:enabled/>
                        <w:calcOnExit w:val="0"/>
                        <w:checkBox>
                          <w:sizeAuto/>
                          <w:default w:val="0"/>
                        </w:checkBox>
                      </w:ffData>
                    </w:fldChar>
                  </w:r>
                  <w:r w:rsidRPr="00280DB3">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rPr>
                    <w:fldChar w:fldCharType="end"/>
                  </w:r>
                </w:p>
              </w:tc>
              <w:tc>
                <w:tcPr>
                  <w:tcW w:w="606" w:type="dxa"/>
                </w:tcPr>
                <w:p w14:paraId="11F06826"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
                        <w:enabled/>
                        <w:calcOnExit w:val="0"/>
                        <w:checkBox>
                          <w:sizeAuto/>
                          <w:default w:val="0"/>
                        </w:checkBox>
                      </w:ffData>
                    </w:fldChar>
                  </w:r>
                  <w:r w:rsidRPr="00280DB3">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rPr>
                    <w:fldChar w:fldCharType="end"/>
                  </w:r>
                </w:p>
              </w:tc>
            </w:tr>
            <w:tr w:rsidR="005B3BCC" w:rsidRPr="00280DB3" w14:paraId="11F0682B" w14:textId="77777777" w:rsidTr="002F2CE9">
              <w:trPr>
                <w:trHeight w:val="225"/>
              </w:trPr>
              <w:tc>
                <w:tcPr>
                  <w:tcW w:w="425" w:type="dxa"/>
                </w:tcPr>
                <w:p w14:paraId="11F06828"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280DB3">
                    <w:rPr>
                      <w:rFonts w:ascii="Franklin Gothic Book" w:eastAsia="Times New Roman" w:hAnsi="Franklin Gothic Book" w:cs="Times New Roman"/>
                      <w:b/>
                      <w:bCs/>
                    </w:rPr>
                    <w:t>Yes</w:t>
                  </w:r>
                </w:p>
              </w:tc>
              <w:tc>
                <w:tcPr>
                  <w:tcW w:w="576" w:type="dxa"/>
                </w:tcPr>
                <w:p w14:paraId="11F06829"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280DB3">
                    <w:rPr>
                      <w:rFonts w:ascii="Franklin Gothic Book" w:eastAsia="Times New Roman" w:hAnsi="Franklin Gothic Book" w:cs="Times New Roman"/>
                      <w:b/>
                      <w:bCs/>
                    </w:rPr>
                    <w:t>No</w:t>
                  </w:r>
                </w:p>
              </w:tc>
              <w:tc>
                <w:tcPr>
                  <w:tcW w:w="606" w:type="dxa"/>
                </w:tcPr>
                <w:p w14:paraId="11F0682A"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280DB3">
                    <w:rPr>
                      <w:rFonts w:ascii="Franklin Gothic Book" w:eastAsia="Times New Roman" w:hAnsi="Franklin Gothic Book" w:cs="Times New Roman"/>
                      <w:b/>
                      <w:bCs/>
                    </w:rPr>
                    <w:t>N/A</w:t>
                  </w:r>
                </w:p>
              </w:tc>
            </w:tr>
          </w:tbl>
          <w:p w14:paraId="11F0682C"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5B3BCC" w:rsidRPr="00280DB3" w14:paraId="11F06830" w14:textId="77777777" w:rsidTr="002F2CE9">
        <w:trPr>
          <w:cantSplit/>
        </w:trPr>
        <w:tc>
          <w:tcPr>
            <w:tcW w:w="9010" w:type="dxa"/>
            <w:gridSpan w:val="2"/>
            <w:tcBorders>
              <w:bottom w:val="nil"/>
            </w:tcBorders>
          </w:tcPr>
          <w:p w14:paraId="11F0682E"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bCs/>
              </w:rPr>
            </w:pPr>
            <w:r w:rsidRPr="00280DB3">
              <w:rPr>
                <w:rFonts w:ascii="Franklin Gothic Book" w:eastAsia="Times New Roman" w:hAnsi="Franklin Gothic Book" w:cs="Times New Roman"/>
                <w:b/>
                <w:bCs/>
              </w:rPr>
              <w:t>Describe Basis for Conclusion:</w:t>
            </w:r>
          </w:p>
          <w:p w14:paraId="11F0682F"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Text5"/>
                  <w:enabled/>
                  <w:calcOnExit w:val="0"/>
                  <w:textInput/>
                </w:ffData>
              </w:fldChar>
            </w:r>
            <w:r w:rsidRPr="00280DB3">
              <w:rPr>
                <w:rFonts w:ascii="Franklin Gothic Book" w:eastAsia="Times New Roman" w:hAnsi="Franklin Gothic Book" w:cs="Times New Roman"/>
              </w:rPr>
              <w:instrText xml:space="preserve"> FORMTEXT </w:instrText>
            </w:r>
            <w:r w:rsidRPr="00280DB3">
              <w:rPr>
                <w:rFonts w:ascii="Franklin Gothic Book" w:eastAsia="Times New Roman" w:hAnsi="Franklin Gothic Book" w:cs="Times New Roman"/>
              </w:rPr>
            </w:r>
            <w:r w:rsidRPr="00280DB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noProof/>
              </w:rPr>
              <w:t> </w:t>
            </w:r>
            <w:r w:rsidRPr="00280DB3">
              <w:rPr>
                <w:rFonts w:ascii="Franklin Gothic Book" w:eastAsia="Times New Roman" w:hAnsi="Franklin Gothic Book" w:cs="Times New Roman"/>
                <w:noProof/>
              </w:rPr>
              <w:t> </w:t>
            </w:r>
            <w:r w:rsidRPr="00280DB3">
              <w:rPr>
                <w:rFonts w:ascii="Franklin Gothic Book" w:eastAsia="Times New Roman" w:hAnsi="Franklin Gothic Book" w:cs="Times New Roman"/>
                <w:noProof/>
              </w:rPr>
              <w:t> </w:t>
            </w:r>
            <w:r w:rsidRPr="00280DB3">
              <w:rPr>
                <w:rFonts w:ascii="Franklin Gothic Book" w:eastAsia="Times New Roman" w:hAnsi="Franklin Gothic Book" w:cs="Times New Roman"/>
                <w:noProof/>
              </w:rPr>
              <w:t> </w:t>
            </w:r>
            <w:r w:rsidRPr="00280DB3">
              <w:rPr>
                <w:rFonts w:ascii="Franklin Gothic Book" w:eastAsia="Times New Roman" w:hAnsi="Franklin Gothic Book" w:cs="Times New Roman"/>
                <w:noProof/>
              </w:rPr>
              <w:t> </w:t>
            </w:r>
            <w:r w:rsidRPr="00280DB3">
              <w:rPr>
                <w:rFonts w:ascii="Franklin Gothic Book" w:eastAsia="Times New Roman" w:hAnsi="Franklin Gothic Book" w:cs="Times New Roman"/>
              </w:rPr>
              <w:fldChar w:fldCharType="end"/>
            </w:r>
          </w:p>
        </w:tc>
      </w:tr>
      <w:tr w:rsidR="005B3BCC" w:rsidRPr="00280DB3" w14:paraId="11F06832" w14:textId="77777777" w:rsidTr="002F2CE9">
        <w:trPr>
          <w:cantSplit/>
        </w:trPr>
        <w:tc>
          <w:tcPr>
            <w:tcW w:w="9010" w:type="dxa"/>
            <w:gridSpan w:val="2"/>
            <w:tcBorders>
              <w:top w:val="nil"/>
            </w:tcBorders>
          </w:tcPr>
          <w:p w14:paraId="11F06831"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1F06833" w14:textId="77777777" w:rsidR="005B3BCC" w:rsidRPr="00280DB3" w:rsidRDefault="005B3BCC" w:rsidP="005B3BCC">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aps/>
        </w:rPr>
      </w:pPr>
      <w:r w:rsidRPr="00280DB3">
        <w:rPr>
          <w:rFonts w:ascii="Franklin Gothic Book" w:eastAsia="Times New Roman" w:hAnsi="Franklin Gothic Book" w:cs="Times New Roman"/>
          <w:caps/>
        </w:rPr>
        <w:t>8.</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5B3BCC" w:rsidRPr="00280DB3" w14:paraId="11F0683F" w14:textId="77777777" w:rsidTr="002F2CE9">
        <w:trPr>
          <w:trHeight w:val="773"/>
        </w:trPr>
        <w:tc>
          <w:tcPr>
            <w:tcW w:w="7385" w:type="dxa"/>
            <w:tcBorders>
              <w:bottom w:val="single" w:sz="4" w:space="0" w:color="auto"/>
            </w:tcBorders>
          </w:tcPr>
          <w:p w14:paraId="11F06834" w14:textId="77777777" w:rsidR="005B3BCC" w:rsidRPr="00280DB3" w:rsidRDefault="005B3BCC" w:rsidP="002F2CE9">
            <w:pPr>
              <w:widowControl w:val="0"/>
              <w:tabs>
                <w:tab w:val="center" w:pos="4320"/>
                <w:tab w:val="right" w:pos="8640"/>
              </w:tabs>
              <w:spacing w:after="0" w:line="240" w:lineRule="auto"/>
              <w:rPr>
                <w:rFonts w:ascii="Franklin Gothic Book" w:eastAsia="Times New Roman" w:hAnsi="Franklin Gothic Book" w:cs="Times New Roman"/>
              </w:rPr>
            </w:pPr>
            <w:r w:rsidRPr="00280DB3">
              <w:rPr>
                <w:rFonts w:ascii="Franklin Gothic Book" w:eastAsia="Times New Roman" w:hAnsi="Franklin Gothic Book" w:cs="Times New Roman"/>
              </w:rPr>
              <w:t>If the Monitored Entity is not a state and is authorized or required to sell property, has it established proper sales procedures to ensure the highest possible return?</w:t>
            </w:r>
          </w:p>
          <w:p w14:paraId="11F06835"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80DB3">
              <w:rPr>
                <w:rFonts w:ascii="Franklin Gothic Book" w:eastAsia="Times New Roman" w:hAnsi="Franklin Gothic Book" w:cs="Times New Roman"/>
              </w:rPr>
              <w:t>[2 CFR 200.313(d)(5)]</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B3BCC" w:rsidRPr="00280DB3" w14:paraId="11F06839" w14:textId="77777777" w:rsidTr="002F2CE9">
              <w:trPr>
                <w:trHeight w:val="170"/>
              </w:trPr>
              <w:tc>
                <w:tcPr>
                  <w:tcW w:w="425" w:type="dxa"/>
                </w:tcPr>
                <w:p w14:paraId="11F06836"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Check1"/>
                        <w:enabled/>
                        <w:calcOnExit w:val="0"/>
                        <w:checkBox>
                          <w:sizeAuto/>
                          <w:default w:val="0"/>
                        </w:checkBox>
                      </w:ffData>
                    </w:fldChar>
                  </w:r>
                  <w:r w:rsidRPr="00280DB3">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rPr>
                    <w:fldChar w:fldCharType="end"/>
                  </w:r>
                </w:p>
              </w:tc>
              <w:tc>
                <w:tcPr>
                  <w:tcW w:w="576" w:type="dxa"/>
                </w:tcPr>
                <w:p w14:paraId="11F06837"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Check1"/>
                        <w:enabled/>
                        <w:calcOnExit w:val="0"/>
                        <w:checkBox>
                          <w:sizeAuto/>
                          <w:default w:val="0"/>
                        </w:checkBox>
                      </w:ffData>
                    </w:fldChar>
                  </w:r>
                  <w:r w:rsidRPr="00280DB3">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rPr>
                    <w:fldChar w:fldCharType="end"/>
                  </w:r>
                </w:p>
              </w:tc>
              <w:tc>
                <w:tcPr>
                  <w:tcW w:w="606" w:type="dxa"/>
                </w:tcPr>
                <w:p w14:paraId="11F06838"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
                        <w:enabled/>
                        <w:calcOnExit w:val="0"/>
                        <w:checkBox>
                          <w:sizeAuto/>
                          <w:default w:val="0"/>
                        </w:checkBox>
                      </w:ffData>
                    </w:fldChar>
                  </w:r>
                  <w:r w:rsidRPr="00280DB3">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rPr>
                    <w:fldChar w:fldCharType="end"/>
                  </w:r>
                </w:p>
              </w:tc>
            </w:tr>
            <w:tr w:rsidR="005B3BCC" w:rsidRPr="00280DB3" w14:paraId="11F0683D" w14:textId="77777777" w:rsidTr="002F2CE9">
              <w:trPr>
                <w:trHeight w:val="225"/>
              </w:trPr>
              <w:tc>
                <w:tcPr>
                  <w:tcW w:w="425" w:type="dxa"/>
                </w:tcPr>
                <w:p w14:paraId="11F0683A"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280DB3">
                    <w:rPr>
                      <w:rFonts w:ascii="Franklin Gothic Book" w:eastAsia="Times New Roman" w:hAnsi="Franklin Gothic Book" w:cs="Times New Roman"/>
                      <w:b/>
                      <w:bCs/>
                    </w:rPr>
                    <w:t>Yes</w:t>
                  </w:r>
                </w:p>
              </w:tc>
              <w:tc>
                <w:tcPr>
                  <w:tcW w:w="576" w:type="dxa"/>
                </w:tcPr>
                <w:p w14:paraId="11F0683B"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280DB3">
                    <w:rPr>
                      <w:rFonts w:ascii="Franklin Gothic Book" w:eastAsia="Times New Roman" w:hAnsi="Franklin Gothic Book" w:cs="Times New Roman"/>
                      <w:b/>
                      <w:bCs/>
                    </w:rPr>
                    <w:t>No</w:t>
                  </w:r>
                </w:p>
              </w:tc>
              <w:tc>
                <w:tcPr>
                  <w:tcW w:w="606" w:type="dxa"/>
                </w:tcPr>
                <w:p w14:paraId="11F0683C"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280DB3">
                    <w:rPr>
                      <w:rFonts w:ascii="Franklin Gothic Book" w:eastAsia="Times New Roman" w:hAnsi="Franklin Gothic Book" w:cs="Times New Roman"/>
                      <w:b/>
                      <w:bCs/>
                    </w:rPr>
                    <w:t>N/A</w:t>
                  </w:r>
                </w:p>
              </w:tc>
            </w:tr>
          </w:tbl>
          <w:p w14:paraId="11F0683E"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5B3BCC" w:rsidRPr="00280DB3" w14:paraId="11F06842" w14:textId="77777777" w:rsidTr="002F2CE9">
        <w:trPr>
          <w:cantSplit/>
        </w:trPr>
        <w:tc>
          <w:tcPr>
            <w:tcW w:w="9010" w:type="dxa"/>
            <w:gridSpan w:val="2"/>
            <w:tcBorders>
              <w:bottom w:val="nil"/>
            </w:tcBorders>
          </w:tcPr>
          <w:p w14:paraId="11F06840"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bCs/>
              </w:rPr>
            </w:pPr>
            <w:r w:rsidRPr="00280DB3">
              <w:rPr>
                <w:rFonts w:ascii="Franklin Gothic Book" w:eastAsia="Times New Roman" w:hAnsi="Franklin Gothic Book" w:cs="Times New Roman"/>
                <w:b/>
                <w:bCs/>
              </w:rPr>
              <w:t>Describe Basis for Conclusion:</w:t>
            </w:r>
          </w:p>
          <w:p w14:paraId="11F06841"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Text5"/>
                  <w:enabled/>
                  <w:calcOnExit w:val="0"/>
                  <w:textInput/>
                </w:ffData>
              </w:fldChar>
            </w:r>
            <w:r w:rsidRPr="00280DB3">
              <w:rPr>
                <w:rFonts w:ascii="Franklin Gothic Book" w:eastAsia="Times New Roman" w:hAnsi="Franklin Gothic Book" w:cs="Times New Roman"/>
              </w:rPr>
              <w:instrText xml:space="preserve"> FORMTEXT </w:instrText>
            </w:r>
            <w:r w:rsidRPr="00280DB3">
              <w:rPr>
                <w:rFonts w:ascii="Franklin Gothic Book" w:eastAsia="Times New Roman" w:hAnsi="Franklin Gothic Book" w:cs="Times New Roman"/>
              </w:rPr>
            </w:r>
            <w:r w:rsidRPr="00280DB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noProof/>
              </w:rPr>
              <w:t> </w:t>
            </w:r>
            <w:r w:rsidRPr="00280DB3">
              <w:rPr>
                <w:rFonts w:ascii="Franklin Gothic Book" w:eastAsia="Times New Roman" w:hAnsi="Franklin Gothic Book" w:cs="Times New Roman"/>
                <w:noProof/>
              </w:rPr>
              <w:t> </w:t>
            </w:r>
            <w:r w:rsidRPr="00280DB3">
              <w:rPr>
                <w:rFonts w:ascii="Franklin Gothic Book" w:eastAsia="Times New Roman" w:hAnsi="Franklin Gothic Book" w:cs="Times New Roman"/>
                <w:noProof/>
              </w:rPr>
              <w:t> </w:t>
            </w:r>
            <w:r w:rsidRPr="00280DB3">
              <w:rPr>
                <w:rFonts w:ascii="Franklin Gothic Book" w:eastAsia="Times New Roman" w:hAnsi="Franklin Gothic Book" w:cs="Times New Roman"/>
                <w:noProof/>
              </w:rPr>
              <w:t> </w:t>
            </w:r>
            <w:r w:rsidRPr="00280DB3">
              <w:rPr>
                <w:rFonts w:ascii="Franklin Gothic Book" w:eastAsia="Times New Roman" w:hAnsi="Franklin Gothic Book" w:cs="Times New Roman"/>
                <w:noProof/>
              </w:rPr>
              <w:t> </w:t>
            </w:r>
            <w:r w:rsidRPr="00280DB3">
              <w:rPr>
                <w:rFonts w:ascii="Franklin Gothic Book" w:eastAsia="Times New Roman" w:hAnsi="Franklin Gothic Book" w:cs="Times New Roman"/>
              </w:rPr>
              <w:fldChar w:fldCharType="end"/>
            </w:r>
          </w:p>
        </w:tc>
      </w:tr>
      <w:tr w:rsidR="005B3BCC" w:rsidRPr="00280DB3" w14:paraId="11F06844" w14:textId="77777777" w:rsidTr="002F2CE9">
        <w:trPr>
          <w:cantSplit/>
        </w:trPr>
        <w:tc>
          <w:tcPr>
            <w:tcW w:w="9010" w:type="dxa"/>
            <w:gridSpan w:val="2"/>
            <w:tcBorders>
              <w:top w:val="nil"/>
            </w:tcBorders>
          </w:tcPr>
          <w:p w14:paraId="11F06843"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1F06845" w14:textId="77777777" w:rsidR="005B3BCC" w:rsidRPr="00280DB3" w:rsidRDefault="005B3BCC" w:rsidP="005B3BCC">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caps/>
        </w:rPr>
      </w:pPr>
    </w:p>
    <w:p w14:paraId="11F06846" w14:textId="77777777" w:rsidR="005B3BCC" w:rsidRPr="00280DB3" w:rsidRDefault="005B3BCC" w:rsidP="005B3BCC">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aps/>
          <w:u w:val="single"/>
        </w:rPr>
      </w:pPr>
      <w:r w:rsidRPr="00280DB3">
        <w:rPr>
          <w:rFonts w:ascii="Franklin Gothic Book" w:eastAsia="Times New Roman" w:hAnsi="Franklin Gothic Book" w:cs="Times New Roman"/>
          <w:caps/>
          <w:u w:val="single"/>
        </w:rPr>
        <w:t>C. Equipment Disposition</w:t>
      </w:r>
    </w:p>
    <w:p w14:paraId="11F06847" w14:textId="77777777" w:rsidR="005B3BCC" w:rsidRPr="00280DB3" w:rsidRDefault="005B3BCC" w:rsidP="005B3BCC">
      <w:pPr>
        <w:widowControl w:val="0"/>
        <w:tabs>
          <w:tab w:val="center" w:pos="4320"/>
          <w:tab w:val="right" w:pos="7205"/>
          <w:tab w:val="right" w:pos="8640"/>
        </w:tabs>
        <w:spacing w:after="0" w:line="240" w:lineRule="auto"/>
        <w:ind w:left="90"/>
        <w:rPr>
          <w:rFonts w:ascii="Franklin Gothic Book" w:eastAsia="Times New Roman" w:hAnsi="Franklin Gothic Book" w:cs="Times New Roman"/>
        </w:rPr>
      </w:pPr>
      <w:r w:rsidRPr="00280DB3">
        <w:rPr>
          <w:rFonts w:ascii="Franklin Gothic Book" w:eastAsia="Times New Roman" w:hAnsi="Franklin Gothic Book" w:cs="Times New Roman"/>
        </w:rPr>
        <w:t>9.</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75"/>
        <w:gridCol w:w="1615"/>
      </w:tblGrid>
      <w:tr w:rsidR="005B3BCC" w:rsidRPr="00280DB3" w14:paraId="11F06853" w14:textId="77777777" w:rsidTr="002F2CE9">
        <w:trPr>
          <w:trHeight w:val="773"/>
        </w:trPr>
        <w:tc>
          <w:tcPr>
            <w:tcW w:w="7375" w:type="dxa"/>
            <w:tcBorders>
              <w:bottom w:val="single" w:sz="4" w:space="0" w:color="auto"/>
            </w:tcBorders>
          </w:tcPr>
          <w:p w14:paraId="11F06848"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r w:rsidRPr="00280DB3">
              <w:rPr>
                <w:rFonts w:ascii="Franklin Gothic Book" w:eastAsia="Times New Roman" w:hAnsi="Franklin Gothic Book" w:cs="Times New Roman"/>
              </w:rPr>
              <w:t xml:space="preserve">a.   If the non-Federal entity is not a state and if required by the terms and conditions of a grant award, did the non-Federal entity request disposition instructions when original or replacement equipment acquired under the award is no longer needed for the original project or program or for other activities currently or previously supported by HUD? </w:t>
            </w:r>
          </w:p>
          <w:p w14:paraId="11F06849"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r w:rsidRPr="00280DB3">
              <w:rPr>
                <w:rFonts w:ascii="Franklin Gothic Book" w:eastAsia="Times New Roman" w:hAnsi="Franklin Gothic Book" w:cs="Times New Roman"/>
              </w:rPr>
              <w:t xml:space="preserve">[2 CFR 200.313(e); CDBG Entitlement: 24 CFR 570.502(a)(6); HOME: 24 CFR 92.505; </w:t>
            </w:r>
            <w:proofErr w:type="spellStart"/>
            <w:r w:rsidRPr="00280DB3">
              <w:rPr>
                <w:rFonts w:ascii="Franklin Gothic Book" w:eastAsia="Times New Roman" w:hAnsi="Franklin Gothic Book" w:cs="Times New Roman"/>
              </w:rPr>
              <w:t>ESG</w:t>
            </w:r>
            <w:proofErr w:type="spellEnd"/>
            <w:r w:rsidRPr="00280DB3">
              <w:rPr>
                <w:rFonts w:ascii="Franklin Gothic Book" w:eastAsia="Times New Roman" w:hAnsi="Franklin Gothic Book" w:cs="Times New Roman"/>
              </w:rPr>
              <w:t xml:space="preserve">: 24 CFR 576.407(c); </w:t>
            </w:r>
            <w:proofErr w:type="spellStart"/>
            <w:r w:rsidRPr="00280DB3">
              <w:rPr>
                <w:rFonts w:ascii="Franklin Gothic Book" w:eastAsia="Times New Roman" w:hAnsi="Franklin Gothic Book" w:cs="Times New Roman"/>
              </w:rPr>
              <w:t>CoC</w:t>
            </w:r>
            <w:proofErr w:type="spellEnd"/>
            <w:r w:rsidRPr="00280DB3">
              <w:rPr>
                <w:rFonts w:ascii="Franklin Gothic Book" w:eastAsia="Times New Roman" w:hAnsi="Franklin Gothic Book" w:cs="Times New Roman"/>
              </w:rPr>
              <w:t>: 24 CFR 578.99(e)]</w:t>
            </w:r>
          </w:p>
        </w:tc>
        <w:tc>
          <w:tcPr>
            <w:tcW w:w="1615" w:type="dxa"/>
            <w:tcBorders>
              <w:bottom w:val="single" w:sz="4" w:space="0" w:color="auto"/>
            </w:tcBorders>
          </w:tcPr>
          <w:tbl>
            <w:tblPr>
              <w:tblpPr w:leftFromText="180" w:rightFromText="180" w:vertAnchor="text" w:horzAnchor="margin" w:tblpX="172" w:tblpY="84"/>
              <w:tblW w:w="0" w:type="auto"/>
              <w:tblLayout w:type="fixed"/>
              <w:tblCellMar>
                <w:left w:w="0" w:type="dxa"/>
                <w:right w:w="0" w:type="dxa"/>
              </w:tblCellMar>
              <w:tblLook w:val="0000" w:firstRow="0" w:lastRow="0" w:firstColumn="0" w:lastColumn="0" w:noHBand="0" w:noVBand="0"/>
            </w:tblPr>
            <w:tblGrid>
              <w:gridCol w:w="425"/>
              <w:gridCol w:w="576"/>
              <w:gridCol w:w="606"/>
            </w:tblGrid>
            <w:tr w:rsidR="005B3BCC" w:rsidRPr="00280DB3" w14:paraId="11F0684D" w14:textId="77777777" w:rsidTr="002F2CE9">
              <w:trPr>
                <w:trHeight w:val="170"/>
              </w:trPr>
              <w:tc>
                <w:tcPr>
                  <w:tcW w:w="425" w:type="dxa"/>
                </w:tcPr>
                <w:p w14:paraId="11F0684A"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Check1"/>
                        <w:enabled/>
                        <w:calcOnExit w:val="0"/>
                        <w:checkBox>
                          <w:sizeAuto/>
                          <w:default w:val="0"/>
                        </w:checkBox>
                      </w:ffData>
                    </w:fldChar>
                  </w:r>
                  <w:r w:rsidRPr="00280DB3">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rPr>
                    <w:fldChar w:fldCharType="end"/>
                  </w:r>
                </w:p>
              </w:tc>
              <w:tc>
                <w:tcPr>
                  <w:tcW w:w="576" w:type="dxa"/>
                </w:tcPr>
                <w:p w14:paraId="11F0684B"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Check1"/>
                        <w:enabled/>
                        <w:calcOnExit w:val="0"/>
                        <w:checkBox>
                          <w:sizeAuto/>
                          <w:default w:val="0"/>
                        </w:checkBox>
                      </w:ffData>
                    </w:fldChar>
                  </w:r>
                  <w:r w:rsidRPr="00280DB3">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rPr>
                    <w:fldChar w:fldCharType="end"/>
                  </w:r>
                </w:p>
              </w:tc>
              <w:tc>
                <w:tcPr>
                  <w:tcW w:w="606" w:type="dxa"/>
                </w:tcPr>
                <w:p w14:paraId="11F0684C"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
                        <w:enabled/>
                        <w:calcOnExit w:val="0"/>
                        <w:checkBox>
                          <w:sizeAuto/>
                          <w:default w:val="0"/>
                        </w:checkBox>
                      </w:ffData>
                    </w:fldChar>
                  </w:r>
                  <w:r w:rsidRPr="00280DB3">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rPr>
                    <w:fldChar w:fldCharType="end"/>
                  </w:r>
                </w:p>
              </w:tc>
            </w:tr>
            <w:tr w:rsidR="005B3BCC" w:rsidRPr="00280DB3" w14:paraId="11F06851" w14:textId="77777777" w:rsidTr="002F2CE9">
              <w:trPr>
                <w:trHeight w:val="225"/>
              </w:trPr>
              <w:tc>
                <w:tcPr>
                  <w:tcW w:w="425" w:type="dxa"/>
                </w:tcPr>
                <w:p w14:paraId="11F0684E"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280DB3">
                    <w:rPr>
                      <w:rFonts w:ascii="Franklin Gothic Book" w:eastAsia="Times New Roman" w:hAnsi="Franklin Gothic Book" w:cs="Times New Roman"/>
                      <w:b/>
                    </w:rPr>
                    <w:t>Yes</w:t>
                  </w:r>
                </w:p>
              </w:tc>
              <w:tc>
                <w:tcPr>
                  <w:tcW w:w="576" w:type="dxa"/>
                </w:tcPr>
                <w:p w14:paraId="11F0684F"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280DB3">
                    <w:rPr>
                      <w:rFonts w:ascii="Franklin Gothic Book" w:eastAsia="Times New Roman" w:hAnsi="Franklin Gothic Book" w:cs="Times New Roman"/>
                      <w:b/>
                    </w:rPr>
                    <w:t>No</w:t>
                  </w:r>
                </w:p>
              </w:tc>
              <w:tc>
                <w:tcPr>
                  <w:tcW w:w="606" w:type="dxa"/>
                </w:tcPr>
                <w:p w14:paraId="11F06850"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280DB3">
                    <w:rPr>
                      <w:rFonts w:ascii="Franklin Gothic Book" w:eastAsia="Times New Roman" w:hAnsi="Franklin Gothic Book" w:cs="Times New Roman"/>
                      <w:b/>
                    </w:rPr>
                    <w:t>N/A</w:t>
                  </w:r>
                </w:p>
              </w:tc>
            </w:tr>
          </w:tbl>
          <w:p w14:paraId="11F06852"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5B3BCC" w:rsidRPr="00280DB3" w14:paraId="11F06856" w14:textId="77777777" w:rsidTr="002F2CE9">
        <w:trPr>
          <w:cantSplit/>
        </w:trPr>
        <w:tc>
          <w:tcPr>
            <w:tcW w:w="8990" w:type="dxa"/>
            <w:gridSpan w:val="2"/>
            <w:tcBorders>
              <w:bottom w:val="nil"/>
            </w:tcBorders>
          </w:tcPr>
          <w:p w14:paraId="11F06854"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bCs/>
              </w:rPr>
            </w:pPr>
            <w:r w:rsidRPr="00280DB3">
              <w:rPr>
                <w:rFonts w:ascii="Franklin Gothic Book" w:eastAsia="Times New Roman" w:hAnsi="Franklin Gothic Book" w:cs="Times New Roman"/>
                <w:b/>
                <w:bCs/>
              </w:rPr>
              <w:t>Describe Basis for Conclusion:</w:t>
            </w:r>
          </w:p>
          <w:p w14:paraId="11F06855"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Text5"/>
                  <w:enabled/>
                  <w:calcOnExit w:val="0"/>
                  <w:textInput/>
                </w:ffData>
              </w:fldChar>
            </w:r>
            <w:r w:rsidRPr="00280DB3">
              <w:rPr>
                <w:rFonts w:ascii="Franklin Gothic Book" w:eastAsia="Times New Roman" w:hAnsi="Franklin Gothic Book" w:cs="Times New Roman"/>
              </w:rPr>
              <w:instrText xml:space="preserve"> FORMTEXT </w:instrText>
            </w:r>
            <w:r w:rsidRPr="00280DB3">
              <w:rPr>
                <w:rFonts w:ascii="Franklin Gothic Book" w:eastAsia="Times New Roman" w:hAnsi="Franklin Gothic Book" w:cs="Times New Roman"/>
              </w:rPr>
            </w:r>
            <w:r w:rsidRPr="00280DB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noProof/>
              </w:rPr>
              <w:t> </w:t>
            </w:r>
            <w:r w:rsidRPr="00280DB3">
              <w:rPr>
                <w:rFonts w:ascii="Franklin Gothic Book" w:eastAsia="Times New Roman" w:hAnsi="Franklin Gothic Book" w:cs="Times New Roman"/>
                <w:noProof/>
              </w:rPr>
              <w:t> </w:t>
            </w:r>
            <w:r w:rsidRPr="00280DB3">
              <w:rPr>
                <w:rFonts w:ascii="Franklin Gothic Book" w:eastAsia="Times New Roman" w:hAnsi="Franklin Gothic Book" w:cs="Times New Roman"/>
                <w:noProof/>
              </w:rPr>
              <w:t> </w:t>
            </w:r>
            <w:r w:rsidRPr="00280DB3">
              <w:rPr>
                <w:rFonts w:ascii="Franklin Gothic Book" w:eastAsia="Times New Roman" w:hAnsi="Franklin Gothic Book" w:cs="Times New Roman"/>
                <w:noProof/>
              </w:rPr>
              <w:t> </w:t>
            </w:r>
            <w:r w:rsidRPr="00280DB3">
              <w:rPr>
                <w:rFonts w:ascii="Franklin Gothic Book" w:eastAsia="Times New Roman" w:hAnsi="Franklin Gothic Book" w:cs="Times New Roman"/>
                <w:noProof/>
              </w:rPr>
              <w:t> </w:t>
            </w:r>
            <w:r w:rsidRPr="00280DB3">
              <w:rPr>
                <w:rFonts w:ascii="Franklin Gothic Book" w:eastAsia="Times New Roman" w:hAnsi="Franklin Gothic Book" w:cs="Times New Roman"/>
              </w:rPr>
              <w:fldChar w:fldCharType="end"/>
            </w:r>
          </w:p>
        </w:tc>
      </w:tr>
      <w:tr w:rsidR="005B3BCC" w:rsidRPr="00280DB3" w14:paraId="11F06858" w14:textId="77777777" w:rsidTr="002F2CE9">
        <w:trPr>
          <w:cantSplit/>
        </w:trPr>
        <w:tc>
          <w:tcPr>
            <w:tcW w:w="8990" w:type="dxa"/>
            <w:gridSpan w:val="2"/>
            <w:tcBorders>
              <w:top w:val="nil"/>
            </w:tcBorders>
          </w:tcPr>
          <w:p w14:paraId="11F06857"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5B3BCC" w:rsidRPr="00280DB3" w14:paraId="11F06864" w14:textId="77777777" w:rsidTr="002F2CE9">
        <w:trPr>
          <w:trHeight w:val="773"/>
        </w:trPr>
        <w:tc>
          <w:tcPr>
            <w:tcW w:w="7375" w:type="dxa"/>
            <w:tcBorders>
              <w:bottom w:val="single" w:sz="4" w:space="0" w:color="auto"/>
            </w:tcBorders>
          </w:tcPr>
          <w:p w14:paraId="11F06859"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r w:rsidRPr="00280DB3">
              <w:rPr>
                <w:rFonts w:ascii="Franklin Gothic Book" w:eastAsia="Times New Roman" w:hAnsi="Franklin Gothic Book" w:cs="Times New Roman"/>
              </w:rPr>
              <w:t xml:space="preserve">b.   If the non-Federal entity requested disposition instructions under 9.a and the granting agency provided the requested instructions within 120 days, did the non-Federal entity follow the instructions?  </w:t>
            </w:r>
          </w:p>
          <w:p w14:paraId="11F0685A"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r w:rsidRPr="00280DB3">
              <w:rPr>
                <w:rFonts w:ascii="Franklin Gothic Book" w:eastAsia="Times New Roman" w:hAnsi="Franklin Gothic Book" w:cs="Times New Roman"/>
              </w:rPr>
              <w:t>[2 CFR 200.313(e)]</w:t>
            </w:r>
          </w:p>
        </w:tc>
        <w:tc>
          <w:tcPr>
            <w:tcW w:w="1615" w:type="dxa"/>
            <w:tcBorders>
              <w:bottom w:val="single" w:sz="4" w:space="0" w:color="auto"/>
            </w:tcBorders>
          </w:tcPr>
          <w:tbl>
            <w:tblPr>
              <w:tblpPr w:leftFromText="180" w:rightFromText="180" w:vertAnchor="text" w:horzAnchor="margin" w:tblpX="172" w:tblpY="84"/>
              <w:tblW w:w="0" w:type="auto"/>
              <w:tblLayout w:type="fixed"/>
              <w:tblCellMar>
                <w:left w:w="0" w:type="dxa"/>
                <w:right w:w="0" w:type="dxa"/>
              </w:tblCellMar>
              <w:tblLook w:val="0000" w:firstRow="0" w:lastRow="0" w:firstColumn="0" w:lastColumn="0" w:noHBand="0" w:noVBand="0"/>
            </w:tblPr>
            <w:tblGrid>
              <w:gridCol w:w="425"/>
              <w:gridCol w:w="576"/>
              <w:gridCol w:w="606"/>
            </w:tblGrid>
            <w:tr w:rsidR="005B3BCC" w:rsidRPr="00280DB3" w14:paraId="11F0685E" w14:textId="77777777" w:rsidTr="002F2CE9">
              <w:trPr>
                <w:trHeight w:val="170"/>
              </w:trPr>
              <w:tc>
                <w:tcPr>
                  <w:tcW w:w="425" w:type="dxa"/>
                </w:tcPr>
                <w:p w14:paraId="11F0685B"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Check1"/>
                        <w:enabled/>
                        <w:calcOnExit w:val="0"/>
                        <w:checkBox>
                          <w:sizeAuto/>
                          <w:default w:val="0"/>
                        </w:checkBox>
                      </w:ffData>
                    </w:fldChar>
                  </w:r>
                  <w:r w:rsidRPr="00280DB3">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rPr>
                    <w:fldChar w:fldCharType="end"/>
                  </w:r>
                </w:p>
              </w:tc>
              <w:tc>
                <w:tcPr>
                  <w:tcW w:w="576" w:type="dxa"/>
                </w:tcPr>
                <w:p w14:paraId="11F0685C"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Check1"/>
                        <w:enabled/>
                        <w:calcOnExit w:val="0"/>
                        <w:checkBox>
                          <w:sizeAuto/>
                          <w:default w:val="0"/>
                        </w:checkBox>
                      </w:ffData>
                    </w:fldChar>
                  </w:r>
                  <w:r w:rsidRPr="00280DB3">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rPr>
                    <w:fldChar w:fldCharType="end"/>
                  </w:r>
                </w:p>
              </w:tc>
              <w:tc>
                <w:tcPr>
                  <w:tcW w:w="606" w:type="dxa"/>
                </w:tcPr>
                <w:p w14:paraId="11F0685D"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
                        <w:enabled/>
                        <w:calcOnExit w:val="0"/>
                        <w:checkBox>
                          <w:sizeAuto/>
                          <w:default w:val="0"/>
                        </w:checkBox>
                      </w:ffData>
                    </w:fldChar>
                  </w:r>
                  <w:r w:rsidRPr="00280DB3">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rPr>
                    <w:fldChar w:fldCharType="end"/>
                  </w:r>
                </w:p>
              </w:tc>
            </w:tr>
            <w:tr w:rsidR="005B3BCC" w:rsidRPr="00280DB3" w14:paraId="11F06862" w14:textId="77777777" w:rsidTr="002F2CE9">
              <w:trPr>
                <w:trHeight w:val="225"/>
              </w:trPr>
              <w:tc>
                <w:tcPr>
                  <w:tcW w:w="425" w:type="dxa"/>
                </w:tcPr>
                <w:p w14:paraId="11F0685F"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280DB3">
                    <w:rPr>
                      <w:rFonts w:ascii="Franklin Gothic Book" w:eastAsia="Times New Roman" w:hAnsi="Franklin Gothic Book" w:cs="Times New Roman"/>
                      <w:b/>
                    </w:rPr>
                    <w:t>Yes</w:t>
                  </w:r>
                </w:p>
              </w:tc>
              <w:tc>
                <w:tcPr>
                  <w:tcW w:w="576" w:type="dxa"/>
                </w:tcPr>
                <w:p w14:paraId="11F06860"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280DB3">
                    <w:rPr>
                      <w:rFonts w:ascii="Franklin Gothic Book" w:eastAsia="Times New Roman" w:hAnsi="Franklin Gothic Book" w:cs="Times New Roman"/>
                      <w:b/>
                    </w:rPr>
                    <w:t>No</w:t>
                  </w:r>
                </w:p>
              </w:tc>
              <w:tc>
                <w:tcPr>
                  <w:tcW w:w="606" w:type="dxa"/>
                </w:tcPr>
                <w:p w14:paraId="11F06861"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280DB3">
                    <w:rPr>
                      <w:rFonts w:ascii="Franklin Gothic Book" w:eastAsia="Times New Roman" w:hAnsi="Franklin Gothic Book" w:cs="Times New Roman"/>
                      <w:b/>
                    </w:rPr>
                    <w:t>N/A</w:t>
                  </w:r>
                </w:p>
              </w:tc>
            </w:tr>
          </w:tbl>
          <w:p w14:paraId="11F06863"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5B3BCC" w:rsidRPr="00280DB3" w14:paraId="11F06867" w14:textId="77777777" w:rsidTr="002F2CE9">
        <w:trPr>
          <w:cantSplit/>
        </w:trPr>
        <w:tc>
          <w:tcPr>
            <w:tcW w:w="8990" w:type="dxa"/>
            <w:gridSpan w:val="2"/>
            <w:tcBorders>
              <w:bottom w:val="nil"/>
            </w:tcBorders>
          </w:tcPr>
          <w:p w14:paraId="11F06865"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bCs/>
              </w:rPr>
            </w:pPr>
            <w:r w:rsidRPr="00280DB3">
              <w:rPr>
                <w:rFonts w:ascii="Franklin Gothic Book" w:eastAsia="Times New Roman" w:hAnsi="Franklin Gothic Book" w:cs="Times New Roman"/>
                <w:b/>
                <w:bCs/>
              </w:rPr>
              <w:t>Describe Basis for Conclusion:</w:t>
            </w:r>
          </w:p>
          <w:p w14:paraId="11F06866"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Text5"/>
                  <w:enabled/>
                  <w:calcOnExit w:val="0"/>
                  <w:textInput/>
                </w:ffData>
              </w:fldChar>
            </w:r>
            <w:r w:rsidRPr="00280DB3">
              <w:rPr>
                <w:rFonts w:ascii="Franklin Gothic Book" w:eastAsia="Times New Roman" w:hAnsi="Franklin Gothic Book" w:cs="Times New Roman"/>
              </w:rPr>
              <w:instrText xml:space="preserve"> FORMTEXT </w:instrText>
            </w:r>
            <w:r w:rsidRPr="00280DB3">
              <w:rPr>
                <w:rFonts w:ascii="Franklin Gothic Book" w:eastAsia="Times New Roman" w:hAnsi="Franklin Gothic Book" w:cs="Times New Roman"/>
              </w:rPr>
            </w:r>
            <w:r w:rsidRPr="00280DB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noProof/>
              </w:rPr>
              <w:t> </w:t>
            </w:r>
            <w:r w:rsidRPr="00280DB3">
              <w:rPr>
                <w:rFonts w:ascii="Franklin Gothic Book" w:eastAsia="Times New Roman" w:hAnsi="Franklin Gothic Book" w:cs="Times New Roman"/>
                <w:noProof/>
              </w:rPr>
              <w:t> </w:t>
            </w:r>
            <w:r w:rsidRPr="00280DB3">
              <w:rPr>
                <w:rFonts w:ascii="Franklin Gothic Book" w:eastAsia="Times New Roman" w:hAnsi="Franklin Gothic Book" w:cs="Times New Roman"/>
                <w:noProof/>
              </w:rPr>
              <w:t> </w:t>
            </w:r>
            <w:r w:rsidRPr="00280DB3">
              <w:rPr>
                <w:rFonts w:ascii="Franklin Gothic Book" w:eastAsia="Times New Roman" w:hAnsi="Franklin Gothic Book" w:cs="Times New Roman"/>
                <w:noProof/>
              </w:rPr>
              <w:t> </w:t>
            </w:r>
            <w:r w:rsidRPr="00280DB3">
              <w:rPr>
                <w:rFonts w:ascii="Franklin Gothic Book" w:eastAsia="Times New Roman" w:hAnsi="Franklin Gothic Book" w:cs="Times New Roman"/>
                <w:noProof/>
              </w:rPr>
              <w:t> </w:t>
            </w:r>
            <w:r w:rsidRPr="00280DB3">
              <w:rPr>
                <w:rFonts w:ascii="Franklin Gothic Book" w:eastAsia="Times New Roman" w:hAnsi="Franklin Gothic Book" w:cs="Times New Roman"/>
              </w:rPr>
              <w:fldChar w:fldCharType="end"/>
            </w:r>
          </w:p>
        </w:tc>
      </w:tr>
      <w:tr w:rsidR="005B3BCC" w:rsidRPr="00280DB3" w14:paraId="11F06869" w14:textId="77777777" w:rsidTr="002F2CE9">
        <w:trPr>
          <w:cantSplit/>
        </w:trPr>
        <w:tc>
          <w:tcPr>
            <w:tcW w:w="8990" w:type="dxa"/>
            <w:gridSpan w:val="2"/>
            <w:tcBorders>
              <w:top w:val="nil"/>
            </w:tcBorders>
          </w:tcPr>
          <w:p w14:paraId="11F06868"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5B3BCC" w:rsidRPr="00280DB3" w14:paraId="11F06877" w14:textId="77777777" w:rsidTr="002F2CE9">
        <w:trPr>
          <w:trHeight w:val="773"/>
        </w:trPr>
        <w:tc>
          <w:tcPr>
            <w:tcW w:w="7375" w:type="dxa"/>
            <w:tcBorders>
              <w:bottom w:val="single" w:sz="4" w:space="0" w:color="auto"/>
            </w:tcBorders>
          </w:tcPr>
          <w:p w14:paraId="11F0686A"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r w:rsidRPr="00280DB3">
              <w:rPr>
                <w:rFonts w:ascii="Franklin Gothic Book" w:eastAsia="Times New Roman" w:hAnsi="Franklin Gothic Book" w:cs="Times New Roman"/>
              </w:rPr>
              <w:t>c.   If the non-Federal entity is not a state and it was not required to request disposition instructions, or the granting agency failed to provide requested disposition instructions within 120 days, did the non-Federal entity dispose of the equipment as follows?</w:t>
            </w:r>
          </w:p>
          <w:p w14:paraId="11F0686B" w14:textId="4033B9B5"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r w:rsidRPr="00280DB3">
              <w:rPr>
                <w:rFonts w:ascii="Franklin Gothic Book" w:eastAsia="Times New Roman" w:hAnsi="Franklin Gothic Book" w:cs="Times New Roman"/>
              </w:rPr>
              <w:t>(</w:t>
            </w:r>
            <w:proofErr w:type="spellStart"/>
            <w:r w:rsidRPr="00280DB3">
              <w:rPr>
                <w:rFonts w:ascii="Franklin Gothic Book" w:eastAsia="Times New Roman" w:hAnsi="Franklin Gothic Book" w:cs="Times New Roman"/>
              </w:rPr>
              <w:t>i</w:t>
            </w:r>
            <w:proofErr w:type="spellEnd"/>
            <w:r w:rsidRPr="00280DB3">
              <w:rPr>
                <w:rFonts w:ascii="Franklin Gothic Book" w:eastAsia="Times New Roman" w:hAnsi="Franklin Gothic Book" w:cs="Times New Roman"/>
              </w:rPr>
              <w:t>)  Items of equipment with a current per unit fair market value of $5,000 or less may be retained, sold or otherwise disposed of with no further obligation to the granting agency.</w:t>
            </w:r>
            <w:r w:rsidR="00D12E42">
              <w:rPr>
                <w:rFonts w:ascii="Franklin Gothic Book" w:eastAsia="Times New Roman" w:hAnsi="Franklin Gothic Book" w:cs="Times New Roman"/>
              </w:rPr>
              <w:t xml:space="preserve"> (NOTE: </w:t>
            </w:r>
            <w:r w:rsidR="00C54259">
              <w:rPr>
                <w:rFonts w:ascii="Franklin Gothic Book" w:eastAsia="Times New Roman" w:hAnsi="Franklin Gothic Book" w:cs="Times New Roman"/>
              </w:rPr>
              <w:t xml:space="preserve">This is the federal threshold.  </w:t>
            </w:r>
            <w:r w:rsidR="005C4CB5">
              <w:rPr>
                <w:rFonts w:ascii="Franklin Gothic Book" w:eastAsia="Times New Roman" w:hAnsi="Franklin Gothic Book" w:cs="Times New Roman"/>
              </w:rPr>
              <w:t>Verify that the State</w:t>
            </w:r>
            <w:r w:rsidR="000128FE">
              <w:rPr>
                <w:rFonts w:ascii="Franklin Gothic Book" w:eastAsia="Times New Roman" w:hAnsi="Franklin Gothic Book" w:cs="Times New Roman"/>
              </w:rPr>
              <w:t>’s threshold is not more stringent.)</w:t>
            </w:r>
          </w:p>
          <w:p w14:paraId="11F0686C"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r w:rsidRPr="00280DB3">
              <w:rPr>
                <w:rFonts w:ascii="Franklin Gothic Book" w:eastAsia="Times New Roman" w:hAnsi="Franklin Gothic Book" w:cs="Times New Roman"/>
              </w:rPr>
              <w:t>(ii) Items of equipment with a current per unit fair market value in excess of $5,000 may be retained by the non-Federal entity or sold.  The granting agency is entitled to an amount calculated by multiplying the current fair market value or proceeds from sale by the granting agency’s percentage of participation in the cost of the original purchase.  If the equipment is sold, the granting agency may permit the non-Federal entity to deduct and retain from the grant share $500 or ten percent of the proceeds, whichever is less, for its selling and handling expenses.</w:t>
            </w:r>
          </w:p>
          <w:p w14:paraId="11F0686D"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r w:rsidRPr="00280DB3">
              <w:rPr>
                <w:rFonts w:ascii="Franklin Gothic Book" w:eastAsia="Times New Roman" w:hAnsi="Franklin Gothic Book" w:cs="Times New Roman"/>
              </w:rPr>
              <w:t>[2 CFR 200.313(e)]</w:t>
            </w:r>
          </w:p>
        </w:tc>
        <w:tc>
          <w:tcPr>
            <w:tcW w:w="1615" w:type="dxa"/>
            <w:tcBorders>
              <w:bottom w:val="single" w:sz="4" w:space="0" w:color="auto"/>
            </w:tcBorders>
          </w:tcPr>
          <w:tbl>
            <w:tblPr>
              <w:tblpPr w:leftFromText="180" w:rightFromText="180" w:vertAnchor="text" w:horzAnchor="margin" w:tblpX="172" w:tblpY="84"/>
              <w:tblW w:w="0" w:type="auto"/>
              <w:tblLayout w:type="fixed"/>
              <w:tblCellMar>
                <w:left w:w="0" w:type="dxa"/>
                <w:right w:w="0" w:type="dxa"/>
              </w:tblCellMar>
              <w:tblLook w:val="0000" w:firstRow="0" w:lastRow="0" w:firstColumn="0" w:lastColumn="0" w:noHBand="0" w:noVBand="0"/>
            </w:tblPr>
            <w:tblGrid>
              <w:gridCol w:w="425"/>
              <w:gridCol w:w="576"/>
              <w:gridCol w:w="606"/>
            </w:tblGrid>
            <w:tr w:rsidR="005B3BCC" w:rsidRPr="00280DB3" w14:paraId="11F06871" w14:textId="77777777" w:rsidTr="002F2CE9">
              <w:trPr>
                <w:trHeight w:val="170"/>
              </w:trPr>
              <w:tc>
                <w:tcPr>
                  <w:tcW w:w="425" w:type="dxa"/>
                </w:tcPr>
                <w:p w14:paraId="11F0686E"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Check1"/>
                        <w:enabled/>
                        <w:calcOnExit w:val="0"/>
                        <w:checkBox>
                          <w:sizeAuto/>
                          <w:default w:val="0"/>
                        </w:checkBox>
                      </w:ffData>
                    </w:fldChar>
                  </w:r>
                  <w:r w:rsidRPr="00280DB3">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rPr>
                    <w:fldChar w:fldCharType="end"/>
                  </w:r>
                </w:p>
              </w:tc>
              <w:tc>
                <w:tcPr>
                  <w:tcW w:w="576" w:type="dxa"/>
                </w:tcPr>
                <w:p w14:paraId="11F0686F"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Check1"/>
                        <w:enabled/>
                        <w:calcOnExit w:val="0"/>
                        <w:checkBox>
                          <w:sizeAuto/>
                          <w:default w:val="0"/>
                        </w:checkBox>
                      </w:ffData>
                    </w:fldChar>
                  </w:r>
                  <w:r w:rsidRPr="00280DB3">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rPr>
                    <w:fldChar w:fldCharType="end"/>
                  </w:r>
                </w:p>
              </w:tc>
              <w:tc>
                <w:tcPr>
                  <w:tcW w:w="606" w:type="dxa"/>
                </w:tcPr>
                <w:p w14:paraId="11F06870"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
                        <w:enabled/>
                        <w:calcOnExit w:val="0"/>
                        <w:checkBox>
                          <w:sizeAuto/>
                          <w:default w:val="0"/>
                        </w:checkBox>
                      </w:ffData>
                    </w:fldChar>
                  </w:r>
                  <w:r w:rsidRPr="00280DB3">
                    <w:rPr>
                      <w:rFonts w:ascii="Franklin Gothic Book" w:eastAsia="Times New Roman" w:hAnsi="Franklin Gothic Book" w:cs="Times New Roman"/>
                    </w:rPr>
                    <w:instrText xml:space="preserve"> FORMCHECKBOX </w:instrText>
                  </w:r>
                  <w:r w:rsidR="009A1F43">
                    <w:rPr>
                      <w:rFonts w:ascii="Franklin Gothic Book" w:eastAsia="Times New Roman" w:hAnsi="Franklin Gothic Book" w:cs="Times New Roman"/>
                    </w:rPr>
                  </w:r>
                  <w:r w:rsidR="009A1F4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rPr>
                    <w:fldChar w:fldCharType="end"/>
                  </w:r>
                </w:p>
              </w:tc>
            </w:tr>
            <w:tr w:rsidR="005B3BCC" w:rsidRPr="00280DB3" w14:paraId="11F06875" w14:textId="77777777" w:rsidTr="002F2CE9">
              <w:trPr>
                <w:trHeight w:val="225"/>
              </w:trPr>
              <w:tc>
                <w:tcPr>
                  <w:tcW w:w="425" w:type="dxa"/>
                </w:tcPr>
                <w:p w14:paraId="11F06872"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280DB3">
                    <w:rPr>
                      <w:rFonts w:ascii="Franklin Gothic Book" w:eastAsia="Times New Roman" w:hAnsi="Franklin Gothic Book" w:cs="Times New Roman"/>
                      <w:b/>
                    </w:rPr>
                    <w:t>Yes</w:t>
                  </w:r>
                </w:p>
              </w:tc>
              <w:tc>
                <w:tcPr>
                  <w:tcW w:w="576" w:type="dxa"/>
                </w:tcPr>
                <w:p w14:paraId="11F06873"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280DB3">
                    <w:rPr>
                      <w:rFonts w:ascii="Franklin Gothic Book" w:eastAsia="Times New Roman" w:hAnsi="Franklin Gothic Book" w:cs="Times New Roman"/>
                      <w:b/>
                    </w:rPr>
                    <w:t>No</w:t>
                  </w:r>
                </w:p>
              </w:tc>
              <w:tc>
                <w:tcPr>
                  <w:tcW w:w="606" w:type="dxa"/>
                </w:tcPr>
                <w:p w14:paraId="11F06874"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280DB3">
                    <w:rPr>
                      <w:rFonts w:ascii="Franklin Gothic Book" w:eastAsia="Times New Roman" w:hAnsi="Franklin Gothic Book" w:cs="Times New Roman"/>
                      <w:b/>
                    </w:rPr>
                    <w:t>N/A</w:t>
                  </w:r>
                </w:p>
              </w:tc>
            </w:tr>
          </w:tbl>
          <w:p w14:paraId="11F06876"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5B3BCC" w:rsidRPr="00280DB3" w14:paraId="11F0687A" w14:textId="77777777" w:rsidTr="002F2CE9">
        <w:trPr>
          <w:cantSplit/>
        </w:trPr>
        <w:tc>
          <w:tcPr>
            <w:tcW w:w="8990" w:type="dxa"/>
            <w:gridSpan w:val="2"/>
            <w:tcBorders>
              <w:bottom w:val="nil"/>
            </w:tcBorders>
          </w:tcPr>
          <w:p w14:paraId="11F06878"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bCs/>
              </w:rPr>
            </w:pPr>
            <w:r w:rsidRPr="00280DB3">
              <w:rPr>
                <w:rFonts w:ascii="Franklin Gothic Book" w:eastAsia="Times New Roman" w:hAnsi="Franklin Gothic Book" w:cs="Times New Roman"/>
                <w:b/>
                <w:bCs/>
              </w:rPr>
              <w:lastRenderedPageBreak/>
              <w:t>Describe Basis for Conclusion:</w:t>
            </w:r>
          </w:p>
          <w:p w14:paraId="11F06879"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80DB3">
              <w:rPr>
                <w:rFonts w:ascii="Franklin Gothic Book" w:eastAsia="Times New Roman" w:hAnsi="Franklin Gothic Book" w:cs="Times New Roman"/>
              </w:rPr>
              <w:fldChar w:fldCharType="begin">
                <w:ffData>
                  <w:name w:val="Text5"/>
                  <w:enabled/>
                  <w:calcOnExit w:val="0"/>
                  <w:textInput/>
                </w:ffData>
              </w:fldChar>
            </w:r>
            <w:r w:rsidRPr="00280DB3">
              <w:rPr>
                <w:rFonts w:ascii="Franklin Gothic Book" w:eastAsia="Times New Roman" w:hAnsi="Franklin Gothic Book" w:cs="Times New Roman"/>
              </w:rPr>
              <w:instrText xml:space="preserve"> FORMTEXT </w:instrText>
            </w:r>
            <w:r w:rsidRPr="00280DB3">
              <w:rPr>
                <w:rFonts w:ascii="Franklin Gothic Book" w:eastAsia="Times New Roman" w:hAnsi="Franklin Gothic Book" w:cs="Times New Roman"/>
              </w:rPr>
            </w:r>
            <w:r w:rsidRPr="00280DB3">
              <w:rPr>
                <w:rFonts w:ascii="Franklin Gothic Book" w:eastAsia="Times New Roman" w:hAnsi="Franklin Gothic Book" w:cs="Times New Roman"/>
              </w:rPr>
              <w:fldChar w:fldCharType="separate"/>
            </w:r>
            <w:r w:rsidRPr="00280DB3">
              <w:rPr>
                <w:rFonts w:ascii="Franklin Gothic Book" w:eastAsia="Times New Roman" w:hAnsi="Franklin Gothic Book" w:cs="Times New Roman"/>
                <w:noProof/>
              </w:rPr>
              <w:t> </w:t>
            </w:r>
            <w:r w:rsidRPr="00280DB3">
              <w:rPr>
                <w:rFonts w:ascii="Franklin Gothic Book" w:eastAsia="Times New Roman" w:hAnsi="Franklin Gothic Book" w:cs="Times New Roman"/>
                <w:noProof/>
              </w:rPr>
              <w:t> </w:t>
            </w:r>
            <w:r w:rsidRPr="00280DB3">
              <w:rPr>
                <w:rFonts w:ascii="Franklin Gothic Book" w:eastAsia="Times New Roman" w:hAnsi="Franklin Gothic Book" w:cs="Times New Roman"/>
                <w:noProof/>
              </w:rPr>
              <w:t> </w:t>
            </w:r>
            <w:r w:rsidRPr="00280DB3">
              <w:rPr>
                <w:rFonts w:ascii="Franklin Gothic Book" w:eastAsia="Times New Roman" w:hAnsi="Franklin Gothic Book" w:cs="Times New Roman"/>
                <w:noProof/>
              </w:rPr>
              <w:t> </w:t>
            </w:r>
            <w:r w:rsidRPr="00280DB3">
              <w:rPr>
                <w:rFonts w:ascii="Franklin Gothic Book" w:eastAsia="Times New Roman" w:hAnsi="Franklin Gothic Book" w:cs="Times New Roman"/>
                <w:noProof/>
              </w:rPr>
              <w:t> </w:t>
            </w:r>
            <w:r w:rsidRPr="00280DB3">
              <w:rPr>
                <w:rFonts w:ascii="Franklin Gothic Book" w:eastAsia="Times New Roman" w:hAnsi="Franklin Gothic Book" w:cs="Times New Roman"/>
              </w:rPr>
              <w:fldChar w:fldCharType="end"/>
            </w:r>
          </w:p>
        </w:tc>
      </w:tr>
      <w:tr w:rsidR="005B3BCC" w:rsidRPr="00280DB3" w14:paraId="11F0687C" w14:textId="77777777" w:rsidTr="002F2CE9">
        <w:trPr>
          <w:cantSplit/>
        </w:trPr>
        <w:tc>
          <w:tcPr>
            <w:tcW w:w="8990" w:type="dxa"/>
            <w:gridSpan w:val="2"/>
            <w:tcBorders>
              <w:top w:val="nil"/>
            </w:tcBorders>
          </w:tcPr>
          <w:p w14:paraId="11F0687B" w14:textId="77777777" w:rsidR="005B3BCC" w:rsidRPr="00280DB3" w:rsidRDefault="005B3BCC"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1F0687D" w14:textId="77777777" w:rsidR="00A21280" w:rsidRDefault="00A21280" w:rsidP="00997718"/>
    <w:sectPr w:rsidR="00A212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06881" w14:textId="77777777" w:rsidR="002D2B00" w:rsidRDefault="002D2B00" w:rsidP="005B3BCC">
      <w:pPr>
        <w:spacing w:after="0" w:line="240" w:lineRule="auto"/>
      </w:pPr>
      <w:r>
        <w:separator/>
      </w:r>
    </w:p>
  </w:endnote>
  <w:endnote w:type="continuationSeparator" w:id="0">
    <w:p w14:paraId="11F06882" w14:textId="77777777" w:rsidR="002D2B00" w:rsidRDefault="002D2B00" w:rsidP="005B3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0687F" w14:textId="77777777" w:rsidR="002D2B00" w:rsidRDefault="002D2B00" w:rsidP="005B3BCC">
      <w:pPr>
        <w:spacing w:after="0" w:line="240" w:lineRule="auto"/>
      </w:pPr>
      <w:r>
        <w:separator/>
      </w:r>
    </w:p>
  </w:footnote>
  <w:footnote w:type="continuationSeparator" w:id="0">
    <w:p w14:paraId="11F06880" w14:textId="77777777" w:rsidR="002D2B00" w:rsidRDefault="002D2B00" w:rsidP="005B3BCC">
      <w:pPr>
        <w:spacing w:after="0" w:line="240" w:lineRule="auto"/>
      </w:pPr>
      <w:r>
        <w:continuationSeparator/>
      </w:r>
    </w:p>
  </w:footnote>
  <w:footnote w:id="1">
    <w:p w14:paraId="11F06883" w14:textId="77777777" w:rsidR="005B3BCC" w:rsidRDefault="005B3BCC" w:rsidP="005B3BCC">
      <w:pPr>
        <w:pStyle w:val="FootnoteText"/>
        <w:ind w:left="180" w:hanging="180"/>
      </w:pPr>
      <w:r>
        <w:rPr>
          <w:rStyle w:val="FootnoteReference"/>
        </w:rPr>
        <w:footnoteRef/>
      </w:r>
      <w:r>
        <w:t xml:space="preserve">  This is the date the cost (expenditure or expense) is recorded in the recipient or subrecipient’s accounting records in accordance with the basis of accounting (cash or accrual) used by that entity.</w:t>
      </w:r>
    </w:p>
  </w:footnote>
  <w:footnote w:id="2">
    <w:p w14:paraId="11F06884" w14:textId="77777777" w:rsidR="005B3BCC" w:rsidRDefault="005B3BCC" w:rsidP="005B3BCC">
      <w:pPr>
        <w:pStyle w:val="FootnoteText"/>
        <w:ind w:left="180" w:hanging="180"/>
      </w:pPr>
      <w:r>
        <w:rPr>
          <w:rStyle w:val="FootnoteReference"/>
        </w:rPr>
        <w:footnoteRef/>
      </w:r>
      <w:r>
        <w:t xml:space="preserve">  </w:t>
      </w:r>
      <w:r w:rsidRPr="005966F8">
        <w:t>This is the date the cost (expenditure or expense) is recorded in the recipient or subrecipient’s accounting records in accordance with the basis of accounting (cash or accrual) used by that entity.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F6A74"/>
    <w:multiLevelType w:val="hybridMultilevel"/>
    <w:tmpl w:val="55FC10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64FD7"/>
    <w:multiLevelType w:val="hybridMultilevel"/>
    <w:tmpl w:val="40E05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F01BA"/>
    <w:multiLevelType w:val="hybridMultilevel"/>
    <w:tmpl w:val="9BA46BB2"/>
    <w:lvl w:ilvl="0" w:tplc="8B085B78">
      <w:start w:val="1"/>
      <w:numFmt w:val="lowerLetter"/>
      <w:lvlText w:val="%1."/>
      <w:lvlJc w:val="left"/>
      <w:pPr>
        <w:ind w:left="365" w:hanging="360"/>
      </w:pPr>
      <w:rPr>
        <w:rFonts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3" w15:restartNumberingAfterBreak="0">
    <w:nsid w:val="3B6C4BA6"/>
    <w:multiLevelType w:val="hybridMultilevel"/>
    <w:tmpl w:val="B6A08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AF4D0E"/>
    <w:multiLevelType w:val="hybridMultilevel"/>
    <w:tmpl w:val="8912F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61157"/>
    <w:multiLevelType w:val="hybridMultilevel"/>
    <w:tmpl w:val="DB04C4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94529E"/>
    <w:multiLevelType w:val="hybridMultilevel"/>
    <w:tmpl w:val="71E4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B64333"/>
    <w:multiLevelType w:val="hybridMultilevel"/>
    <w:tmpl w:val="84E24E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404179"/>
    <w:multiLevelType w:val="hybridMultilevel"/>
    <w:tmpl w:val="0D3C04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5B3B4014"/>
    <w:multiLevelType w:val="multilevel"/>
    <w:tmpl w:val="45A4171A"/>
    <w:lvl w:ilvl="0">
      <w:start w:val="1"/>
      <w:numFmt w:val="none"/>
      <w:pStyle w:val="Level1"/>
      <w:lvlText w:val="1"/>
      <w:lvlJc w:val="left"/>
      <w:pPr>
        <w:tabs>
          <w:tab w:val="num" w:pos="450"/>
        </w:tabs>
        <w:ind w:left="90" w:firstLine="0"/>
      </w:pPr>
      <w:rPr>
        <w:rFonts w:hint="default"/>
      </w:rPr>
    </w:lvl>
    <w:lvl w:ilvl="1">
      <w:start w:val="1"/>
      <w:numFmt w:val="decimal"/>
      <w:lvlText w:val="%2"/>
      <w:lvlJc w:val="left"/>
      <w:pPr>
        <w:tabs>
          <w:tab w:val="num" w:pos="1080"/>
        </w:tabs>
        <w:ind w:left="720" w:firstLine="0"/>
      </w:pPr>
      <w:rPr>
        <w:rFonts w:hint="default"/>
      </w:rPr>
    </w:lvl>
    <w:lvl w:ilvl="2">
      <w:start w:val="1"/>
      <w:numFmt w:val="upperLetter"/>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lowerLetter"/>
      <w:lvlText w:val="(%5)"/>
      <w:lvlJc w:val="left"/>
      <w:pPr>
        <w:tabs>
          <w:tab w:val="num" w:pos="3240"/>
        </w:tabs>
        <w:ind w:left="2880" w:firstLine="0"/>
      </w:pPr>
      <w:rPr>
        <w:rFonts w:hint="default"/>
      </w:rPr>
    </w:lvl>
    <w:lvl w:ilvl="5">
      <w:start w:val="1"/>
      <w:numFmt w:val="decimal"/>
      <w:lvlText w:val="(%6)"/>
      <w:lvlJc w:val="left"/>
      <w:pPr>
        <w:tabs>
          <w:tab w:val="num" w:pos="3960"/>
        </w:tabs>
        <w:ind w:left="3600" w:firstLine="0"/>
      </w:pPr>
      <w:rPr>
        <w:rFonts w:hint="default"/>
      </w:rPr>
    </w:lvl>
    <w:lvl w:ilvl="6">
      <w:start w:val="1"/>
      <w:numFmt w:val="lowerLetter"/>
      <w:lvlText w:val="(%7)"/>
      <w:lvlJc w:val="left"/>
      <w:pPr>
        <w:tabs>
          <w:tab w:val="num" w:pos="4680"/>
        </w:tabs>
        <w:ind w:left="4320" w:firstLine="0"/>
      </w:pPr>
      <w:rPr>
        <w:rFonts w:hint="default"/>
      </w:rPr>
    </w:lvl>
    <w:lvl w:ilvl="7">
      <w:start w:val="1"/>
      <w:numFmt w:val="lowerRoman"/>
      <w:lvlText w:val="(%8)"/>
      <w:lvlJc w:val="left"/>
      <w:pPr>
        <w:tabs>
          <w:tab w:val="num" w:pos="5760"/>
        </w:tabs>
        <w:ind w:left="5040" w:firstLine="0"/>
      </w:pPr>
      <w:rPr>
        <w:rFonts w:hint="default"/>
      </w:rPr>
    </w:lvl>
    <w:lvl w:ilvl="8">
      <w:start w:val="1"/>
      <w:numFmt w:val="lowerRoman"/>
      <w:lvlText w:val="(%9)"/>
      <w:lvlJc w:val="left"/>
      <w:pPr>
        <w:tabs>
          <w:tab w:val="num" w:pos="6840"/>
        </w:tabs>
        <w:ind w:left="5760" w:firstLine="0"/>
      </w:pPr>
      <w:rPr>
        <w:rFonts w:hint="default"/>
      </w:rPr>
    </w:lvl>
  </w:abstractNum>
  <w:abstractNum w:abstractNumId="10" w15:restartNumberingAfterBreak="0">
    <w:nsid w:val="5D50159F"/>
    <w:multiLevelType w:val="hybridMultilevel"/>
    <w:tmpl w:val="503A2F1C"/>
    <w:lvl w:ilvl="0" w:tplc="9EC2E9C2">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1" w15:restartNumberingAfterBreak="0">
    <w:nsid w:val="62D855D2"/>
    <w:multiLevelType w:val="hybridMultilevel"/>
    <w:tmpl w:val="36F24B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7E9"/>
    <w:multiLevelType w:val="hybridMultilevel"/>
    <w:tmpl w:val="FC001A2A"/>
    <w:lvl w:ilvl="0" w:tplc="02F4A4AC">
      <w:start w:val="1"/>
      <w:numFmt w:val="bullet"/>
      <w:pStyle w:val="ListBullet2"/>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FC651CD"/>
    <w:multiLevelType w:val="hybridMultilevel"/>
    <w:tmpl w:val="CE60B40E"/>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76AB6202"/>
    <w:multiLevelType w:val="hybridMultilevel"/>
    <w:tmpl w:val="B9D46E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9"/>
  </w:num>
  <w:num w:numId="4">
    <w:abstractNumId w:val="12"/>
  </w:num>
  <w:num w:numId="5">
    <w:abstractNumId w:val="8"/>
  </w:num>
  <w:num w:numId="6">
    <w:abstractNumId w:val="7"/>
  </w:num>
  <w:num w:numId="7">
    <w:abstractNumId w:val="1"/>
  </w:num>
  <w:num w:numId="8">
    <w:abstractNumId w:val="11"/>
  </w:num>
  <w:num w:numId="9">
    <w:abstractNumId w:val="14"/>
  </w:num>
  <w:num w:numId="10">
    <w:abstractNumId w:val="5"/>
  </w:num>
  <w:num w:numId="11">
    <w:abstractNumId w:val="3"/>
  </w:num>
  <w:num w:numId="12">
    <w:abstractNumId w:val="13"/>
  </w:num>
  <w:num w:numId="13">
    <w:abstractNumId w:val="0"/>
  </w:num>
  <w:num w:numId="14">
    <w:abstractNumId w:val="10"/>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14D89"/>
    <w:rsid w:val="000128FE"/>
    <w:rsid w:val="00014D89"/>
    <w:rsid w:val="002D2B00"/>
    <w:rsid w:val="005B3BCC"/>
    <w:rsid w:val="005C4CB5"/>
    <w:rsid w:val="00997718"/>
    <w:rsid w:val="009A1F43"/>
    <w:rsid w:val="009E546E"/>
    <w:rsid w:val="00A21280"/>
    <w:rsid w:val="00C54259"/>
    <w:rsid w:val="00CF6C85"/>
    <w:rsid w:val="00D12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05D53"/>
  <w15:chartTrackingRefBased/>
  <w15:docId w15:val="{86895936-A521-4902-B9D2-A4783E39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3BCC"/>
    <w:rPr>
      <w:rFonts w:ascii="Century Gothic" w:hAnsi="Century Gothic"/>
    </w:rPr>
  </w:style>
  <w:style w:type="paragraph" w:styleId="Heading1">
    <w:name w:val="heading 1"/>
    <w:basedOn w:val="Normal"/>
    <w:next w:val="Normal"/>
    <w:link w:val="Heading1Char"/>
    <w:qFormat/>
    <w:rsid w:val="005B3BCC"/>
    <w:pPr>
      <w:keepNext/>
      <w:keepLines/>
      <w:pBdr>
        <w:bottom w:val="single" w:sz="12" w:space="1" w:color="365F91" w:themeColor="accent1" w:themeShade="BF"/>
      </w:pBdr>
      <w:spacing w:before="480" w:after="0"/>
      <w:outlineLvl w:val="0"/>
    </w:pPr>
    <w:rPr>
      <w:rFonts w:eastAsiaTheme="majorEastAsia" w:cstheme="majorBidi"/>
      <w:b/>
      <w:bCs/>
      <w:color w:val="365F91" w:themeColor="accent1" w:themeShade="BF"/>
      <w:sz w:val="36"/>
      <w:szCs w:val="28"/>
    </w:rPr>
  </w:style>
  <w:style w:type="paragraph" w:styleId="Heading2">
    <w:name w:val="heading 2"/>
    <w:basedOn w:val="Normal"/>
    <w:next w:val="Normal"/>
    <w:link w:val="Heading2Char"/>
    <w:unhideWhenUsed/>
    <w:qFormat/>
    <w:rsid w:val="005B3BCC"/>
    <w:pPr>
      <w:keepNext/>
      <w:keepLines/>
      <w:pBdr>
        <w:bottom w:val="single" w:sz="8" w:space="1" w:color="365F91" w:themeColor="accent1" w:themeShade="BF"/>
      </w:pBdr>
      <w:spacing w:before="200" w:after="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nhideWhenUsed/>
    <w:qFormat/>
    <w:rsid w:val="005B3BC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B3BCC"/>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5B3BCC"/>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5B3BCC"/>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5B3BCC"/>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5B3BCC"/>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5B3BCC"/>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3BCC"/>
    <w:rPr>
      <w:rFonts w:ascii="Century Gothic" w:eastAsiaTheme="majorEastAsia" w:hAnsi="Century Gothic" w:cstheme="majorBidi"/>
      <w:b/>
      <w:bCs/>
      <w:color w:val="365F91" w:themeColor="accent1" w:themeShade="BF"/>
      <w:sz w:val="36"/>
      <w:szCs w:val="28"/>
    </w:rPr>
  </w:style>
  <w:style w:type="character" w:customStyle="1" w:styleId="Heading2Char">
    <w:name w:val="Heading 2 Char"/>
    <w:basedOn w:val="DefaultParagraphFont"/>
    <w:link w:val="Heading2"/>
    <w:rsid w:val="005B3BCC"/>
    <w:rPr>
      <w:rFonts w:ascii="Century Gothic" w:eastAsiaTheme="majorEastAsia" w:hAnsi="Century Gothic" w:cstheme="majorBidi"/>
      <w:b/>
      <w:bCs/>
      <w:color w:val="4F81BD" w:themeColor="accent1"/>
      <w:sz w:val="24"/>
      <w:szCs w:val="26"/>
    </w:rPr>
  </w:style>
  <w:style w:type="character" w:customStyle="1" w:styleId="Heading3Char">
    <w:name w:val="Heading 3 Char"/>
    <w:basedOn w:val="DefaultParagraphFont"/>
    <w:link w:val="Heading3"/>
    <w:rsid w:val="005B3BC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5B3BC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5B3BCC"/>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5B3BCC"/>
    <w:rPr>
      <w:rFonts w:ascii="Times New Roman" w:eastAsia="Times New Roman" w:hAnsi="Times New Roman" w:cs="Times New Roman"/>
      <w:b/>
      <w:bCs/>
    </w:rPr>
  </w:style>
  <w:style w:type="character" w:customStyle="1" w:styleId="Heading7Char">
    <w:name w:val="Heading 7 Char"/>
    <w:basedOn w:val="DefaultParagraphFont"/>
    <w:link w:val="Heading7"/>
    <w:rsid w:val="005B3BC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B3BC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B3BCC"/>
    <w:rPr>
      <w:rFonts w:ascii="Arial" w:eastAsia="Times New Roman" w:hAnsi="Arial" w:cs="Arial"/>
    </w:rPr>
  </w:style>
  <w:style w:type="paragraph" w:styleId="ListParagraph">
    <w:name w:val="List Paragraph"/>
    <w:basedOn w:val="Normal"/>
    <w:uiPriority w:val="34"/>
    <w:qFormat/>
    <w:rsid w:val="005B3BCC"/>
    <w:pPr>
      <w:ind w:left="720"/>
      <w:contextualSpacing/>
    </w:pPr>
  </w:style>
  <w:style w:type="paragraph" w:styleId="Title">
    <w:name w:val="Title"/>
    <w:basedOn w:val="Normal"/>
    <w:next w:val="Normal"/>
    <w:link w:val="TitleChar"/>
    <w:qFormat/>
    <w:rsid w:val="005B3BCC"/>
    <w:pPr>
      <w:spacing w:after="300" w:line="240" w:lineRule="auto"/>
      <w:contextualSpacing/>
    </w:pPr>
    <w:rPr>
      <w:rFonts w:asciiTheme="majorHAnsi" w:eastAsiaTheme="majorEastAsia" w:hAnsiTheme="majorHAnsi" w:cstheme="majorBidi"/>
      <w:smallCaps/>
      <w:sz w:val="52"/>
      <w:szCs w:val="52"/>
    </w:rPr>
  </w:style>
  <w:style w:type="character" w:customStyle="1" w:styleId="TitleChar">
    <w:name w:val="Title Char"/>
    <w:basedOn w:val="DefaultParagraphFont"/>
    <w:link w:val="Title"/>
    <w:rsid w:val="005B3BCC"/>
    <w:rPr>
      <w:rFonts w:asciiTheme="majorHAnsi" w:eastAsiaTheme="majorEastAsia" w:hAnsiTheme="majorHAnsi" w:cstheme="majorBidi"/>
      <w:smallCaps/>
      <w:sz w:val="52"/>
      <w:szCs w:val="52"/>
    </w:rPr>
  </w:style>
  <w:style w:type="paragraph" w:customStyle="1" w:styleId="Heading">
    <w:name w:val="Heading"/>
    <w:next w:val="Normal"/>
    <w:rsid w:val="005B3BCC"/>
    <w:pPr>
      <w:keepNext/>
      <w:pBdr>
        <w:top w:val="nil"/>
        <w:left w:val="nil"/>
        <w:bottom w:val="nil"/>
        <w:right w:val="nil"/>
        <w:between w:val="nil"/>
        <w:bar w:val="nil"/>
      </w:pBdr>
      <w:spacing w:after="0" w:line="240" w:lineRule="auto"/>
      <w:outlineLvl w:val="0"/>
    </w:pPr>
    <w:rPr>
      <w:rFonts w:ascii="Helvetica" w:eastAsia="Arial Unicode MS" w:hAnsi="Helvetica" w:cs="Arial Unicode MS"/>
      <w:b/>
      <w:bCs/>
      <w:color w:val="000000"/>
      <w:sz w:val="36"/>
      <w:szCs w:val="36"/>
      <w:bdr w:val="nil"/>
    </w:rPr>
  </w:style>
  <w:style w:type="paragraph" w:styleId="Header">
    <w:name w:val="header"/>
    <w:basedOn w:val="Normal"/>
    <w:link w:val="HeaderChar"/>
    <w:unhideWhenUsed/>
    <w:rsid w:val="005B3BCC"/>
    <w:pPr>
      <w:tabs>
        <w:tab w:val="center" w:pos="4680"/>
        <w:tab w:val="right" w:pos="9360"/>
      </w:tabs>
      <w:spacing w:after="0" w:line="240" w:lineRule="auto"/>
    </w:pPr>
  </w:style>
  <w:style w:type="character" w:customStyle="1" w:styleId="HeaderChar">
    <w:name w:val="Header Char"/>
    <w:basedOn w:val="DefaultParagraphFont"/>
    <w:link w:val="Header"/>
    <w:rsid w:val="005B3BCC"/>
    <w:rPr>
      <w:rFonts w:ascii="Century Gothic" w:hAnsi="Century Gothic"/>
    </w:rPr>
  </w:style>
  <w:style w:type="paragraph" w:styleId="Footer">
    <w:name w:val="footer"/>
    <w:basedOn w:val="Normal"/>
    <w:link w:val="FooterChar"/>
    <w:unhideWhenUsed/>
    <w:rsid w:val="005B3BCC"/>
    <w:pPr>
      <w:tabs>
        <w:tab w:val="center" w:pos="4680"/>
        <w:tab w:val="right" w:pos="9360"/>
      </w:tabs>
      <w:spacing w:after="0" w:line="240" w:lineRule="auto"/>
    </w:pPr>
  </w:style>
  <w:style w:type="character" w:customStyle="1" w:styleId="FooterChar">
    <w:name w:val="Footer Char"/>
    <w:basedOn w:val="DefaultParagraphFont"/>
    <w:link w:val="Footer"/>
    <w:rsid w:val="005B3BCC"/>
    <w:rPr>
      <w:rFonts w:ascii="Century Gothic" w:hAnsi="Century Gothic"/>
    </w:rPr>
  </w:style>
  <w:style w:type="paragraph" w:styleId="BalloonText">
    <w:name w:val="Balloon Text"/>
    <w:basedOn w:val="Normal"/>
    <w:link w:val="BalloonTextChar"/>
    <w:unhideWhenUsed/>
    <w:rsid w:val="005B3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B3BCC"/>
    <w:rPr>
      <w:rFonts w:ascii="Tahoma" w:hAnsi="Tahoma" w:cs="Tahoma"/>
      <w:sz w:val="16"/>
      <w:szCs w:val="16"/>
    </w:rPr>
  </w:style>
  <w:style w:type="character" w:styleId="CommentReference">
    <w:name w:val="annotation reference"/>
    <w:basedOn w:val="DefaultParagraphFont"/>
    <w:uiPriority w:val="99"/>
    <w:unhideWhenUsed/>
    <w:rsid w:val="005B3BCC"/>
    <w:rPr>
      <w:sz w:val="16"/>
      <w:szCs w:val="16"/>
    </w:rPr>
  </w:style>
  <w:style w:type="paragraph" w:styleId="CommentText">
    <w:name w:val="annotation text"/>
    <w:basedOn w:val="Normal"/>
    <w:link w:val="CommentTextChar"/>
    <w:unhideWhenUsed/>
    <w:rsid w:val="005B3BCC"/>
    <w:pPr>
      <w:spacing w:line="240" w:lineRule="auto"/>
    </w:pPr>
    <w:rPr>
      <w:rFonts w:asciiTheme="majorHAnsi" w:eastAsiaTheme="majorEastAsia" w:hAnsiTheme="majorHAnsi" w:cstheme="majorBidi"/>
      <w:sz w:val="20"/>
      <w:szCs w:val="20"/>
    </w:rPr>
  </w:style>
  <w:style w:type="character" w:customStyle="1" w:styleId="CommentTextChar">
    <w:name w:val="Comment Text Char"/>
    <w:basedOn w:val="DefaultParagraphFont"/>
    <w:link w:val="CommentText"/>
    <w:rsid w:val="005B3BCC"/>
    <w:rPr>
      <w:rFonts w:asciiTheme="majorHAnsi" w:eastAsiaTheme="majorEastAsia" w:hAnsiTheme="majorHAnsi" w:cstheme="majorBidi"/>
      <w:sz w:val="20"/>
      <w:szCs w:val="20"/>
    </w:rPr>
  </w:style>
  <w:style w:type="table" w:styleId="LightList-Accent1">
    <w:name w:val="Light List Accent 1"/>
    <w:basedOn w:val="TableNormal"/>
    <w:uiPriority w:val="61"/>
    <w:rsid w:val="005B3BC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nhideWhenUsed/>
    <w:qFormat/>
    <w:rsid w:val="005B3BCC"/>
    <w:pPr>
      <w:spacing w:line="240" w:lineRule="auto"/>
    </w:pPr>
    <w:rPr>
      <w:b/>
      <w:bCs/>
      <w:color w:val="4F81BD" w:themeColor="accent1"/>
      <w:sz w:val="18"/>
      <w:szCs w:val="18"/>
    </w:rPr>
  </w:style>
  <w:style w:type="paragraph" w:styleId="TOCHeading">
    <w:name w:val="TOC Heading"/>
    <w:basedOn w:val="Heading1"/>
    <w:next w:val="Normal"/>
    <w:uiPriority w:val="39"/>
    <w:unhideWhenUsed/>
    <w:qFormat/>
    <w:rsid w:val="005B3BCC"/>
    <w:pPr>
      <w:pBdr>
        <w:bottom w:val="none" w:sz="0" w:space="0" w:color="auto"/>
      </w:pBdr>
      <w:outlineLvl w:val="9"/>
    </w:pPr>
    <w:rPr>
      <w:rFonts w:asciiTheme="majorHAnsi" w:hAnsiTheme="majorHAnsi"/>
      <w:sz w:val="28"/>
      <w:lang w:eastAsia="ja-JP"/>
    </w:rPr>
  </w:style>
  <w:style w:type="paragraph" w:styleId="TOC1">
    <w:name w:val="toc 1"/>
    <w:basedOn w:val="Normal"/>
    <w:next w:val="Normal"/>
    <w:autoRedefine/>
    <w:uiPriority w:val="39"/>
    <w:unhideWhenUsed/>
    <w:rsid w:val="005B3BCC"/>
    <w:pPr>
      <w:tabs>
        <w:tab w:val="right" w:leader="dot" w:pos="9350"/>
      </w:tabs>
      <w:spacing w:after="100"/>
    </w:pPr>
  </w:style>
  <w:style w:type="paragraph" w:styleId="TOC2">
    <w:name w:val="toc 2"/>
    <w:basedOn w:val="Normal"/>
    <w:next w:val="Normal"/>
    <w:autoRedefine/>
    <w:uiPriority w:val="39"/>
    <w:unhideWhenUsed/>
    <w:rsid w:val="005B3BCC"/>
    <w:pPr>
      <w:spacing w:after="100"/>
      <w:ind w:left="220"/>
    </w:pPr>
  </w:style>
  <w:style w:type="character" w:styleId="Hyperlink">
    <w:name w:val="Hyperlink"/>
    <w:basedOn w:val="DefaultParagraphFont"/>
    <w:uiPriority w:val="99"/>
    <w:unhideWhenUsed/>
    <w:rsid w:val="005B3BCC"/>
    <w:rPr>
      <w:color w:val="0000FF" w:themeColor="hyperlink"/>
      <w:u w:val="single"/>
    </w:rPr>
  </w:style>
  <w:style w:type="paragraph" w:styleId="CommentSubject">
    <w:name w:val="annotation subject"/>
    <w:basedOn w:val="CommentText"/>
    <w:next w:val="CommentText"/>
    <w:link w:val="CommentSubjectChar"/>
    <w:unhideWhenUsed/>
    <w:rsid w:val="005B3BCC"/>
    <w:rPr>
      <w:rFonts w:ascii="Century Gothic" w:eastAsiaTheme="minorHAnsi" w:hAnsi="Century Gothic" w:cstheme="minorBidi"/>
      <w:b/>
      <w:bCs/>
    </w:rPr>
  </w:style>
  <w:style w:type="character" w:customStyle="1" w:styleId="CommentSubjectChar">
    <w:name w:val="Comment Subject Char"/>
    <w:basedOn w:val="CommentTextChar"/>
    <w:link w:val="CommentSubject"/>
    <w:rsid w:val="005B3BCC"/>
    <w:rPr>
      <w:rFonts w:ascii="Century Gothic" w:eastAsiaTheme="majorEastAsia" w:hAnsi="Century Gothic" w:cstheme="majorBidi"/>
      <w:b/>
      <w:bCs/>
      <w:sz w:val="20"/>
      <w:szCs w:val="20"/>
    </w:rPr>
  </w:style>
  <w:style w:type="paragraph" w:styleId="Revision">
    <w:name w:val="Revision"/>
    <w:hidden/>
    <w:uiPriority w:val="99"/>
    <w:semiHidden/>
    <w:rsid w:val="005B3BCC"/>
    <w:pPr>
      <w:spacing w:after="0" w:line="240" w:lineRule="auto"/>
    </w:pPr>
    <w:rPr>
      <w:rFonts w:ascii="Century Gothic" w:hAnsi="Century Gothic"/>
    </w:rPr>
  </w:style>
  <w:style w:type="paragraph" w:styleId="TOC3">
    <w:name w:val="toc 3"/>
    <w:basedOn w:val="Normal"/>
    <w:next w:val="Normal"/>
    <w:autoRedefine/>
    <w:uiPriority w:val="39"/>
    <w:unhideWhenUsed/>
    <w:rsid w:val="005B3BCC"/>
    <w:pPr>
      <w:spacing w:after="100"/>
      <w:ind w:left="440"/>
    </w:pPr>
  </w:style>
  <w:style w:type="paragraph" w:styleId="Subtitle">
    <w:name w:val="Subtitle"/>
    <w:basedOn w:val="Normal"/>
    <w:next w:val="Normal"/>
    <w:link w:val="SubtitleChar"/>
    <w:uiPriority w:val="11"/>
    <w:qFormat/>
    <w:rsid w:val="005B3BCC"/>
    <w:pPr>
      <w:numPr>
        <w:ilvl w:val="1"/>
      </w:numPr>
      <w:pBdr>
        <w:bottom w:val="single" w:sz="4" w:space="1" w:color="1F497D" w:themeColor="text2"/>
      </w:pBd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B3BCC"/>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nhideWhenUsed/>
    <w:rsid w:val="005B3BCC"/>
    <w:rPr>
      <w:color w:val="800080" w:themeColor="followedHyperlink"/>
      <w:u w:val="single"/>
    </w:rPr>
  </w:style>
  <w:style w:type="paragraph" w:styleId="BodyTextIndent">
    <w:name w:val="Body Text Indent"/>
    <w:basedOn w:val="Normal"/>
    <w:link w:val="BodyTextIndentChar"/>
    <w:rsid w:val="005B3BCC"/>
    <w:pPr>
      <w:spacing w:after="0" w:line="240" w:lineRule="auto"/>
      <w:ind w:left="720"/>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rsid w:val="005B3BCC"/>
    <w:rPr>
      <w:rFonts w:ascii="Times New Roman" w:eastAsia="Times New Roman" w:hAnsi="Times New Roman" w:cs="Times New Roman"/>
      <w:sz w:val="20"/>
      <w:szCs w:val="24"/>
    </w:rPr>
  </w:style>
  <w:style w:type="paragraph" w:customStyle="1" w:styleId="Level1">
    <w:name w:val="Level 1"/>
    <w:basedOn w:val="Header"/>
    <w:link w:val="Level1Char"/>
    <w:rsid w:val="005B3BCC"/>
    <w:pPr>
      <w:numPr>
        <w:numId w:val="3"/>
      </w:numPr>
      <w:tabs>
        <w:tab w:val="clear" w:pos="4680"/>
        <w:tab w:val="clear" w:pos="9360"/>
        <w:tab w:val="center" w:pos="4320"/>
        <w:tab w:val="right" w:pos="8640"/>
      </w:tabs>
    </w:pPr>
    <w:rPr>
      <w:rFonts w:ascii="Times New Roman" w:eastAsia="Times New Roman" w:hAnsi="Times New Roman" w:cs="Times New Roman"/>
      <w:sz w:val="24"/>
      <w:szCs w:val="24"/>
    </w:rPr>
  </w:style>
  <w:style w:type="character" w:customStyle="1" w:styleId="Level1Char">
    <w:name w:val="Level 1 Char"/>
    <w:link w:val="Level1"/>
    <w:locked/>
    <w:rsid w:val="005B3BCC"/>
    <w:rPr>
      <w:rFonts w:ascii="Times New Roman" w:eastAsia="Times New Roman" w:hAnsi="Times New Roman" w:cs="Times New Roman"/>
      <w:sz w:val="24"/>
      <w:szCs w:val="24"/>
    </w:rPr>
  </w:style>
  <w:style w:type="character" w:styleId="SubtleEmphasis">
    <w:name w:val="Subtle Emphasis"/>
    <w:uiPriority w:val="19"/>
    <w:qFormat/>
    <w:rsid w:val="005B3BCC"/>
    <w:rPr>
      <w:i/>
      <w:iCs/>
      <w:color w:val="404040"/>
    </w:rPr>
  </w:style>
  <w:style w:type="paragraph" w:customStyle="1" w:styleId="paragraph">
    <w:name w:val="paragraph"/>
    <w:basedOn w:val="Normal"/>
    <w:rsid w:val="005B3B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B3BCC"/>
  </w:style>
  <w:style w:type="character" w:customStyle="1" w:styleId="eop">
    <w:name w:val="eop"/>
    <w:basedOn w:val="DefaultParagraphFont"/>
    <w:rsid w:val="005B3BCC"/>
  </w:style>
  <w:style w:type="paragraph" w:styleId="BodyText">
    <w:name w:val="Body Text"/>
    <w:basedOn w:val="Normal"/>
    <w:link w:val="BodyTextChar"/>
    <w:unhideWhenUsed/>
    <w:rsid w:val="005B3BCC"/>
    <w:pPr>
      <w:spacing w:after="120" w:line="259" w:lineRule="auto"/>
    </w:pPr>
    <w:rPr>
      <w:rFonts w:ascii="Franklin Gothic Book" w:hAnsi="Franklin Gothic Book"/>
    </w:rPr>
  </w:style>
  <w:style w:type="character" w:customStyle="1" w:styleId="BodyTextChar">
    <w:name w:val="Body Text Char"/>
    <w:basedOn w:val="DefaultParagraphFont"/>
    <w:link w:val="BodyText"/>
    <w:rsid w:val="005B3BCC"/>
    <w:rPr>
      <w:rFonts w:ascii="Franklin Gothic Book" w:hAnsi="Franklin Gothic Book"/>
    </w:rPr>
  </w:style>
  <w:style w:type="paragraph" w:styleId="BodyTextIndent3">
    <w:name w:val="Body Text Indent 3"/>
    <w:basedOn w:val="Normal"/>
    <w:link w:val="BodyTextIndent3Char"/>
    <w:unhideWhenUsed/>
    <w:rsid w:val="005B3BCC"/>
    <w:pPr>
      <w:spacing w:after="120" w:line="259" w:lineRule="auto"/>
      <w:ind w:left="360"/>
    </w:pPr>
    <w:rPr>
      <w:rFonts w:ascii="Franklin Gothic Book" w:hAnsi="Franklin Gothic Book"/>
      <w:sz w:val="16"/>
      <w:szCs w:val="16"/>
    </w:rPr>
  </w:style>
  <w:style w:type="character" w:customStyle="1" w:styleId="BodyTextIndent3Char">
    <w:name w:val="Body Text Indent 3 Char"/>
    <w:basedOn w:val="DefaultParagraphFont"/>
    <w:link w:val="BodyTextIndent3"/>
    <w:rsid w:val="005B3BCC"/>
    <w:rPr>
      <w:rFonts w:ascii="Franklin Gothic Book" w:hAnsi="Franklin Gothic Book"/>
      <w:sz w:val="16"/>
      <w:szCs w:val="16"/>
    </w:rPr>
  </w:style>
  <w:style w:type="character" w:styleId="PageNumber">
    <w:name w:val="page number"/>
    <w:basedOn w:val="DefaultParagraphFont"/>
    <w:rsid w:val="005B3BCC"/>
  </w:style>
  <w:style w:type="paragraph" w:styleId="BodyTextIndent2">
    <w:name w:val="Body Text Indent 2"/>
    <w:basedOn w:val="Normal"/>
    <w:link w:val="BodyTextIndent2Char"/>
    <w:rsid w:val="005B3BCC"/>
    <w:pPr>
      <w:spacing w:after="120" w:line="240" w:lineRule="auto"/>
      <w:ind w:firstLine="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B3BCC"/>
    <w:rPr>
      <w:rFonts w:ascii="Times New Roman" w:eastAsia="Times New Roman" w:hAnsi="Times New Roman" w:cs="Times New Roman"/>
      <w:sz w:val="24"/>
      <w:szCs w:val="24"/>
    </w:rPr>
  </w:style>
  <w:style w:type="paragraph" w:styleId="NormalWeb">
    <w:name w:val="Normal (Web)"/>
    <w:basedOn w:val="Normal"/>
    <w:uiPriority w:val="99"/>
    <w:rsid w:val="005B3BC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rsid w:val="005B3BC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5B3BCC"/>
    <w:rPr>
      <w:rFonts w:ascii="Times New Roman" w:eastAsia="Times New Roman" w:hAnsi="Times New Roman" w:cs="Times New Roman"/>
      <w:sz w:val="20"/>
      <w:szCs w:val="20"/>
    </w:rPr>
  </w:style>
  <w:style w:type="character" w:styleId="FootnoteReference">
    <w:name w:val="footnote reference"/>
    <w:rsid w:val="005B3BCC"/>
    <w:rPr>
      <w:vertAlign w:val="superscript"/>
    </w:rPr>
  </w:style>
  <w:style w:type="paragraph" w:styleId="ListBullet2">
    <w:name w:val="List Bullet 2"/>
    <w:basedOn w:val="Normal"/>
    <w:autoRedefine/>
    <w:rsid w:val="005B3BCC"/>
    <w:pPr>
      <w:numPr>
        <w:numId w:val="4"/>
      </w:numPr>
      <w:spacing w:after="0" w:line="240" w:lineRule="auto"/>
    </w:pPr>
    <w:rPr>
      <w:rFonts w:ascii="Times New Roman" w:eastAsia="Times New Roman" w:hAnsi="Times New Roman" w:cs="Times New Roman"/>
      <w:sz w:val="24"/>
      <w:szCs w:val="24"/>
    </w:rPr>
  </w:style>
  <w:style w:type="character" w:customStyle="1" w:styleId="st1">
    <w:name w:val="st1"/>
    <w:rsid w:val="005B3BCC"/>
  </w:style>
  <w:style w:type="paragraph" w:styleId="BodyText2">
    <w:name w:val="Body Text 2"/>
    <w:basedOn w:val="Normal"/>
    <w:link w:val="BodyText2Char"/>
    <w:rsid w:val="005B3BCC"/>
    <w:pPr>
      <w:widowControl w:val="0"/>
      <w:overflowPunct w:val="0"/>
      <w:autoSpaceDE w:val="0"/>
      <w:autoSpaceDN w:val="0"/>
      <w:adjustRightInd w:val="0"/>
      <w:spacing w:after="0" w:line="240" w:lineRule="auto"/>
      <w:ind w:left="720" w:hanging="720"/>
      <w:textAlignment w:val="baseline"/>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5B3BCC"/>
    <w:rPr>
      <w:rFonts w:ascii="Times New Roman" w:eastAsia="Times New Roman" w:hAnsi="Times New Roman" w:cs="Times New Roman"/>
      <w:sz w:val="24"/>
      <w:szCs w:val="20"/>
    </w:rPr>
  </w:style>
  <w:style w:type="character" w:styleId="Emphasis">
    <w:name w:val="Emphasis"/>
    <w:uiPriority w:val="20"/>
    <w:qFormat/>
    <w:rsid w:val="005B3BCC"/>
    <w:rPr>
      <w:i/>
      <w:iCs/>
    </w:rPr>
  </w:style>
  <w:style w:type="paragraph" w:styleId="HTMLPreformatted">
    <w:name w:val="HTML Preformatted"/>
    <w:basedOn w:val="Normal"/>
    <w:link w:val="HTMLPreformattedChar"/>
    <w:rsid w:val="005B3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5B3BCC"/>
    <w:rPr>
      <w:rFonts w:ascii="Courier New" w:eastAsia="Courier New" w:hAnsi="Courier New" w:cs="Courier New"/>
      <w:sz w:val="20"/>
      <w:szCs w:val="20"/>
    </w:rPr>
  </w:style>
  <w:style w:type="paragraph" w:customStyle="1" w:styleId="Default">
    <w:name w:val="Default"/>
    <w:rsid w:val="005B3BCC"/>
    <w:pPr>
      <w:autoSpaceDE w:val="0"/>
      <w:autoSpaceDN w:val="0"/>
      <w:adjustRightInd w:val="0"/>
      <w:spacing w:after="0" w:line="240" w:lineRule="auto"/>
    </w:pPr>
    <w:rPr>
      <w:rFonts w:ascii="Arial" w:eastAsia="Calibri" w:hAnsi="Arial" w:cs="Arial"/>
      <w:color w:val="000000"/>
      <w:sz w:val="24"/>
      <w:szCs w:val="24"/>
    </w:rPr>
  </w:style>
  <w:style w:type="paragraph" w:customStyle="1" w:styleId="msonormal0">
    <w:name w:val="msonormal"/>
    <w:basedOn w:val="Normal"/>
    <w:rsid w:val="005B3B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ext-14">
    <w:name w:val="ptext-14"/>
    <w:basedOn w:val="DefaultParagraphFont"/>
    <w:rsid w:val="005B3BCC"/>
  </w:style>
  <w:style w:type="paragraph" w:styleId="NoSpacing">
    <w:name w:val="No Spacing"/>
    <w:uiPriority w:val="1"/>
    <w:qFormat/>
    <w:rsid w:val="005B3BCC"/>
    <w:pPr>
      <w:spacing w:after="0" w:line="240" w:lineRule="auto"/>
    </w:pPr>
    <w:rPr>
      <w:rFonts w:ascii="Times New Roman" w:eastAsia="Times New Roman" w:hAnsi="Times New Roman" w:cs="Times New Roman"/>
      <w:sz w:val="24"/>
      <w:szCs w:val="24"/>
    </w:rPr>
  </w:style>
  <w:style w:type="character" w:customStyle="1" w:styleId="page">
    <w:name w:val="page"/>
    <w:basedOn w:val="DefaultParagraphFont"/>
    <w:rsid w:val="005B3BCC"/>
  </w:style>
  <w:style w:type="paragraph" w:customStyle="1" w:styleId="Style1">
    <w:name w:val="Style1"/>
    <w:basedOn w:val="Level1"/>
    <w:qFormat/>
    <w:rsid w:val="005B3BCC"/>
    <w:pPr>
      <w:numPr>
        <w:numId w:val="0"/>
      </w:numPr>
      <w:ind w:left="365"/>
    </w:pPr>
  </w:style>
  <w:style w:type="paragraph" w:customStyle="1" w:styleId="Style2">
    <w:name w:val="Style2"/>
    <w:basedOn w:val="List2"/>
    <w:qFormat/>
    <w:rsid w:val="005B3BCC"/>
    <w:pPr>
      <w:ind w:left="365"/>
    </w:pPr>
  </w:style>
  <w:style w:type="paragraph" w:styleId="List2">
    <w:name w:val="List 2"/>
    <w:basedOn w:val="Normal"/>
    <w:rsid w:val="005B3BCC"/>
    <w:pPr>
      <w:spacing w:after="0" w:line="240" w:lineRule="auto"/>
      <w:ind w:left="720" w:hanging="360"/>
      <w:contextualSpacing/>
    </w:pPr>
    <w:rPr>
      <w:rFonts w:ascii="Times New Roman" w:eastAsia="Times New Roman" w:hAnsi="Times New Roman" w:cs="Times New Roman"/>
      <w:sz w:val="24"/>
      <w:szCs w:val="24"/>
    </w:rPr>
  </w:style>
  <w:style w:type="table" w:styleId="TableGrid">
    <w:name w:val="Table Grid"/>
    <w:basedOn w:val="TableNormal"/>
    <w:uiPriority w:val="59"/>
    <w:rsid w:val="005B3B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B3BCC"/>
    <w:rPr>
      <w:color w:val="605E5C"/>
      <w:shd w:val="clear" w:color="auto" w:fill="E1DFDD"/>
    </w:rPr>
  </w:style>
  <w:style w:type="paragraph" w:styleId="BlockText">
    <w:name w:val="Block Text"/>
    <w:basedOn w:val="Normal"/>
    <w:rsid w:val="005B3BCC"/>
    <w:pPr>
      <w:numPr>
        <w:ilvl w:val="12"/>
      </w:numPr>
      <w:tabs>
        <w:tab w:val="right" w:pos="9360"/>
      </w:tabs>
      <w:spacing w:after="0" w:line="240" w:lineRule="auto"/>
      <w:ind w:left="5" w:right="185" w:hanging="5"/>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5B3BCC"/>
  </w:style>
  <w:style w:type="table" w:customStyle="1" w:styleId="TableGrid1">
    <w:name w:val="Table Grid1"/>
    <w:basedOn w:val="TableNormal"/>
    <w:next w:val="TableGrid"/>
    <w:uiPriority w:val="59"/>
    <w:rsid w:val="005B3B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B3BCC"/>
  </w:style>
  <w:style w:type="table" w:customStyle="1" w:styleId="TableGrid2">
    <w:name w:val="Table Grid2"/>
    <w:basedOn w:val="TableNormal"/>
    <w:next w:val="TableGrid"/>
    <w:uiPriority w:val="59"/>
    <w:rsid w:val="005B3B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B3BCC"/>
  </w:style>
  <w:style w:type="table" w:customStyle="1" w:styleId="TableGrid3">
    <w:name w:val="Table Grid3"/>
    <w:basedOn w:val="TableNormal"/>
    <w:next w:val="TableGrid"/>
    <w:uiPriority w:val="59"/>
    <w:rsid w:val="005B3B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5B3BCC"/>
  </w:style>
  <w:style w:type="table" w:customStyle="1" w:styleId="TableGrid4">
    <w:name w:val="Table Grid4"/>
    <w:basedOn w:val="TableNormal"/>
    <w:next w:val="TableGrid"/>
    <w:uiPriority w:val="59"/>
    <w:rsid w:val="005B3B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5B3BCC"/>
  </w:style>
  <w:style w:type="table" w:customStyle="1" w:styleId="TableGrid5">
    <w:name w:val="Table Grid5"/>
    <w:basedOn w:val="TableNormal"/>
    <w:next w:val="TableGrid"/>
    <w:uiPriority w:val="59"/>
    <w:rsid w:val="005B3B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5B3BCC"/>
  </w:style>
  <w:style w:type="table" w:customStyle="1" w:styleId="TableGrid6">
    <w:name w:val="Table Grid6"/>
    <w:basedOn w:val="TableNormal"/>
    <w:next w:val="TableGrid"/>
    <w:uiPriority w:val="59"/>
    <w:rsid w:val="005B3B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5B3BCC"/>
  </w:style>
  <w:style w:type="table" w:customStyle="1" w:styleId="TableGrid7">
    <w:name w:val="Table Grid7"/>
    <w:basedOn w:val="TableNormal"/>
    <w:next w:val="TableGrid"/>
    <w:uiPriority w:val="59"/>
    <w:rsid w:val="005B3B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5B3BCC"/>
  </w:style>
  <w:style w:type="table" w:customStyle="1" w:styleId="TableGrid8">
    <w:name w:val="Table Grid8"/>
    <w:basedOn w:val="TableNormal"/>
    <w:next w:val="TableGrid"/>
    <w:uiPriority w:val="59"/>
    <w:rsid w:val="005B3B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5B3BCC"/>
  </w:style>
  <w:style w:type="table" w:customStyle="1" w:styleId="TableGrid9">
    <w:name w:val="Table Grid9"/>
    <w:basedOn w:val="TableNormal"/>
    <w:next w:val="TableGrid"/>
    <w:uiPriority w:val="59"/>
    <w:rsid w:val="005B3B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5B3BCC"/>
  </w:style>
  <w:style w:type="table" w:customStyle="1" w:styleId="TableGrid10">
    <w:name w:val="Table Grid10"/>
    <w:basedOn w:val="TableNormal"/>
    <w:next w:val="TableGrid"/>
    <w:uiPriority w:val="59"/>
    <w:rsid w:val="005B3B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B3BCC"/>
  </w:style>
  <w:style w:type="table" w:customStyle="1" w:styleId="TableGrid11">
    <w:name w:val="Table Grid11"/>
    <w:basedOn w:val="TableNormal"/>
    <w:next w:val="TableGrid"/>
    <w:uiPriority w:val="59"/>
    <w:rsid w:val="005B3B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B3BCC"/>
  </w:style>
  <w:style w:type="table" w:customStyle="1" w:styleId="TableGrid12">
    <w:name w:val="Table Grid12"/>
    <w:basedOn w:val="TableNormal"/>
    <w:next w:val="TableGrid"/>
    <w:uiPriority w:val="59"/>
    <w:rsid w:val="005B3B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5B3BCC"/>
  </w:style>
  <w:style w:type="table" w:customStyle="1" w:styleId="TableGrid13">
    <w:name w:val="Table Grid13"/>
    <w:basedOn w:val="TableNormal"/>
    <w:next w:val="TableGrid"/>
    <w:uiPriority w:val="59"/>
    <w:rsid w:val="005B3B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5B3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35</Pages>
  <Words>11935</Words>
  <Characters>68036</Characters>
  <Application>Microsoft Office Word</Application>
  <DocSecurity>0</DocSecurity>
  <Lines>566</Lines>
  <Paragraphs>159</Paragraphs>
  <ScaleCrop>false</ScaleCrop>
  <Company/>
  <LinksUpToDate>false</LinksUpToDate>
  <CharactersWithSpaces>79812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Breckenridge</dc:creator>
  <cp:keywords/>
  <dc:description/>
  <cp:lastModifiedBy>Diana Hardin</cp:lastModifiedBy>
  <cp:revision>9</cp:revision>
  <dcterms:created xsi:type="dcterms:W3CDTF">2019-05-14T17:57:00Z</dcterms:created>
  <dcterms:modified xsi:type="dcterms:W3CDTF">2020-01-24T12:47:00Z</dcterms:modified>
</cp:coreProperties>
</file>