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A9933" w14:textId="77777777" w:rsidR="00F11DA3" w:rsidRPr="00A45D19" w:rsidRDefault="00F11DA3" w:rsidP="00F11DA3">
      <w:pPr>
        <w:widowControl w:val="0"/>
        <w:autoSpaceDE w:val="0"/>
        <w:autoSpaceDN w:val="0"/>
        <w:spacing w:after="0" w:line="240" w:lineRule="auto"/>
        <w:jc w:val="center"/>
        <w:rPr>
          <w:rFonts w:eastAsia="Times New Roman" w:cstheme="minorHAnsi"/>
          <w:snapToGrid w:val="0"/>
          <w:sz w:val="20"/>
          <w:szCs w:val="20"/>
        </w:rPr>
      </w:pPr>
      <w:r w:rsidRPr="00A45D19">
        <w:rPr>
          <w:rFonts w:eastAsia="Times New Roman" w:cstheme="minorHAnsi"/>
          <w:b/>
          <w:bCs/>
          <w:noProof/>
          <w:sz w:val="20"/>
          <w:szCs w:val="20"/>
        </w:rPr>
        <w:drawing>
          <wp:inline distT="0" distB="0" distL="0" distR="0" wp14:anchorId="41820C24" wp14:editId="35189B84">
            <wp:extent cx="150495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srcRect/>
                    <a:stretch>
                      <a:fillRect/>
                    </a:stretch>
                  </pic:blipFill>
                  <pic:spPr bwMode="auto">
                    <a:xfrm>
                      <a:off x="0" y="0"/>
                      <a:ext cx="1504950" cy="752475"/>
                    </a:xfrm>
                    <a:prstGeom prst="rect">
                      <a:avLst/>
                    </a:prstGeom>
                    <a:solidFill>
                      <a:srgbClr val="A5A5A5">
                        <a:lumMod val="75000"/>
                      </a:srgbClr>
                    </a:solidFill>
                    <a:ln w="9525">
                      <a:noFill/>
                      <a:miter lim="800000"/>
                      <a:headEnd/>
                      <a:tailEnd/>
                    </a:ln>
                  </pic:spPr>
                </pic:pic>
              </a:graphicData>
            </a:graphic>
          </wp:inline>
        </w:drawing>
      </w:r>
    </w:p>
    <w:p w14:paraId="343412EB" w14:textId="77777777" w:rsidR="00F11DA3" w:rsidRPr="00A45D19" w:rsidRDefault="00F11DA3" w:rsidP="00F11DA3">
      <w:pPr>
        <w:widowControl w:val="0"/>
        <w:autoSpaceDE w:val="0"/>
        <w:autoSpaceDN w:val="0"/>
        <w:spacing w:after="0" w:line="240" w:lineRule="auto"/>
        <w:rPr>
          <w:rFonts w:eastAsia="Times New Roman" w:cstheme="minorHAnsi"/>
          <w:snapToGrid w:val="0"/>
          <w:sz w:val="20"/>
          <w:szCs w:val="20"/>
        </w:rPr>
      </w:pPr>
    </w:p>
    <w:p w14:paraId="787FAC55" w14:textId="2D51E47C" w:rsidR="00F11DA3" w:rsidRDefault="00F11DA3" w:rsidP="00F11DA3">
      <w:pPr>
        <w:keepNext/>
        <w:autoSpaceDE w:val="0"/>
        <w:autoSpaceDN w:val="0"/>
        <w:spacing w:after="0" w:line="240" w:lineRule="auto"/>
        <w:jc w:val="center"/>
        <w:outlineLvl w:val="0"/>
        <w:rPr>
          <w:rFonts w:eastAsia="Times New Roman" w:cstheme="minorHAnsi"/>
          <w:b/>
          <w:bCs/>
          <w:sz w:val="20"/>
          <w:szCs w:val="20"/>
          <w:u w:val="single"/>
        </w:rPr>
      </w:pPr>
      <w:bookmarkStart w:id="0" w:name="_Hlk54272620"/>
      <w:r w:rsidRPr="00A45D19">
        <w:rPr>
          <w:rFonts w:eastAsia="Times New Roman" w:cstheme="minorHAnsi"/>
          <w:b/>
          <w:bCs/>
          <w:sz w:val="20"/>
          <w:szCs w:val="20"/>
          <w:u w:val="single"/>
        </w:rPr>
        <w:t xml:space="preserve">Combined Management </w:t>
      </w:r>
      <w:r w:rsidR="00530695">
        <w:rPr>
          <w:rFonts w:eastAsia="Times New Roman" w:cstheme="minorHAnsi"/>
          <w:b/>
          <w:bCs/>
          <w:sz w:val="20"/>
          <w:szCs w:val="20"/>
          <w:u w:val="single"/>
        </w:rPr>
        <w:t xml:space="preserve">Process </w:t>
      </w:r>
      <w:r w:rsidRPr="00A45D19">
        <w:rPr>
          <w:rFonts w:eastAsia="Times New Roman" w:cstheme="minorHAnsi"/>
          <w:b/>
          <w:bCs/>
          <w:sz w:val="20"/>
          <w:szCs w:val="20"/>
          <w:u w:val="single"/>
        </w:rPr>
        <w:t>Review Tool</w:t>
      </w:r>
    </w:p>
    <w:p w14:paraId="69211E93" w14:textId="77777777" w:rsidR="00530695" w:rsidRPr="00A45D19" w:rsidRDefault="00530695" w:rsidP="00530695">
      <w:pPr>
        <w:keepNext/>
        <w:autoSpaceDE w:val="0"/>
        <w:autoSpaceDN w:val="0"/>
        <w:spacing w:after="0" w:line="240" w:lineRule="auto"/>
        <w:jc w:val="center"/>
        <w:outlineLvl w:val="0"/>
        <w:rPr>
          <w:rFonts w:eastAsia="Times New Roman" w:cstheme="minorHAnsi"/>
          <w:b/>
          <w:bCs/>
          <w:sz w:val="20"/>
          <w:szCs w:val="20"/>
          <w:u w:val="single"/>
        </w:rPr>
      </w:pPr>
      <w:r w:rsidRPr="00A45D19">
        <w:rPr>
          <w:rFonts w:eastAsia="Times New Roman" w:cstheme="minorHAnsi"/>
          <w:b/>
          <w:bCs/>
          <w:sz w:val="20"/>
          <w:szCs w:val="20"/>
          <w:u w:val="single"/>
        </w:rPr>
        <w:t xml:space="preserve">Program Year (PY) 2020-2021 </w:t>
      </w:r>
    </w:p>
    <w:p w14:paraId="55032B38" w14:textId="77777777" w:rsidR="00F11DA3" w:rsidRPr="00A45D19" w:rsidRDefault="00F11DA3" w:rsidP="00F11DA3">
      <w:pPr>
        <w:autoSpaceDE w:val="0"/>
        <w:autoSpaceDN w:val="0"/>
        <w:spacing w:after="0" w:line="240" w:lineRule="auto"/>
        <w:rPr>
          <w:rFonts w:eastAsia="Times New Roman" w:cstheme="minorHAnsi"/>
          <w:sz w:val="20"/>
          <w:szCs w:val="20"/>
        </w:rPr>
      </w:pPr>
    </w:p>
    <w:p w14:paraId="759DE45F" w14:textId="77777777" w:rsidR="00F11DA3" w:rsidRPr="00A45D19" w:rsidRDefault="00F11DA3" w:rsidP="00F11DA3">
      <w:pPr>
        <w:autoSpaceDE w:val="0"/>
        <w:autoSpaceDN w:val="0"/>
        <w:spacing w:after="0" w:line="240" w:lineRule="auto"/>
        <w:jc w:val="both"/>
        <w:rPr>
          <w:rFonts w:eastAsia="Times New Roman" w:cstheme="minorHAnsi"/>
          <w:sz w:val="20"/>
          <w:szCs w:val="20"/>
          <w:u w:val="single"/>
        </w:rPr>
      </w:pPr>
    </w:p>
    <w:p w14:paraId="454F1955" w14:textId="77777777" w:rsidR="00F11DA3" w:rsidRPr="00A45D19" w:rsidRDefault="00F11DA3" w:rsidP="00F11DA3">
      <w:pPr>
        <w:tabs>
          <w:tab w:val="right" w:pos="8640"/>
        </w:tabs>
        <w:autoSpaceDE w:val="0"/>
        <w:autoSpaceDN w:val="0"/>
        <w:spacing w:after="0" w:line="240" w:lineRule="auto"/>
        <w:jc w:val="both"/>
        <w:rPr>
          <w:rFonts w:eastAsia="Times New Roman" w:cstheme="minorHAnsi"/>
          <w:sz w:val="20"/>
          <w:szCs w:val="20"/>
          <w:u w:val="single"/>
        </w:rPr>
      </w:pPr>
      <w:r w:rsidRPr="00A45D19">
        <w:rPr>
          <w:rFonts w:eastAsia="Times New Roman" w:cstheme="minorHAnsi"/>
          <w:b/>
          <w:sz w:val="20"/>
          <w:szCs w:val="20"/>
        </w:rPr>
        <w:t xml:space="preserve">LWDB Name and Number: </w:t>
      </w:r>
      <w:permStart w:id="2094882324" w:edGrp="everyone"/>
      <w:r w:rsidRPr="00A45D19">
        <w:rPr>
          <w:rFonts w:eastAsia="Times New Roman" w:cstheme="minorHAnsi"/>
          <w:sz w:val="20"/>
          <w:szCs w:val="20"/>
          <w:u w:val="single"/>
        </w:rPr>
        <w:tab/>
      </w:r>
      <w:permEnd w:id="2094882324"/>
    </w:p>
    <w:p w14:paraId="068B9F6F" w14:textId="77777777" w:rsidR="00F11DA3" w:rsidRPr="00A45D19" w:rsidRDefault="00F11DA3" w:rsidP="00F11DA3">
      <w:pPr>
        <w:tabs>
          <w:tab w:val="right" w:pos="8640"/>
        </w:tabs>
        <w:autoSpaceDE w:val="0"/>
        <w:autoSpaceDN w:val="0"/>
        <w:spacing w:after="0" w:line="240" w:lineRule="auto"/>
        <w:jc w:val="both"/>
        <w:rPr>
          <w:rFonts w:eastAsia="Times New Roman" w:cstheme="minorHAnsi"/>
          <w:sz w:val="20"/>
          <w:szCs w:val="20"/>
          <w:u w:val="single"/>
        </w:rPr>
      </w:pPr>
    </w:p>
    <w:p w14:paraId="357018BA" w14:textId="77777777" w:rsidR="00F11DA3" w:rsidRPr="00A45D19" w:rsidRDefault="00F11DA3" w:rsidP="00F11DA3">
      <w:pPr>
        <w:tabs>
          <w:tab w:val="right" w:pos="8640"/>
        </w:tabs>
        <w:autoSpaceDE w:val="0"/>
        <w:autoSpaceDN w:val="0"/>
        <w:spacing w:after="0" w:line="240" w:lineRule="auto"/>
        <w:jc w:val="both"/>
        <w:rPr>
          <w:rFonts w:eastAsia="Times New Roman" w:cstheme="minorHAnsi"/>
          <w:sz w:val="20"/>
          <w:szCs w:val="20"/>
          <w:u w:val="single"/>
        </w:rPr>
      </w:pPr>
      <w:r w:rsidRPr="00A45D19">
        <w:rPr>
          <w:rFonts w:eastAsia="Times New Roman" w:cstheme="minorHAnsi"/>
          <w:b/>
          <w:sz w:val="20"/>
          <w:szCs w:val="20"/>
        </w:rPr>
        <w:t>Dates of Review</w:t>
      </w:r>
      <w:permStart w:id="1958574030" w:edGrp="everyone"/>
      <w:r w:rsidRPr="00A45D19">
        <w:rPr>
          <w:rFonts w:eastAsia="Times New Roman" w:cstheme="minorHAnsi"/>
          <w:sz w:val="20"/>
          <w:szCs w:val="20"/>
        </w:rPr>
        <w:t xml:space="preserve">: </w:t>
      </w:r>
      <w:r w:rsidRPr="00A45D19">
        <w:rPr>
          <w:rFonts w:eastAsia="Times New Roman" w:cstheme="minorHAnsi"/>
          <w:sz w:val="20"/>
          <w:szCs w:val="20"/>
          <w:u w:val="single"/>
        </w:rPr>
        <w:tab/>
      </w:r>
      <w:permEnd w:id="1958574030"/>
    </w:p>
    <w:p w14:paraId="28716247" w14:textId="77777777" w:rsidR="00F11DA3" w:rsidRPr="00A45D19" w:rsidRDefault="00F11DA3" w:rsidP="00F11DA3">
      <w:pPr>
        <w:tabs>
          <w:tab w:val="right" w:pos="8640"/>
        </w:tabs>
        <w:autoSpaceDE w:val="0"/>
        <w:autoSpaceDN w:val="0"/>
        <w:spacing w:after="0" w:line="240" w:lineRule="auto"/>
        <w:jc w:val="both"/>
        <w:rPr>
          <w:rFonts w:eastAsia="Times New Roman" w:cstheme="minorHAnsi"/>
          <w:sz w:val="20"/>
          <w:szCs w:val="20"/>
        </w:rPr>
      </w:pPr>
    </w:p>
    <w:p w14:paraId="20D3F4F1" w14:textId="77777777" w:rsidR="00F11DA3" w:rsidRPr="00A45D19" w:rsidRDefault="00F11DA3" w:rsidP="00F11DA3">
      <w:pPr>
        <w:tabs>
          <w:tab w:val="right" w:pos="8640"/>
        </w:tabs>
        <w:autoSpaceDE w:val="0"/>
        <w:autoSpaceDN w:val="0"/>
        <w:spacing w:after="0" w:line="240" w:lineRule="auto"/>
        <w:jc w:val="both"/>
        <w:rPr>
          <w:rFonts w:eastAsia="Times New Roman" w:cstheme="minorHAnsi"/>
          <w:sz w:val="20"/>
          <w:szCs w:val="20"/>
        </w:rPr>
      </w:pPr>
      <w:r w:rsidRPr="00A45D19">
        <w:rPr>
          <w:rFonts w:eastAsia="Times New Roman" w:cstheme="minorHAnsi"/>
          <w:b/>
          <w:sz w:val="20"/>
          <w:szCs w:val="20"/>
        </w:rPr>
        <w:t>Review Period</w:t>
      </w:r>
      <w:permStart w:id="9590028" w:edGrp="everyone"/>
      <w:r w:rsidRPr="00A45D19">
        <w:rPr>
          <w:rFonts w:eastAsia="Times New Roman" w:cstheme="minorHAnsi"/>
          <w:b/>
          <w:sz w:val="20"/>
          <w:szCs w:val="20"/>
        </w:rPr>
        <w:t xml:space="preserve">:  </w:t>
      </w:r>
      <w:r w:rsidRPr="00A45D19">
        <w:rPr>
          <w:rFonts w:eastAsia="Times New Roman" w:cstheme="minorHAnsi"/>
          <w:sz w:val="20"/>
          <w:szCs w:val="20"/>
        </w:rPr>
        <w:t>___________________________________________________________________</w:t>
      </w:r>
      <w:r w:rsidR="007E2963" w:rsidRPr="00A45D19">
        <w:rPr>
          <w:rFonts w:eastAsia="Times New Roman" w:cstheme="minorHAnsi"/>
          <w:sz w:val="20"/>
          <w:szCs w:val="20"/>
        </w:rPr>
        <w:t>______</w:t>
      </w:r>
      <w:permEnd w:id="9590028"/>
    </w:p>
    <w:p w14:paraId="7E688F66" w14:textId="77777777" w:rsidR="00F11DA3" w:rsidRPr="00A45D19" w:rsidRDefault="00F11DA3" w:rsidP="00F11DA3">
      <w:pPr>
        <w:tabs>
          <w:tab w:val="right" w:pos="8640"/>
        </w:tabs>
        <w:autoSpaceDE w:val="0"/>
        <w:autoSpaceDN w:val="0"/>
        <w:spacing w:after="0" w:line="240" w:lineRule="auto"/>
        <w:jc w:val="both"/>
        <w:rPr>
          <w:rFonts w:eastAsia="Times New Roman" w:cstheme="minorHAnsi"/>
          <w:b/>
          <w:sz w:val="20"/>
          <w:szCs w:val="20"/>
        </w:rPr>
      </w:pPr>
    </w:p>
    <w:p w14:paraId="0C5231B2" w14:textId="77777777" w:rsidR="00F11DA3" w:rsidRPr="00A45D19" w:rsidRDefault="00F11DA3" w:rsidP="00F11DA3">
      <w:pPr>
        <w:tabs>
          <w:tab w:val="right" w:pos="8640"/>
        </w:tabs>
        <w:autoSpaceDE w:val="0"/>
        <w:autoSpaceDN w:val="0"/>
        <w:spacing w:after="0" w:line="240" w:lineRule="auto"/>
        <w:jc w:val="both"/>
        <w:rPr>
          <w:rFonts w:eastAsia="Times New Roman" w:cstheme="minorHAnsi"/>
          <w:sz w:val="20"/>
          <w:szCs w:val="20"/>
          <w:u w:val="single"/>
        </w:rPr>
      </w:pPr>
      <w:r w:rsidRPr="00A45D19">
        <w:rPr>
          <w:rFonts w:eastAsia="Times New Roman" w:cstheme="minorHAnsi"/>
          <w:b/>
          <w:sz w:val="20"/>
          <w:szCs w:val="20"/>
        </w:rPr>
        <w:t xml:space="preserve">LWDB Staff Completing the Tool: </w:t>
      </w:r>
      <w:permStart w:id="1632312784" w:edGrp="everyone"/>
      <w:r w:rsidRPr="00A45D19">
        <w:rPr>
          <w:rFonts w:eastAsia="Times New Roman" w:cstheme="minorHAnsi"/>
          <w:sz w:val="20"/>
          <w:szCs w:val="20"/>
          <w:u w:val="single"/>
        </w:rPr>
        <w:tab/>
      </w:r>
      <w:permEnd w:id="1632312784"/>
    </w:p>
    <w:bookmarkEnd w:id="0"/>
    <w:p w14:paraId="48493408" w14:textId="77777777" w:rsidR="00F11DA3" w:rsidRPr="00A45D19" w:rsidRDefault="00F11DA3" w:rsidP="00F11DA3">
      <w:pPr>
        <w:autoSpaceDE w:val="0"/>
        <w:autoSpaceDN w:val="0"/>
        <w:spacing w:after="0" w:line="240" w:lineRule="auto"/>
        <w:rPr>
          <w:rFonts w:eastAsia="Times New Roman" w:cstheme="minorHAnsi"/>
          <w:sz w:val="20"/>
          <w:szCs w:val="20"/>
        </w:rPr>
      </w:pPr>
    </w:p>
    <w:p w14:paraId="3B5E03DA" w14:textId="77777777" w:rsidR="00CD53CC" w:rsidRPr="00A45D19" w:rsidRDefault="00CD53CC" w:rsidP="00CD53CC">
      <w:pPr>
        <w:autoSpaceDE w:val="0"/>
        <w:autoSpaceDN w:val="0"/>
        <w:spacing w:after="0" w:line="240" w:lineRule="auto"/>
        <w:ind w:left="450" w:hanging="810"/>
        <w:rPr>
          <w:rFonts w:eastAsia="Times New Roman" w:cstheme="minorHAnsi"/>
          <w:b/>
          <w:sz w:val="20"/>
          <w:szCs w:val="20"/>
          <w:u w:val="single"/>
        </w:rPr>
      </w:pPr>
    </w:p>
    <w:p w14:paraId="20C6A015" w14:textId="77777777" w:rsidR="00F11DA3" w:rsidRPr="00A45D19" w:rsidRDefault="00F11DA3" w:rsidP="00DE2310">
      <w:pPr>
        <w:keepNext/>
        <w:autoSpaceDE w:val="0"/>
        <w:autoSpaceDN w:val="0"/>
        <w:spacing w:after="0" w:line="240" w:lineRule="auto"/>
        <w:jc w:val="center"/>
        <w:outlineLvl w:val="0"/>
        <w:rPr>
          <w:rFonts w:eastAsia="Times New Roman" w:cstheme="minorHAnsi"/>
          <w:sz w:val="20"/>
          <w:szCs w:val="20"/>
        </w:rPr>
      </w:pPr>
      <w:r w:rsidRPr="00A45D19">
        <w:rPr>
          <w:rFonts w:eastAsia="Times New Roman" w:cstheme="minorHAnsi"/>
          <w:b/>
          <w:bCs/>
          <w:sz w:val="20"/>
          <w:szCs w:val="20"/>
          <w:u w:val="single"/>
        </w:rPr>
        <w:t xml:space="preserve">General Program Questions </w:t>
      </w:r>
    </w:p>
    <w:p w14:paraId="7EF80FF4" w14:textId="77777777" w:rsidR="00DA71A9" w:rsidRPr="00A45D19" w:rsidRDefault="00DA71A9" w:rsidP="00DE2310">
      <w:pPr>
        <w:autoSpaceDE w:val="0"/>
        <w:autoSpaceDN w:val="0"/>
        <w:spacing w:after="0" w:line="240" w:lineRule="auto"/>
        <w:rPr>
          <w:rFonts w:eastAsia="Times New Roman" w:cstheme="minorHAnsi"/>
          <w:b/>
          <w:bCs/>
          <w:sz w:val="20"/>
          <w:szCs w:val="20"/>
          <w:u w:val="single"/>
        </w:rPr>
      </w:pPr>
    </w:p>
    <w:tbl>
      <w:tblPr>
        <w:tblStyle w:val="TableGrid"/>
        <w:tblW w:w="10396" w:type="dxa"/>
        <w:tblInd w:w="-545" w:type="dxa"/>
        <w:tblLook w:val="04A0" w:firstRow="1" w:lastRow="0" w:firstColumn="1" w:lastColumn="0" w:noHBand="0" w:noVBand="1"/>
      </w:tblPr>
      <w:tblGrid>
        <w:gridCol w:w="5760"/>
        <w:gridCol w:w="518"/>
        <w:gridCol w:w="518"/>
        <w:gridCol w:w="3600"/>
      </w:tblGrid>
      <w:tr w:rsidR="00366175" w:rsidRPr="00A45D19" w14:paraId="74596DAA" w14:textId="77777777" w:rsidTr="00267724">
        <w:tc>
          <w:tcPr>
            <w:tcW w:w="5760" w:type="dxa"/>
            <w:shd w:val="clear" w:color="auto" w:fill="92D050"/>
          </w:tcPr>
          <w:p w14:paraId="0D890B0A" w14:textId="77777777" w:rsidR="00DA71A9" w:rsidRPr="00A45D19" w:rsidRDefault="00DA71A9" w:rsidP="001E281E">
            <w:pPr>
              <w:jc w:val="center"/>
              <w:rPr>
                <w:rFonts w:cstheme="minorHAnsi"/>
                <w:sz w:val="20"/>
                <w:szCs w:val="20"/>
              </w:rPr>
            </w:pPr>
            <w:r w:rsidRPr="00A45D19">
              <w:rPr>
                <w:rFonts w:eastAsia="Times New Roman" w:cstheme="minorHAnsi"/>
                <w:b/>
                <w:sz w:val="20"/>
                <w:szCs w:val="20"/>
              </w:rPr>
              <w:t>LOCAL OPERATING PROCEDURES</w:t>
            </w:r>
          </w:p>
        </w:tc>
        <w:tc>
          <w:tcPr>
            <w:tcW w:w="518" w:type="dxa"/>
            <w:shd w:val="clear" w:color="auto" w:fill="92D050"/>
          </w:tcPr>
          <w:p w14:paraId="5D793ACC" w14:textId="77777777" w:rsidR="00DA71A9" w:rsidRPr="00A45D19" w:rsidRDefault="00DA71A9" w:rsidP="001E281E">
            <w:pPr>
              <w:jc w:val="center"/>
              <w:rPr>
                <w:rFonts w:cstheme="minorHAnsi"/>
                <w:b/>
                <w:sz w:val="20"/>
                <w:szCs w:val="20"/>
              </w:rPr>
            </w:pPr>
            <w:r w:rsidRPr="00A45D19">
              <w:rPr>
                <w:rFonts w:cstheme="minorHAnsi"/>
                <w:b/>
                <w:sz w:val="20"/>
                <w:szCs w:val="20"/>
              </w:rPr>
              <w:t>YES</w:t>
            </w:r>
          </w:p>
        </w:tc>
        <w:tc>
          <w:tcPr>
            <w:tcW w:w="518" w:type="dxa"/>
            <w:shd w:val="clear" w:color="auto" w:fill="92D050"/>
          </w:tcPr>
          <w:p w14:paraId="0ED19ED8" w14:textId="77777777" w:rsidR="00DA71A9" w:rsidRPr="00A45D19" w:rsidRDefault="00DA71A9" w:rsidP="001E281E">
            <w:pPr>
              <w:jc w:val="center"/>
              <w:rPr>
                <w:rFonts w:cstheme="minorHAnsi"/>
                <w:b/>
                <w:sz w:val="20"/>
                <w:szCs w:val="20"/>
              </w:rPr>
            </w:pPr>
            <w:r w:rsidRPr="00A45D19">
              <w:rPr>
                <w:rFonts w:cstheme="minorHAnsi"/>
                <w:b/>
                <w:sz w:val="20"/>
                <w:szCs w:val="20"/>
              </w:rPr>
              <w:t>NO</w:t>
            </w:r>
          </w:p>
        </w:tc>
        <w:tc>
          <w:tcPr>
            <w:tcW w:w="3600" w:type="dxa"/>
            <w:shd w:val="clear" w:color="auto" w:fill="92D050"/>
          </w:tcPr>
          <w:p w14:paraId="1AC78C2D" w14:textId="77777777" w:rsidR="00DA71A9" w:rsidRPr="00A45D19" w:rsidRDefault="00DA71A9" w:rsidP="001E281E">
            <w:pPr>
              <w:jc w:val="center"/>
              <w:rPr>
                <w:rFonts w:cstheme="minorHAnsi"/>
                <w:sz w:val="20"/>
                <w:szCs w:val="20"/>
              </w:rPr>
            </w:pPr>
            <w:r w:rsidRPr="00A45D19">
              <w:rPr>
                <w:rFonts w:eastAsia="Times New Roman" w:cstheme="minorHAnsi"/>
                <w:b/>
                <w:sz w:val="20"/>
                <w:szCs w:val="20"/>
              </w:rPr>
              <w:t>COMMENTS</w:t>
            </w:r>
          </w:p>
        </w:tc>
      </w:tr>
      <w:tr w:rsidR="00CB58A1" w:rsidRPr="00A45D19" w14:paraId="56AB58C9" w14:textId="77777777" w:rsidTr="00267724">
        <w:tc>
          <w:tcPr>
            <w:tcW w:w="5760" w:type="dxa"/>
          </w:tcPr>
          <w:p w14:paraId="25D1125D" w14:textId="77777777" w:rsidR="00CB58A1" w:rsidRPr="00A45D19" w:rsidRDefault="00CB58A1" w:rsidP="00CB58A1">
            <w:pPr>
              <w:pStyle w:val="ListParagraph"/>
              <w:numPr>
                <w:ilvl w:val="0"/>
                <w:numId w:val="21"/>
              </w:numPr>
              <w:autoSpaceDE/>
              <w:autoSpaceDN/>
              <w:ind w:left="360"/>
              <w:rPr>
                <w:rFonts w:asciiTheme="minorHAnsi" w:hAnsiTheme="minorHAnsi" w:cstheme="minorHAnsi"/>
              </w:rPr>
            </w:pPr>
            <w:r w:rsidRPr="00A45D19">
              <w:rPr>
                <w:rFonts w:asciiTheme="minorHAnsi" w:hAnsiTheme="minorHAnsi" w:cstheme="minorHAnsi"/>
              </w:rPr>
              <w:t xml:space="preserve">Does the LWDB have local policies or procedures in place to administer each of the following programs: Workforce Innovation Opportunity Act (WIOA), Wagner-Peyser (WP), Welfare Transition (WT), Trade-Adjustment Assistance (TAA) and Supplemental Nutrition Assistance Program (SNAP) Employment and Training (E&amp;T)? (Provide copies of each or indicate where these can be found). If no, please indicate which programs in the comment section.  </w:t>
            </w:r>
          </w:p>
        </w:tc>
        <w:tc>
          <w:tcPr>
            <w:tcW w:w="518" w:type="dxa"/>
            <w:vAlign w:val="center"/>
          </w:tcPr>
          <w:p w14:paraId="60BA3A26"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63559EC4"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66B8B2AC" w14:textId="77777777" w:rsidR="00CB58A1" w:rsidRPr="00A45D19" w:rsidRDefault="00CB58A1" w:rsidP="00CB58A1">
            <w:pPr>
              <w:rPr>
                <w:rFonts w:cstheme="minorHAnsi"/>
                <w:sz w:val="20"/>
                <w:szCs w:val="20"/>
              </w:rPr>
            </w:pPr>
          </w:p>
        </w:tc>
      </w:tr>
      <w:tr w:rsidR="00CB58A1" w:rsidRPr="00A45D19" w14:paraId="110728CA" w14:textId="77777777" w:rsidTr="00267724">
        <w:tc>
          <w:tcPr>
            <w:tcW w:w="5760" w:type="dxa"/>
          </w:tcPr>
          <w:p w14:paraId="0679EADE" w14:textId="77777777" w:rsidR="00CB58A1" w:rsidRPr="00FF4D7C" w:rsidRDefault="00CB58A1" w:rsidP="00CB58A1">
            <w:pPr>
              <w:pStyle w:val="ListParagraph"/>
              <w:numPr>
                <w:ilvl w:val="0"/>
                <w:numId w:val="21"/>
              </w:numPr>
              <w:autoSpaceDE/>
              <w:autoSpaceDN/>
              <w:ind w:left="360"/>
              <w:rPr>
                <w:rFonts w:asciiTheme="minorHAnsi" w:hAnsiTheme="minorHAnsi" w:cstheme="minorHAnsi"/>
              </w:rPr>
            </w:pPr>
            <w:r w:rsidRPr="00FF4D7C">
              <w:rPr>
                <w:rFonts w:asciiTheme="minorHAnsi" w:hAnsiTheme="minorHAnsi" w:cstheme="minorHAnsi"/>
              </w:rPr>
              <w:t>Do the LOPs include methods for referring individuals between the local one-stop centers and partners for appropriate services and activities?</w:t>
            </w:r>
          </w:p>
        </w:tc>
        <w:tc>
          <w:tcPr>
            <w:tcW w:w="518" w:type="dxa"/>
            <w:vAlign w:val="center"/>
          </w:tcPr>
          <w:p w14:paraId="0E3403F1"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7C87FE5A"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0835BFAE" w14:textId="77777777" w:rsidR="00CB58A1" w:rsidRPr="00A45D19" w:rsidRDefault="00CB58A1" w:rsidP="00CB58A1">
            <w:pPr>
              <w:rPr>
                <w:rFonts w:cstheme="minorHAnsi"/>
                <w:sz w:val="20"/>
                <w:szCs w:val="20"/>
              </w:rPr>
            </w:pPr>
          </w:p>
        </w:tc>
      </w:tr>
      <w:tr w:rsidR="006F6BA7" w:rsidRPr="00A45D19" w14:paraId="046FAA12" w14:textId="77777777" w:rsidTr="00267724">
        <w:tc>
          <w:tcPr>
            <w:tcW w:w="5760" w:type="dxa"/>
            <w:shd w:val="clear" w:color="auto" w:fill="92D050"/>
          </w:tcPr>
          <w:p w14:paraId="5AB49829" w14:textId="77777777" w:rsidR="006F6BA7" w:rsidRPr="00FF4D7C" w:rsidRDefault="006F6BA7" w:rsidP="006F6BA7">
            <w:pPr>
              <w:pStyle w:val="ListParagraph"/>
              <w:autoSpaceDE/>
              <w:autoSpaceDN/>
              <w:ind w:left="360"/>
              <w:jc w:val="center"/>
              <w:rPr>
                <w:rFonts w:asciiTheme="minorHAnsi" w:hAnsiTheme="minorHAnsi" w:cstheme="minorHAnsi"/>
                <w:b/>
              </w:rPr>
            </w:pPr>
            <w:r w:rsidRPr="00FF4D7C">
              <w:rPr>
                <w:rFonts w:asciiTheme="minorHAnsi" w:hAnsiTheme="minorHAnsi" w:cstheme="minorHAnsi"/>
                <w:b/>
              </w:rPr>
              <w:t>MONITORING</w:t>
            </w:r>
          </w:p>
        </w:tc>
        <w:tc>
          <w:tcPr>
            <w:tcW w:w="518" w:type="dxa"/>
            <w:shd w:val="clear" w:color="auto" w:fill="92D050"/>
          </w:tcPr>
          <w:p w14:paraId="5D3E415F" w14:textId="77777777" w:rsidR="006F6BA7" w:rsidRPr="00A45D19" w:rsidRDefault="006F6BA7" w:rsidP="006F6BA7">
            <w:pPr>
              <w:jc w:val="center"/>
              <w:rPr>
                <w:rFonts w:eastAsia="Times New Roman" w:cstheme="minorHAnsi"/>
                <w:sz w:val="20"/>
                <w:szCs w:val="20"/>
              </w:rPr>
            </w:pPr>
          </w:p>
        </w:tc>
        <w:tc>
          <w:tcPr>
            <w:tcW w:w="518" w:type="dxa"/>
            <w:shd w:val="clear" w:color="auto" w:fill="92D050"/>
          </w:tcPr>
          <w:p w14:paraId="385EC99B" w14:textId="77777777" w:rsidR="006F6BA7" w:rsidRPr="00A45D19" w:rsidRDefault="006F6BA7" w:rsidP="006F6BA7">
            <w:pPr>
              <w:jc w:val="center"/>
              <w:rPr>
                <w:rFonts w:eastAsia="Times New Roman" w:cstheme="minorHAnsi"/>
                <w:sz w:val="20"/>
                <w:szCs w:val="20"/>
              </w:rPr>
            </w:pPr>
          </w:p>
        </w:tc>
        <w:tc>
          <w:tcPr>
            <w:tcW w:w="3600" w:type="dxa"/>
            <w:shd w:val="clear" w:color="auto" w:fill="92D050"/>
          </w:tcPr>
          <w:p w14:paraId="27690EF6" w14:textId="77777777" w:rsidR="006F6BA7" w:rsidRPr="00A45D19" w:rsidRDefault="006F6BA7" w:rsidP="006F6BA7">
            <w:pPr>
              <w:rPr>
                <w:rFonts w:cstheme="minorHAnsi"/>
                <w:sz w:val="20"/>
                <w:szCs w:val="20"/>
              </w:rPr>
            </w:pPr>
          </w:p>
        </w:tc>
      </w:tr>
      <w:tr w:rsidR="00CB58A1" w:rsidRPr="00A45D19" w14:paraId="5F4027D2" w14:textId="77777777" w:rsidTr="00267724">
        <w:tc>
          <w:tcPr>
            <w:tcW w:w="5760" w:type="dxa"/>
          </w:tcPr>
          <w:p w14:paraId="4ADC1894" w14:textId="77777777" w:rsidR="00CB58A1" w:rsidRPr="00FF4D7C" w:rsidRDefault="00CB58A1" w:rsidP="00CB58A1">
            <w:pPr>
              <w:pStyle w:val="ListParagraph"/>
              <w:numPr>
                <w:ilvl w:val="0"/>
                <w:numId w:val="36"/>
              </w:numPr>
              <w:ind w:left="339"/>
              <w:rPr>
                <w:rFonts w:asciiTheme="minorHAnsi" w:hAnsiTheme="minorHAnsi" w:cstheme="minorHAnsi"/>
              </w:rPr>
            </w:pPr>
            <w:r w:rsidRPr="00FF4D7C">
              <w:rPr>
                <w:rFonts w:asciiTheme="minorHAnsi" w:hAnsiTheme="minorHAnsi" w:cstheme="minorHAnsi"/>
              </w:rPr>
              <w:t xml:space="preserve">Do local policies or procedures include internal monitoring of all programs?  (Provide copies or indicate where this can be found). If no, how does the LWDB ensure that internal and external monitoring complies with federal and state provisions and other applicable laws?  </w:t>
            </w:r>
          </w:p>
        </w:tc>
        <w:tc>
          <w:tcPr>
            <w:tcW w:w="518" w:type="dxa"/>
            <w:vAlign w:val="center"/>
          </w:tcPr>
          <w:p w14:paraId="78A7CDC3"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588DB689"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4FA099FC" w14:textId="77777777" w:rsidR="00CB58A1" w:rsidRPr="00A45D19" w:rsidRDefault="00CB58A1" w:rsidP="00CB58A1">
            <w:pPr>
              <w:rPr>
                <w:rFonts w:cstheme="minorHAnsi"/>
                <w:sz w:val="20"/>
                <w:szCs w:val="20"/>
              </w:rPr>
            </w:pPr>
          </w:p>
        </w:tc>
      </w:tr>
      <w:tr w:rsidR="00CB58A1" w:rsidRPr="00A45D19" w14:paraId="32C274DA" w14:textId="77777777" w:rsidTr="00267724">
        <w:tc>
          <w:tcPr>
            <w:tcW w:w="5760" w:type="dxa"/>
          </w:tcPr>
          <w:p w14:paraId="3B4483DF" w14:textId="36E1DDF6" w:rsidR="00CB58A1" w:rsidRPr="00FF4D7C" w:rsidRDefault="00CB58A1" w:rsidP="00CB58A1">
            <w:pPr>
              <w:pStyle w:val="ListParagraph"/>
              <w:numPr>
                <w:ilvl w:val="0"/>
                <w:numId w:val="36"/>
              </w:numPr>
              <w:ind w:left="339"/>
              <w:rPr>
                <w:rFonts w:asciiTheme="minorHAnsi" w:hAnsiTheme="minorHAnsi" w:cstheme="minorHAnsi"/>
              </w:rPr>
            </w:pPr>
            <w:r w:rsidRPr="00FF4D7C">
              <w:rPr>
                <w:rFonts w:asciiTheme="minorHAnsi" w:hAnsiTheme="minorHAnsi" w:cstheme="minorHAnsi"/>
              </w:rPr>
              <w:t>Do policies, procedures or schedules specify when staff will conduct monitoring (i.e., monthly, quarterly, semi-annually, etc.)?  If yes, indicate timeframe(s)</w:t>
            </w:r>
            <w:r w:rsidR="004429A1" w:rsidRPr="00FF4D7C">
              <w:rPr>
                <w:rFonts w:asciiTheme="minorHAnsi" w:hAnsiTheme="minorHAnsi" w:cstheme="minorHAnsi"/>
              </w:rPr>
              <w:t xml:space="preserve"> or provide a copy of the schedule</w:t>
            </w:r>
            <w:r w:rsidRPr="00FF4D7C">
              <w:rPr>
                <w:rFonts w:asciiTheme="minorHAnsi" w:hAnsiTheme="minorHAnsi" w:cstheme="minorHAnsi"/>
              </w:rPr>
              <w:t>.</w:t>
            </w:r>
          </w:p>
        </w:tc>
        <w:tc>
          <w:tcPr>
            <w:tcW w:w="518" w:type="dxa"/>
            <w:vAlign w:val="center"/>
          </w:tcPr>
          <w:p w14:paraId="4E83E105"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345C62F2"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574CA77E" w14:textId="77777777" w:rsidR="00CB58A1" w:rsidRPr="00A45D19" w:rsidRDefault="00CB58A1" w:rsidP="00CB58A1">
            <w:pPr>
              <w:rPr>
                <w:rFonts w:cstheme="minorHAnsi"/>
                <w:sz w:val="20"/>
                <w:szCs w:val="20"/>
              </w:rPr>
            </w:pPr>
          </w:p>
        </w:tc>
      </w:tr>
      <w:tr w:rsidR="00CB58A1" w:rsidRPr="00A45D19" w14:paraId="764BE893" w14:textId="77777777" w:rsidTr="00267724">
        <w:tc>
          <w:tcPr>
            <w:tcW w:w="5760" w:type="dxa"/>
          </w:tcPr>
          <w:p w14:paraId="69098E22" w14:textId="77777777" w:rsidR="00CB58A1" w:rsidRPr="00FF4D7C" w:rsidRDefault="00CB58A1" w:rsidP="00CB58A1">
            <w:pPr>
              <w:pStyle w:val="ListParagraph"/>
              <w:numPr>
                <w:ilvl w:val="0"/>
                <w:numId w:val="36"/>
              </w:numPr>
              <w:ind w:left="339"/>
              <w:rPr>
                <w:rFonts w:asciiTheme="minorHAnsi" w:hAnsiTheme="minorHAnsi" w:cstheme="minorHAnsi"/>
              </w:rPr>
            </w:pPr>
            <w:r w:rsidRPr="00FF4D7C">
              <w:rPr>
                <w:rFonts w:asciiTheme="minorHAnsi" w:hAnsiTheme="minorHAnsi" w:cstheme="minorHAnsi"/>
              </w:rPr>
              <w:t xml:space="preserve">Has any monitoring been conducted by the LWDB during the review period?  </w:t>
            </w:r>
          </w:p>
        </w:tc>
        <w:tc>
          <w:tcPr>
            <w:tcW w:w="518" w:type="dxa"/>
            <w:vAlign w:val="center"/>
          </w:tcPr>
          <w:p w14:paraId="2E9E9E5F"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162E6B32"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0DD317FC" w14:textId="77777777" w:rsidR="00CB58A1" w:rsidRPr="00A45D19" w:rsidRDefault="00CB58A1" w:rsidP="00CB58A1">
            <w:pPr>
              <w:rPr>
                <w:rFonts w:cstheme="minorHAnsi"/>
                <w:sz w:val="20"/>
                <w:szCs w:val="20"/>
              </w:rPr>
            </w:pPr>
          </w:p>
        </w:tc>
      </w:tr>
      <w:tr w:rsidR="00CB58A1" w:rsidRPr="00A45D19" w14:paraId="7966C799" w14:textId="77777777" w:rsidTr="00267724">
        <w:tc>
          <w:tcPr>
            <w:tcW w:w="5760" w:type="dxa"/>
          </w:tcPr>
          <w:p w14:paraId="59263AEC" w14:textId="77777777" w:rsidR="00CB58A1" w:rsidRPr="00FF4D7C" w:rsidRDefault="00CB58A1" w:rsidP="00CB58A1">
            <w:pPr>
              <w:pStyle w:val="ListParagraph"/>
              <w:numPr>
                <w:ilvl w:val="0"/>
                <w:numId w:val="36"/>
              </w:numPr>
              <w:ind w:left="339"/>
              <w:rPr>
                <w:rFonts w:asciiTheme="minorHAnsi" w:hAnsiTheme="minorHAnsi" w:cstheme="minorHAnsi"/>
              </w:rPr>
            </w:pPr>
            <w:r w:rsidRPr="00FF4D7C">
              <w:rPr>
                <w:rFonts w:asciiTheme="minorHAnsi" w:hAnsiTheme="minorHAnsi" w:cstheme="minorHAnsi"/>
              </w:rPr>
              <w:t>Are reports written and corrective action required because of monitoring? If yes, provide copies of the monitoring reports.  If no, how are staff informed of the monitoring results?</w:t>
            </w:r>
          </w:p>
        </w:tc>
        <w:tc>
          <w:tcPr>
            <w:tcW w:w="518" w:type="dxa"/>
            <w:vAlign w:val="center"/>
          </w:tcPr>
          <w:p w14:paraId="2AAF62C0"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256C329F"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42DED38E" w14:textId="77777777" w:rsidR="00CB58A1" w:rsidRPr="00A45D19" w:rsidRDefault="00CB58A1" w:rsidP="00CB58A1">
            <w:pPr>
              <w:rPr>
                <w:rFonts w:cstheme="minorHAnsi"/>
                <w:sz w:val="20"/>
                <w:szCs w:val="20"/>
              </w:rPr>
            </w:pPr>
          </w:p>
        </w:tc>
      </w:tr>
      <w:tr w:rsidR="006F6BA7" w:rsidRPr="00A45D19" w14:paraId="78FA47E8" w14:textId="77777777" w:rsidTr="00267724">
        <w:trPr>
          <w:trHeight w:val="65"/>
        </w:trPr>
        <w:tc>
          <w:tcPr>
            <w:tcW w:w="5760" w:type="dxa"/>
            <w:shd w:val="clear" w:color="auto" w:fill="92D050"/>
          </w:tcPr>
          <w:p w14:paraId="770430B0" w14:textId="77777777" w:rsidR="006F6BA7" w:rsidRPr="00582638" w:rsidRDefault="006F6BA7" w:rsidP="006F6BA7">
            <w:pPr>
              <w:pStyle w:val="ListParagraph"/>
              <w:autoSpaceDE/>
              <w:autoSpaceDN/>
              <w:ind w:left="360"/>
              <w:jc w:val="center"/>
              <w:rPr>
                <w:rFonts w:asciiTheme="minorHAnsi" w:hAnsiTheme="minorHAnsi" w:cstheme="minorHAnsi"/>
                <w:b/>
              </w:rPr>
            </w:pPr>
            <w:r w:rsidRPr="00582638">
              <w:rPr>
                <w:rFonts w:asciiTheme="minorHAnsi" w:hAnsiTheme="minorHAnsi" w:cstheme="minorHAnsi"/>
                <w:b/>
              </w:rPr>
              <w:t>LOCAL DEO MERIT STAFFING STRUCTURE</w:t>
            </w:r>
          </w:p>
        </w:tc>
        <w:tc>
          <w:tcPr>
            <w:tcW w:w="518" w:type="dxa"/>
            <w:shd w:val="clear" w:color="auto" w:fill="92D050"/>
          </w:tcPr>
          <w:p w14:paraId="76CCD6BB" w14:textId="77777777" w:rsidR="006F6BA7" w:rsidRPr="00A45D19" w:rsidRDefault="006F6BA7" w:rsidP="006F6BA7">
            <w:pPr>
              <w:jc w:val="center"/>
              <w:rPr>
                <w:rFonts w:eastAsia="Times New Roman" w:cstheme="minorHAnsi"/>
                <w:sz w:val="20"/>
                <w:szCs w:val="20"/>
              </w:rPr>
            </w:pPr>
          </w:p>
        </w:tc>
        <w:tc>
          <w:tcPr>
            <w:tcW w:w="518" w:type="dxa"/>
            <w:shd w:val="clear" w:color="auto" w:fill="92D050"/>
          </w:tcPr>
          <w:p w14:paraId="2B56BB72" w14:textId="77777777" w:rsidR="006F6BA7" w:rsidRPr="00A45D19" w:rsidRDefault="006F6BA7" w:rsidP="006F6BA7">
            <w:pPr>
              <w:jc w:val="center"/>
              <w:rPr>
                <w:rFonts w:eastAsia="Times New Roman" w:cstheme="minorHAnsi"/>
                <w:sz w:val="20"/>
                <w:szCs w:val="20"/>
              </w:rPr>
            </w:pPr>
          </w:p>
        </w:tc>
        <w:tc>
          <w:tcPr>
            <w:tcW w:w="3600" w:type="dxa"/>
            <w:shd w:val="clear" w:color="auto" w:fill="92D050"/>
          </w:tcPr>
          <w:p w14:paraId="3961D377" w14:textId="77777777" w:rsidR="006F6BA7" w:rsidRPr="00A45D19" w:rsidRDefault="006F6BA7" w:rsidP="006F6BA7">
            <w:pPr>
              <w:rPr>
                <w:rFonts w:cstheme="minorHAnsi"/>
                <w:sz w:val="20"/>
                <w:szCs w:val="20"/>
              </w:rPr>
            </w:pPr>
          </w:p>
        </w:tc>
      </w:tr>
      <w:tr w:rsidR="00CB58A1" w:rsidRPr="00A45D19" w14:paraId="565BC68E" w14:textId="77777777" w:rsidTr="00267724">
        <w:tc>
          <w:tcPr>
            <w:tcW w:w="5760" w:type="dxa"/>
          </w:tcPr>
          <w:p w14:paraId="34A57AA8" w14:textId="77777777" w:rsidR="00CB58A1" w:rsidRPr="00582638" w:rsidRDefault="00CB58A1" w:rsidP="00CB58A1">
            <w:pPr>
              <w:pStyle w:val="ListParagraph"/>
              <w:numPr>
                <w:ilvl w:val="0"/>
                <w:numId w:val="37"/>
              </w:numPr>
              <w:ind w:left="339"/>
              <w:rPr>
                <w:rFonts w:asciiTheme="minorHAnsi" w:hAnsiTheme="minorHAnsi" w:cstheme="minorHAnsi"/>
              </w:rPr>
            </w:pPr>
            <w:r w:rsidRPr="00582638">
              <w:rPr>
                <w:rFonts w:asciiTheme="minorHAnsi" w:hAnsiTheme="minorHAnsi" w:cstheme="minorHAnsi"/>
              </w:rPr>
              <w:t xml:space="preserve">Are any services being performed by DEO staff?  If so, what programs and services are they performing?  </w:t>
            </w:r>
          </w:p>
        </w:tc>
        <w:tc>
          <w:tcPr>
            <w:tcW w:w="518" w:type="dxa"/>
            <w:vAlign w:val="center"/>
          </w:tcPr>
          <w:p w14:paraId="4B5F3DBF"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1FD0A380"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221D3A8C" w14:textId="77777777" w:rsidR="00CB58A1" w:rsidRPr="00A45D19" w:rsidRDefault="00CB58A1" w:rsidP="00CB58A1">
            <w:pPr>
              <w:rPr>
                <w:rFonts w:cstheme="minorHAnsi"/>
                <w:sz w:val="20"/>
                <w:szCs w:val="20"/>
              </w:rPr>
            </w:pPr>
          </w:p>
        </w:tc>
      </w:tr>
      <w:tr w:rsidR="00CB58A1" w:rsidRPr="00A45D19" w14:paraId="3B27DDDB" w14:textId="77777777" w:rsidTr="00267724">
        <w:tc>
          <w:tcPr>
            <w:tcW w:w="5760" w:type="dxa"/>
          </w:tcPr>
          <w:p w14:paraId="19DD0A2F" w14:textId="057CEB83" w:rsidR="00CB58A1" w:rsidRPr="00582638" w:rsidRDefault="00CB58A1" w:rsidP="00CB58A1">
            <w:pPr>
              <w:pStyle w:val="ListParagraph"/>
              <w:numPr>
                <w:ilvl w:val="0"/>
                <w:numId w:val="37"/>
              </w:numPr>
              <w:ind w:left="339"/>
              <w:rPr>
                <w:rFonts w:asciiTheme="minorHAnsi" w:hAnsiTheme="minorHAnsi" w:cstheme="minorHAnsi"/>
              </w:rPr>
            </w:pPr>
            <w:r w:rsidRPr="00582638">
              <w:rPr>
                <w:rFonts w:asciiTheme="minorHAnsi" w:hAnsiTheme="minorHAnsi" w:cstheme="minorHAnsi"/>
              </w:rPr>
              <w:lastRenderedPageBreak/>
              <w:t>Is a staffing structure chart maintained for each career center site where DEO staff are located?</w:t>
            </w:r>
            <w:r w:rsidR="004429A1" w:rsidRPr="00582638">
              <w:rPr>
                <w:rFonts w:asciiTheme="minorHAnsi" w:hAnsiTheme="minorHAnsi" w:cstheme="minorHAnsi"/>
              </w:rPr>
              <w:t xml:space="preserve"> Please provide copy or indicate where it is located.</w:t>
            </w:r>
          </w:p>
        </w:tc>
        <w:tc>
          <w:tcPr>
            <w:tcW w:w="518" w:type="dxa"/>
            <w:vAlign w:val="center"/>
          </w:tcPr>
          <w:p w14:paraId="4FDC6352"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54DB2E1C"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7784C288" w14:textId="77777777" w:rsidR="00CB58A1" w:rsidRPr="00A45D19" w:rsidRDefault="00CB58A1" w:rsidP="00CB58A1">
            <w:pPr>
              <w:rPr>
                <w:rFonts w:cstheme="minorHAnsi"/>
                <w:sz w:val="20"/>
                <w:szCs w:val="20"/>
              </w:rPr>
            </w:pPr>
          </w:p>
        </w:tc>
      </w:tr>
      <w:tr w:rsidR="00CB58A1" w:rsidRPr="00A45D19" w14:paraId="492D82FD" w14:textId="77777777" w:rsidTr="00267724">
        <w:tc>
          <w:tcPr>
            <w:tcW w:w="5760" w:type="dxa"/>
          </w:tcPr>
          <w:p w14:paraId="0376FD8B" w14:textId="59EEE640" w:rsidR="00CB58A1" w:rsidRPr="00582638" w:rsidRDefault="00CB58A1" w:rsidP="00CB58A1">
            <w:pPr>
              <w:pStyle w:val="ListParagraph"/>
              <w:numPr>
                <w:ilvl w:val="0"/>
                <w:numId w:val="37"/>
              </w:numPr>
              <w:ind w:left="339"/>
              <w:rPr>
                <w:rFonts w:asciiTheme="minorHAnsi" w:hAnsiTheme="minorHAnsi" w:cstheme="minorHAnsi"/>
              </w:rPr>
            </w:pPr>
            <w:r w:rsidRPr="00582638">
              <w:rPr>
                <w:rFonts w:asciiTheme="minorHAnsi" w:hAnsiTheme="minorHAnsi" w:cstheme="minorHAnsi"/>
              </w:rPr>
              <w:t>Does the LWDB provide a copy of the staffing structure in an organizational chart to DEO Human Resources annually by July 1 or within 30 days upon changes to the organization structure?  If yes, has a staffing chart been submitted for the current year?</w:t>
            </w:r>
            <w:r w:rsidR="004429A1" w:rsidRPr="00582638">
              <w:rPr>
                <w:rFonts w:asciiTheme="minorHAnsi" w:hAnsiTheme="minorHAnsi" w:cstheme="minorHAnsi"/>
              </w:rPr>
              <w:t xml:space="preserve"> Please submit a copy of the documentation.</w:t>
            </w:r>
          </w:p>
        </w:tc>
        <w:tc>
          <w:tcPr>
            <w:tcW w:w="518" w:type="dxa"/>
            <w:vAlign w:val="center"/>
          </w:tcPr>
          <w:p w14:paraId="06E96EF4"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4452359F"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20DFEA55" w14:textId="77777777" w:rsidR="00CB58A1" w:rsidRPr="00A45D19" w:rsidRDefault="00CB58A1" w:rsidP="00CB58A1">
            <w:pPr>
              <w:rPr>
                <w:rFonts w:cstheme="minorHAnsi"/>
                <w:sz w:val="20"/>
                <w:szCs w:val="20"/>
              </w:rPr>
            </w:pPr>
          </w:p>
        </w:tc>
      </w:tr>
      <w:tr w:rsidR="00CB58A1" w:rsidRPr="00A45D19" w14:paraId="08381660" w14:textId="77777777" w:rsidTr="00267724">
        <w:tc>
          <w:tcPr>
            <w:tcW w:w="5760" w:type="dxa"/>
          </w:tcPr>
          <w:p w14:paraId="72070204" w14:textId="77777777" w:rsidR="00CB58A1" w:rsidRPr="00582638" w:rsidRDefault="00CB58A1" w:rsidP="00CB58A1">
            <w:pPr>
              <w:pStyle w:val="ListParagraph"/>
              <w:numPr>
                <w:ilvl w:val="0"/>
                <w:numId w:val="37"/>
              </w:numPr>
              <w:ind w:left="339"/>
              <w:rPr>
                <w:rFonts w:asciiTheme="minorHAnsi" w:hAnsiTheme="minorHAnsi" w:cstheme="minorHAnsi"/>
              </w:rPr>
            </w:pPr>
            <w:r w:rsidRPr="00582638">
              <w:rPr>
                <w:rFonts w:asciiTheme="minorHAnsi" w:hAnsiTheme="minorHAnsi" w:cstheme="minorHAnsi"/>
              </w:rPr>
              <w:t>Has the LWDB appointed a local personnel liaison for coordinating personnel-related activities for DEO staff?  If yes, provide the name of the contact liaison and indicate whether (s)he is a DEO employee.</w:t>
            </w:r>
          </w:p>
        </w:tc>
        <w:tc>
          <w:tcPr>
            <w:tcW w:w="518" w:type="dxa"/>
            <w:vAlign w:val="center"/>
          </w:tcPr>
          <w:p w14:paraId="11E5590E"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26961C78" w14:textId="77777777" w:rsidR="00CB58A1" w:rsidRPr="00A45D19" w:rsidRDefault="00CB58A1"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67CEEBC7" w14:textId="77777777" w:rsidR="00CB58A1" w:rsidRPr="00A45D19" w:rsidRDefault="00CB58A1" w:rsidP="00CB58A1">
            <w:pPr>
              <w:rPr>
                <w:rFonts w:cstheme="minorHAnsi"/>
                <w:sz w:val="20"/>
                <w:szCs w:val="20"/>
              </w:rPr>
            </w:pPr>
          </w:p>
        </w:tc>
      </w:tr>
      <w:tr w:rsidR="00FD2A3A" w:rsidRPr="00A45D19" w14:paraId="40726F86" w14:textId="77777777" w:rsidTr="00267724">
        <w:tc>
          <w:tcPr>
            <w:tcW w:w="5760" w:type="dxa"/>
          </w:tcPr>
          <w:p w14:paraId="6ABF159F" w14:textId="138B5A70" w:rsidR="00FD2A3A" w:rsidRPr="00582638" w:rsidRDefault="0047683C" w:rsidP="00CB58A1">
            <w:pPr>
              <w:pStyle w:val="ListParagraph"/>
              <w:numPr>
                <w:ilvl w:val="0"/>
                <w:numId w:val="37"/>
              </w:numPr>
              <w:ind w:left="339"/>
              <w:rPr>
                <w:rFonts w:asciiTheme="minorHAnsi" w:hAnsiTheme="minorHAnsi" w:cstheme="minorHAnsi"/>
              </w:rPr>
            </w:pPr>
            <w:r w:rsidRPr="00582638">
              <w:rPr>
                <w:rFonts w:asciiTheme="minorHAnsi" w:hAnsiTheme="minorHAnsi" w:cstheme="minorHAnsi"/>
              </w:rPr>
              <w:t xml:space="preserve">Has the LWDB adopted an employee ethics code and appointed or named a Chief Ethics Officer to carry out the provisions of Chapter 112, Florida Statutes? </w:t>
            </w:r>
            <w:r w:rsidR="004429A1" w:rsidRPr="00582638">
              <w:rPr>
                <w:rFonts w:asciiTheme="minorHAnsi" w:hAnsiTheme="minorHAnsi" w:cstheme="minorHAnsi"/>
              </w:rPr>
              <w:t>If yes, please provide the name</w:t>
            </w:r>
            <w:r w:rsidR="00F95968" w:rsidRPr="00582638">
              <w:rPr>
                <w:rFonts w:asciiTheme="minorHAnsi" w:hAnsiTheme="minorHAnsi" w:cstheme="minorHAnsi"/>
              </w:rPr>
              <w:t xml:space="preserve"> of the Chief Ethics Officer and a copy of the ethics code documentation</w:t>
            </w:r>
            <w:r w:rsidR="004429A1" w:rsidRPr="00582638">
              <w:rPr>
                <w:rFonts w:asciiTheme="minorHAnsi" w:hAnsiTheme="minorHAnsi" w:cstheme="minorHAnsi"/>
              </w:rPr>
              <w:t>.</w:t>
            </w:r>
          </w:p>
        </w:tc>
        <w:tc>
          <w:tcPr>
            <w:tcW w:w="518" w:type="dxa"/>
            <w:vAlign w:val="center"/>
          </w:tcPr>
          <w:p w14:paraId="3FAD702B" w14:textId="77777777" w:rsidR="00FD2A3A" w:rsidRPr="00A45D19" w:rsidRDefault="0047683C"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7BB501AD" w14:textId="77777777" w:rsidR="00FD2A3A" w:rsidRPr="00A45D19" w:rsidRDefault="0047683C" w:rsidP="00CB58A1">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6A0E44CE" w14:textId="77777777" w:rsidR="00FD2A3A" w:rsidRPr="00A45D19" w:rsidRDefault="00FD2A3A" w:rsidP="00CB58A1">
            <w:pPr>
              <w:rPr>
                <w:rFonts w:cstheme="minorHAnsi"/>
                <w:sz w:val="20"/>
                <w:szCs w:val="20"/>
              </w:rPr>
            </w:pPr>
          </w:p>
        </w:tc>
      </w:tr>
    </w:tbl>
    <w:p w14:paraId="012D359C" w14:textId="77777777" w:rsidR="00DA71A9" w:rsidRPr="00A45D19" w:rsidRDefault="00DA71A9" w:rsidP="00086890">
      <w:pPr>
        <w:autoSpaceDE w:val="0"/>
        <w:autoSpaceDN w:val="0"/>
        <w:spacing w:after="0" w:line="240" w:lineRule="auto"/>
        <w:jc w:val="center"/>
        <w:rPr>
          <w:rFonts w:eastAsia="Times New Roman" w:cstheme="minorHAnsi"/>
          <w:b/>
          <w:bCs/>
          <w:sz w:val="20"/>
          <w:szCs w:val="20"/>
          <w:u w:val="single"/>
        </w:rPr>
      </w:pPr>
    </w:p>
    <w:p w14:paraId="3E6E518D" w14:textId="77777777" w:rsidR="006A0F5C" w:rsidRPr="00A45D19" w:rsidRDefault="006A0F5C" w:rsidP="00086890">
      <w:pPr>
        <w:autoSpaceDE w:val="0"/>
        <w:autoSpaceDN w:val="0"/>
        <w:spacing w:after="0" w:line="240" w:lineRule="auto"/>
        <w:jc w:val="center"/>
        <w:rPr>
          <w:rFonts w:eastAsia="Times New Roman" w:cstheme="minorHAnsi"/>
          <w:b/>
          <w:bCs/>
          <w:sz w:val="20"/>
          <w:szCs w:val="20"/>
          <w:u w:val="single"/>
        </w:rPr>
      </w:pPr>
    </w:p>
    <w:p w14:paraId="293B6AB0" w14:textId="77777777" w:rsidR="00B531C6" w:rsidRPr="00A45D19" w:rsidRDefault="00B531C6" w:rsidP="00086890">
      <w:pPr>
        <w:autoSpaceDE w:val="0"/>
        <w:autoSpaceDN w:val="0"/>
        <w:spacing w:after="0" w:line="240" w:lineRule="auto"/>
        <w:jc w:val="center"/>
        <w:rPr>
          <w:rFonts w:eastAsia="Times New Roman" w:cstheme="minorHAnsi"/>
          <w:b/>
          <w:sz w:val="20"/>
          <w:szCs w:val="20"/>
          <w:u w:val="single"/>
        </w:rPr>
      </w:pPr>
      <w:r w:rsidRPr="00A45D19">
        <w:rPr>
          <w:rFonts w:eastAsia="Times New Roman" w:cstheme="minorHAnsi"/>
          <w:b/>
          <w:bCs/>
          <w:sz w:val="20"/>
          <w:szCs w:val="20"/>
          <w:u w:val="single"/>
        </w:rPr>
        <w:t>Welfare Transition (WT)</w:t>
      </w:r>
    </w:p>
    <w:p w14:paraId="6778A66B" w14:textId="77777777" w:rsidR="00067AD8" w:rsidRPr="00A45D19" w:rsidRDefault="00067AD8" w:rsidP="00A45D19">
      <w:pPr>
        <w:autoSpaceDE w:val="0"/>
        <w:autoSpaceDN w:val="0"/>
        <w:spacing w:after="0" w:line="240" w:lineRule="auto"/>
        <w:jc w:val="center"/>
        <w:rPr>
          <w:rFonts w:eastAsia="Times New Roman" w:cstheme="minorHAnsi"/>
          <w:b/>
          <w:bCs/>
          <w:sz w:val="20"/>
          <w:szCs w:val="20"/>
          <w:u w:val="single"/>
        </w:rPr>
      </w:pPr>
    </w:p>
    <w:tbl>
      <w:tblPr>
        <w:tblStyle w:val="TableGrid"/>
        <w:tblW w:w="10396" w:type="dxa"/>
        <w:tblInd w:w="-545" w:type="dxa"/>
        <w:tblLook w:val="04A0" w:firstRow="1" w:lastRow="0" w:firstColumn="1" w:lastColumn="0" w:noHBand="0" w:noVBand="1"/>
      </w:tblPr>
      <w:tblGrid>
        <w:gridCol w:w="5760"/>
        <w:gridCol w:w="518"/>
        <w:gridCol w:w="518"/>
        <w:gridCol w:w="3600"/>
      </w:tblGrid>
      <w:tr w:rsidR="00A45D19" w:rsidRPr="00A45D19" w14:paraId="0D8F9112" w14:textId="77777777" w:rsidTr="00A45D19">
        <w:tc>
          <w:tcPr>
            <w:tcW w:w="5760" w:type="dxa"/>
            <w:shd w:val="clear" w:color="auto" w:fill="92D050"/>
          </w:tcPr>
          <w:p w14:paraId="65971058" w14:textId="1C0C9FC5" w:rsidR="00A45D19" w:rsidRPr="00A45D19" w:rsidRDefault="00A45D19" w:rsidP="00A45D19">
            <w:pPr>
              <w:ind w:left="-16"/>
              <w:jc w:val="center"/>
              <w:rPr>
                <w:rFonts w:cstheme="minorHAnsi"/>
                <w:b/>
                <w:sz w:val="20"/>
              </w:rPr>
            </w:pPr>
            <w:r w:rsidRPr="00A45D19">
              <w:rPr>
                <w:rFonts w:cstheme="minorHAnsi"/>
                <w:b/>
                <w:sz w:val="20"/>
              </w:rPr>
              <w:t>SCHEDULING INITIAL APPOINTMENTS</w:t>
            </w:r>
          </w:p>
        </w:tc>
        <w:tc>
          <w:tcPr>
            <w:tcW w:w="518" w:type="dxa"/>
            <w:shd w:val="clear" w:color="auto" w:fill="92D050"/>
            <w:vAlign w:val="center"/>
          </w:tcPr>
          <w:p w14:paraId="6F5AF022" w14:textId="5E060AC6" w:rsidR="00A45D19" w:rsidRPr="00A45D19" w:rsidRDefault="00A45D19" w:rsidP="00A45D19">
            <w:pPr>
              <w:autoSpaceDE w:val="0"/>
              <w:autoSpaceDN w:val="0"/>
              <w:jc w:val="center"/>
              <w:rPr>
                <w:rFonts w:eastAsia="Times New Roman" w:cstheme="minorHAnsi"/>
                <w:b/>
                <w:sz w:val="20"/>
              </w:rPr>
            </w:pPr>
            <w:r w:rsidRPr="00A45D19">
              <w:rPr>
                <w:rFonts w:eastAsia="Times New Roman" w:cstheme="minorHAnsi"/>
                <w:b/>
                <w:sz w:val="20"/>
              </w:rPr>
              <w:t>YES</w:t>
            </w:r>
          </w:p>
        </w:tc>
        <w:tc>
          <w:tcPr>
            <w:tcW w:w="518" w:type="dxa"/>
            <w:shd w:val="clear" w:color="auto" w:fill="92D050"/>
            <w:vAlign w:val="center"/>
          </w:tcPr>
          <w:p w14:paraId="0EBB4556" w14:textId="08D092DA" w:rsidR="00A45D19" w:rsidRPr="00A45D19" w:rsidRDefault="00A45D19" w:rsidP="00A45D19">
            <w:pPr>
              <w:autoSpaceDE w:val="0"/>
              <w:autoSpaceDN w:val="0"/>
              <w:jc w:val="center"/>
              <w:rPr>
                <w:rFonts w:eastAsia="Times New Roman" w:cstheme="minorHAnsi"/>
                <w:b/>
                <w:sz w:val="20"/>
              </w:rPr>
            </w:pPr>
            <w:r w:rsidRPr="00A45D19">
              <w:rPr>
                <w:rFonts w:eastAsia="Times New Roman" w:cstheme="minorHAnsi"/>
                <w:b/>
                <w:sz w:val="20"/>
              </w:rPr>
              <w:t>NO</w:t>
            </w:r>
          </w:p>
        </w:tc>
        <w:tc>
          <w:tcPr>
            <w:tcW w:w="3600" w:type="dxa"/>
            <w:shd w:val="clear" w:color="auto" w:fill="92D050"/>
          </w:tcPr>
          <w:p w14:paraId="415FA6D2" w14:textId="08A9C472" w:rsidR="00A45D19" w:rsidRPr="00A45D19" w:rsidRDefault="00A45D19" w:rsidP="00A45D19">
            <w:pPr>
              <w:autoSpaceDE w:val="0"/>
              <w:autoSpaceDN w:val="0"/>
              <w:jc w:val="center"/>
              <w:rPr>
                <w:rFonts w:eastAsia="Times New Roman" w:cstheme="minorHAnsi"/>
                <w:b/>
                <w:bCs/>
                <w:sz w:val="20"/>
                <w:szCs w:val="20"/>
              </w:rPr>
            </w:pPr>
            <w:r w:rsidRPr="00A45D19">
              <w:rPr>
                <w:rFonts w:eastAsia="Times New Roman" w:cstheme="minorHAnsi"/>
                <w:b/>
                <w:bCs/>
                <w:sz w:val="20"/>
                <w:szCs w:val="20"/>
              </w:rPr>
              <w:t>COMMENTS</w:t>
            </w:r>
          </w:p>
        </w:tc>
      </w:tr>
      <w:tr w:rsidR="00CB58A1" w:rsidRPr="00A45D19" w14:paraId="7D78DDDC" w14:textId="77777777" w:rsidTr="00267724">
        <w:tc>
          <w:tcPr>
            <w:tcW w:w="5760" w:type="dxa"/>
          </w:tcPr>
          <w:p w14:paraId="69BE8C8C" w14:textId="77777777" w:rsidR="00CB58A1" w:rsidRPr="00A45D19" w:rsidRDefault="00CB58A1" w:rsidP="00CB58A1">
            <w:pPr>
              <w:pStyle w:val="ListParagraph"/>
              <w:numPr>
                <w:ilvl w:val="0"/>
                <w:numId w:val="22"/>
              </w:numPr>
              <w:ind w:left="344"/>
              <w:rPr>
                <w:rFonts w:asciiTheme="minorHAnsi" w:hAnsiTheme="minorHAnsi" w:cstheme="minorHAnsi"/>
                <w:b/>
                <w:bCs/>
                <w:u w:val="single"/>
              </w:rPr>
            </w:pPr>
            <w:r w:rsidRPr="00A45D19">
              <w:rPr>
                <w:rFonts w:asciiTheme="minorHAnsi" w:hAnsiTheme="minorHAnsi" w:cstheme="minorHAnsi"/>
              </w:rPr>
              <w:t>If assigned to the job search and job readiness assistance, what is the method used by the LWDB to certify that at least 10 percent of the participant hours are completed?  If there are any LOPs explaining the method used, please provide a copy or indicate where this can be found.</w:t>
            </w:r>
          </w:p>
        </w:tc>
        <w:tc>
          <w:tcPr>
            <w:tcW w:w="518" w:type="dxa"/>
            <w:vAlign w:val="center"/>
          </w:tcPr>
          <w:p w14:paraId="4E22CAD9" w14:textId="77777777" w:rsidR="00CB58A1" w:rsidRPr="00A45D19" w:rsidRDefault="00CB58A1" w:rsidP="00CB58A1">
            <w:pPr>
              <w:autoSpaceDE w:val="0"/>
              <w:autoSpaceDN w:val="0"/>
              <w:jc w:val="center"/>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27CCC791" w14:textId="77777777" w:rsidR="00CB58A1" w:rsidRPr="00A45D19" w:rsidRDefault="00CB58A1" w:rsidP="00CB58A1">
            <w:pPr>
              <w:autoSpaceDE w:val="0"/>
              <w:autoSpaceDN w:val="0"/>
              <w:jc w:val="center"/>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7610CC41" w14:textId="77777777" w:rsidR="00CB58A1" w:rsidRPr="00A45D19" w:rsidRDefault="00CB58A1" w:rsidP="00CB58A1">
            <w:pPr>
              <w:autoSpaceDE w:val="0"/>
              <w:autoSpaceDN w:val="0"/>
              <w:rPr>
                <w:rFonts w:eastAsia="Times New Roman" w:cstheme="minorHAnsi"/>
                <w:b/>
                <w:bCs/>
                <w:sz w:val="20"/>
                <w:szCs w:val="20"/>
                <w:u w:val="single"/>
              </w:rPr>
            </w:pPr>
          </w:p>
        </w:tc>
      </w:tr>
      <w:tr w:rsidR="006F6BA7" w:rsidRPr="00A45D19" w14:paraId="32C05C03" w14:textId="77777777" w:rsidTr="00A45D19">
        <w:trPr>
          <w:trHeight w:val="20"/>
        </w:trPr>
        <w:tc>
          <w:tcPr>
            <w:tcW w:w="5760" w:type="dxa"/>
            <w:shd w:val="clear" w:color="auto" w:fill="92D050"/>
            <w:vAlign w:val="center"/>
          </w:tcPr>
          <w:p w14:paraId="20E431B1" w14:textId="77777777" w:rsidR="006F6BA7" w:rsidRPr="00A45D19" w:rsidRDefault="006F6BA7" w:rsidP="00A45D19">
            <w:pPr>
              <w:autoSpaceDE w:val="0"/>
              <w:autoSpaceDN w:val="0"/>
              <w:spacing w:before="120"/>
              <w:jc w:val="center"/>
              <w:rPr>
                <w:rFonts w:eastAsia="Times New Roman" w:cstheme="minorHAnsi"/>
                <w:b/>
                <w:bCs/>
                <w:sz w:val="20"/>
                <w:szCs w:val="20"/>
                <w:u w:val="single"/>
              </w:rPr>
            </w:pPr>
            <w:r w:rsidRPr="00A45D19">
              <w:rPr>
                <w:rFonts w:eastAsia="Times New Roman" w:cstheme="minorHAnsi"/>
                <w:b/>
                <w:sz w:val="20"/>
                <w:szCs w:val="20"/>
              </w:rPr>
              <w:t>CLOSING CASES IN THE ONE-STOP SERVICE TRACKING (OSST) SYSTEM</w:t>
            </w:r>
          </w:p>
        </w:tc>
        <w:tc>
          <w:tcPr>
            <w:tcW w:w="518" w:type="dxa"/>
            <w:shd w:val="clear" w:color="auto" w:fill="92D050"/>
            <w:vAlign w:val="center"/>
          </w:tcPr>
          <w:p w14:paraId="6D531503" w14:textId="77777777" w:rsidR="006F6BA7" w:rsidRPr="00A45D19" w:rsidRDefault="006F6BA7" w:rsidP="00A45D19">
            <w:pPr>
              <w:autoSpaceDE w:val="0"/>
              <w:autoSpaceDN w:val="0"/>
              <w:jc w:val="center"/>
              <w:rPr>
                <w:rFonts w:eastAsia="Times New Roman" w:cstheme="minorHAnsi"/>
                <w:b/>
                <w:bCs/>
                <w:sz w:val="20"/>
                <w:szCs w:val="20"/>
              </w:rPr>
            </w:pPr>
            <w:r w:rsidRPr="00A45D19">
              <w:rPr>
                <w:rFonts w:eastAsia="Times New Roman" w:cstheme="minorHAnsi"/>
                <w:b/>
                <w:bCs/>
                <w:sz w:val="20"/>
                <w:szCs w:val="20"/>
              </w:rPr>
              <w:t>YES</w:t>
            </w:r>
          </w:p>
        </w:tc>
        <w:tc>
          <w:tcPr>
            <w:tcW w:w="518" w:type="dxa"/>
            <w:shd w:val="clear" w:color="auto" w:fill="92D050"/>
            <w:vAlign w:val="center"/>
          </w:tcPr>
          <w:p w14:paraId="2759F965" w14:textId="77777777" w:rsidR="006F6BA7" w:rsidRPr="00A45D19" w:rsidRDefault="006F6BA7" w:rsidP="00A45D19">
            <w:pPr>
              <w:autoSpaceDE w:val="0"/>
              <w:autoSpaceDN w:val="0"/>
              <w:jc w:val="center"/>
              <w:rPr>
                <w:rFonts w:eastAsia="Times New Roman" w:cstheme="minorHAnsi"/>
                <w:b/>
                <w:bCs/>
                <w:sz w:val="20"/>
                <w:szCs w:val="20"/>
              </w:rPr>
            </w:pPr>
            <w:r w:rsidRPr="00A45D19">
              <w:rPr>
                <w:rFonts w:eastAsia="Times New Roman" w:cstheme="minorHAnsi"/>
                <w:b/>
                <w:bCs/>
                <w:sz w:val="20"/>
                <w:szCs w:val="20"/>
              </w:rPr>
              <w:t>NO</w:t>
            </w:r>
          </w:p>
        </w:tc>
        <w:tc>
          <w:tcPr>
            <w:tcW w:w="3600" w:type="dxa"/>
            <w:shd w:val="clear" w:color="auto" w:fill="92D050"/>
            <w:vAlign w:val="center"/>
          </w:tcPr>
          <w:p w14:paraId="41C16159" w14:textId="77777777" w:rsidR="006F6BA7" w:rsidRPr="00A45D19" w:rsidRDefault="006F6BA7" w:rsidP="00A45D19">
            <w:pPr>
              <w:autoSpaceDE w:val="0"/>
              <w:autoSpaceDN w:val="0"/>
              <w:jc w:val="center"/>
              <w:rPr>
                <w:rFonts w:eastAsia="Times New Roman" w:cstheme="minorHAnsi"/>
                <w:b/>
                <w:bCs/>
                <w:sz w:val="20"/>
                <w:szCs w:val="20"/>
              </w:rPr>
            </w:pPr>
            <w:r w:rsidRPr="00A45D19">
              <w:rPr>
                <w:rFonts w:eastAsia="Times New Roman" w:cstheme="minorHAnsi"/>
                <w:b/>
                <w:bCs/>
                <w:sz w:val="20"/>
                <w:szCs w:val="20"/>
              </w:rPr>
              <w:t>COMMENTS</w:t>
            </w:r>
          </w:p>
        </w:tc>
      </w:tr>
      <w:tr w:rsidR="00CB58A1" w:rsidRPr="00A45D19" w14:paraId="461B7D2A" w14:textId="77777777" w:rsidTr="00267724">
        <w:tc>
          <w:tcPr>
            <w:tcW w:w="5760" w:type="dxa"/>
            <w:shd w:val="clear" w:color="auto" w:fill="FFFFFF" w:themeFill="background1"/>
          </w:tcPr>
          <w:p w14:paraId="1896C046" w14:textId="21048AF5" w:rsidR="00CB58A1" w:rsidRPr="00A45D19" w:rsidRDefault="00CB58A1" w:rsidP="00CB58A1">
            <w:pPr>
              <w:pStyle w:val="ListParagraph"/>
              <w:numPr>
                <w:ilvl w:val="0"/>
                <w:numId w:val="38"/>
              </w:numPr>
              <w:ind w:left="339"/>
              <w:rPr>
                <w:rFonts w:asciiTheme="minorHAnsi" w:hAnsiTheme="minorHAnsi" w:cstheme="minorHAnsi"/>
                <w:b/>
              </w:rPr>
            </w:pPr>
            <w:r w:rsidRPr="00A45D19">
              <w:rPr>
                <w:rFonts w:asciiTheme="minorHAnsi" w:hAnsiTheme="minorHAnsi" w:cstheme="minorHAnsi"/>
              </w:rPr>
              <w:t>If a closed case is reopened to lift a sanction, after the participant completes their required task, when is this case closed out in the OSST system? If there are any LOPs explaining this process, please provide a copy or indicate where this can be found.</w:t>
            </w:r>
          </w:p>
        </w:tc>
        <w:tc>
          <w:tcPr>
            <w:tcW w:w="518" w:type="dxa"/>
            <w:shd w:val="clear" w:color="auto" w:fill="FFFFFF" w:themeFill="background1"/>
            <w:vAlign w:val="center"/>
          </w:tcPr>
          <w:p w14:paraId="6A5B0775" w14:textId="77777777" w:rsidR="00CB58A1" w:rsidRPr="00A45D19" w:rsidRDefault="00CB58A1" w:rsidP="00CB58A1">
            <w:pPr>
              <w:autoSpaceDE w:val="0"/>
              <w:autoSpaceDN w:val="0"/>
              <w:jc w:val="center"/>
              <w:rPr>
                <w:rFonts w:eastAsia="Times New Roman" w:cstheme="minorHAnsi"/>
                <w:b/>
                <w:bCs/>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shd w:val="clear" w:color="auto" w:fill="FFFFFF" w:themeFill="background1"/>
            <w:vAlign w:val="center"/>
          </w:tcPr>
          <w:p w14:paraId="4139FF07" w14:textId="77777777" w:rsidR="00CB58A1" w:rsidRPr="00A45D19" w:rsidRDefault="00CB58A1" w:rsidP="00CB58A1">
            <w:pPr>
              <w:autoSpaceDE w:val="0"/>
              <w:autoSpaceDN w:val="0"/>
              <w:jc w:val="center"/>
              <w:rPr>
                <w:rFonts w:eastAsia="Times New Roman" w:cstheme="minorHAnsi"/>
                <w:b/>
                <w:bCs/>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shd w:val="clear" w:color="auto" w:fill="FFFFFF" w:themeFill="background1"/>
          </w:tcPr>
          <w:p w14:paraId="68F97C1E" w14:textId="77777777" w:rsidR="00CB58A1" w:rsidRPr="00A45D19" w:rsidRDefault="00CB58A1" w:rsidP="00CB58A1">
            <w:pPr>
              <w:autoSpaceDE w:val="0"/>
              <w:autoSpaceDN w:val="0"/>
              <w:rPr>
                <w:rFonts w:eastAsia="Times New Roman" w:cstheme="minorHAnsi"/>
                <w:b/>
                <w:bCs/>
                <w:sz w:val="20"/>
                <w:szCs w:val="20"/>
              </w:rPr>
            </w:pPr>
          </w:p>
        </w:tc>
      </w:tr>
    </w:tbl>
    <w:p w14:paraId="279D8E2C" w14:textId="77777777" w:rsidR="00067AD8" w:rsidRPr="00A45D19" w:rsidRDefault="00067AD8" w:rsidP="00FE5F95">
      <w:pPr>
        <w:autoSpaceDE w:val="0"/>
        <w:autoSpaceDN w:val="0"/>
        <w:spacing w:after="0" w:line="240" w:lineRule="auto"/>
        <w:jc w:val="center"/>
        <w:rPr>
          <w:rFonts w:eastAsia="Times New Roman" w:cstheme="minorHAnsi"/>
          <w:b/>
          <w:bCs/>
          <w:sz w:val="20"/>
          <w:szCs w:val="20"/>
          <w:u w:val="single"/>
        </w:rPr>
      </w:pPr>
    </w:p>
    <w:p w14:paraId="6264069F" w14:textId="77777777" w:rsidR="006A0F5C" w:rsidRPr="00A45D19" w:rsidRDefault="006A0F5C" w:rsidP="00FE5F95">
      <w:pPr>
        <w:autoSpaceDE w:val="0"/>
        <w:autoSpaceDN w:val="0"/>
        <w:spacing w:after="0" w:line="240" w:lineRule="auto"/>
        <w:jc w:val="center"/>
        <w:rPr>
          <w:rFonts w:eastAsia="Times New Roman" w:cstheme="minorHAnsi"/>
          <w:b/>
          <w:bCs/>
          <w:sz w:val="20"/>
          <w:szCs w:val="20"/>
          <w:u w:val="single"/>
        </w:rPr>
      </w:pPr>
    </w:p>
    <w:p w14:paraId="325EFD65" w14:textId="77777777" w:rsidR="00B531C6" w:rsidRPr="00A45D19" w:rsidRDefault="00B531C6" w:rsidP="00FE5F95">
      <w:pPr>
        <w:autoSpaceDE w:val="0"/>
        <w:autoSpaceDN w:val="0"/>
        <w:spacing w:after="0" w:line="240" w:lineRule="auto"/>
        <w:jc w:val="center"/>
        <w:rPr>
          <w:rFonts w:eastAsia="Times New Roman" w:cstheme="minorHAnsi"/>
          <w:b/>
          <w:bCs/>
          <w:sz w:val="20"/>
          <w:szCs w:val="20"/>
          <w:u w:val="single"/>
        </w:rPr>
      </w:pPr>
      <w:r w:rsidRPr="00A45D19">
        <w:rPr>
          <w:rFonts w:eastAsia="Times New Roman" w:cstheme="minorHAnsi"/>
          <w:b/>
          <w:bCs/>
          <w:sz w:val="20"/>
          <w:szCs w:val="20"/>
          <w:u w:val="single"/>
        </w:rPr>
        <w:t>Supplemental Nutrition Assistance Program (SNAP) Employment &amp; Training</w:t>
      </w:r>
    </w:p>
    <w:p w14:paraId="012BDA4C" w14:textId="77777777" w:rsidR="00DE2B84" w:rsidRPr="00A45D19" w:rsidRDefault="00DE2B84" w:rsidP="00DE2310">
      <w:pPr>
        <w:keepNext/>
        <w:autoSpaceDE w:val="0"/>
        <w:autoSpaceDN w:val="0"/>
        <w:spacing w:after="0" w:line="240" w:lineRule="auto"/>
        <w:outlineLvl w:val="0"/>
        <w:rPr>
          <w:rFonts w:eastAsia="Times New Roman" w:cstheme="minorHAnsi"/>
          <w:b/>
          <w:bCs/>
          <w:sz w:val="20"/>
          <w:szCs w:val="20"/>
          <w:u w:val="single"/>
        </w:rPr>
      </w:pPr>
    </w:p>
    <w:tbl>
      <w:tblPr>
        <w:tblStyle w:val="TableGrid"/>
        <w:tblpPr w:leftFromText="180" w:rightFromText="180" w:vertAnchor="text" w:horzAnchor="page" w:tblpX="912" w:tblpY="21"/>
        <w:tblW w:w="10396" w:type="dxa"/>
        <w:tblLook w:val="04A0" w:firstRow="1" w:lastRow="0" w:firstColumn="1" w:lastColumn="0" w:noHBand="0" w:noVBand="1"/>
      </w:tblPr>
      <w:tblGrid>
        <w:gridCol w:w="5760"/>
        <w:gridCol w:w="518"/>
        <w:gridCol w:w="518"/>
        <w:gridCol w:w="3600"/>
      </w:tblGrid>
      <w:tr w:rsidR="00E77DA0" w:rsidRPr="00A45D19" w14:paraId="6D4E0E18" w14:textId="77777777" w:rsidTr="00A45D19">
        <w:trPr>
          <w:trHeight w:val="256"/>
        </w:trPr>
        <w:tc>
          <w:tcPr>
            <w:tcW w:w="5760" w:type="dxa"/>
            <w:shd w:val="clear" w:color="auto" w:fill="92D050"/>
            <w:vAlign w:val="center"/>
          </w:tcPr>
          <w:p w14:paraId="0A62377B" w14:textId="77777777" w:rsidR="00DE2B84" w:rsidRPr="00A45D19" w:rsidRDefault="00AD0A96" w:rsidP="00A45D19">
            <w:pPr>
              <w:keepNext/>
              <w:autoSpaceDE w:val="0"/>
              <w:autoSpaceDN w:val="0"/>
              <w:jc w:val="center"/>
              <w:outlineLvl w:val="0"/>
              <w:rPr>
                <w:rFonts w:eastAsia="Times New Roman" w:cstheme="minorHAnsi"/>
                <w:b/>
                <w:bCs/>
                <w:sz w:val="20"/>
                <w:szCs w:val="20"/>
                <w:u w:val="single"/>
              </w:rPr>
            </w:pPr>
            <w:r w:rsidRPr="00A45D19">
              <w:rPr>
                <w:rFonts w:eastAsia="Times New Roman" w:cstheme="minorHAnsi"/>
                <w:b/>
                <w:sz w:val="20"/>
                <w:szCs w:val="20"/>
              </w:rPr>
              <w:t>SCHEDULING INITIAL APPOINTMENTS</w:t>
            </w:r>
          </w:p>
        </w:tc>
        <w:tc>
          <w:tcPr>
            <w:tcW w:w="518" w:type="dxa"/>
            <w:shd w:val="clear" w:color="auto" w:fill="92D050"/>
            <w:vAlign w:val="center"/>
          </w:tcPr>
          <w:p w14:paraId="74F7210E" w14:textId="77777777" w:rsidR="00DE2B84" w:rsidRPr="00A45D19" w:rsidRDefault="00E77DA0" w:rsidP="00A45D19">
            <w:pPr>
              <w:keepNext/>
              <w:autoSpaceDE w:val="0"/>
              <w:autoSpaceDN w:val="0"/>
              <w:jc w:val="center"/>
              <w:outlineLvl w:val="0"/>
              <w:rPr>
                <w:rFonts w:eastAsia="Times New Roman" w:cstheme="minorHAnsi"/>
                <w:b/>
                <w:bCs/>
                <w:sz w:val="20"/>
                <w:szCs w:val="20"/>
              </w:rPr>
            </w:pPr>
            <w:r w:rsidRPr="00A45D19">
              <w:rPr>
                <w:rFonts w:eastAsia="Times New Roman" w:cstheme="minorHAnsi"/>
                <w:b/>
                <w:bCs/>
                <w:sz w:val="20"/>
                <w:szCs w:val="20"/>
              </w:rPr>
              <w:t>YES</w:t>
            </w:r>
          </w:p>
        </w:tc>
        <w:tc>
          <w:tcPr>
            <w:tcW w:w="518" w:type="dxa"/>
            <w:shd w:val="clear" w:color="auto" w:fill="92D050"/>
            <w:vAlign w:val="center"/>
          </w:tcPr>
          <w:p w14:paraId="47BC0458" w14:textId="77777777" w:rsidR="00DE2B84" w:rsidRPr="00A45D19" w:rsidRDefault="00E77DA0" w:rsidP="00A45D19">
            <w:pPr>
              <w:keepNext/>
              <w:autoSpaceDE w:val="0"/>
              <w:autoSpaceDN w:val="0"/>
              <w:jc w:val="center"/>
              <w:outlineLvl w:val="0"/>
              <w:rPr>
                <w:rFonts w:eastAsia="Times New Roman" w:cstheme="minorHAnsi"/>
                <w:b/>
                <w:bCs/>
                <w:sz w:val="20"/>
                <w:szCs w:val="20"/>
              </w:rPr>
            </w:pPr>
            <w:r w:rsidRPr="00A45D19">
              <w:rPr>
                <w:rFonts w:eastAsia="Times New Roman" w:cstheme="minorHAnsi"/>
                <w:b/>
                <w:bCs/>
                <w:sz w:val="20"/>
                <w:szCs w:val="20"/>
              </w:rPr>
              <w:t>NO</w:t>
            </w:r>
          </w:p>
        </w:tc>
        <w:tc>
          <w:tcPr>
            <w:tcW w:w="3600" w:type="dxa"/>
            <w:shd w:val="clear" w:color="auto" w:fill="92D050"/>
            <w:vAlign w:val="center"/>
          </w:tcPr>
          <w:p w14:paraId="12FF7592" w14:textId="77777777" w:rsidR="00DE2B84" w:rsidRPr="00A45D19" w:rsidRDefault="00E77DA0" w:rsidP="00A45D19">
            <w:pPr>
              <w:keepNext/>
              <w:autoSpaceDE w:val="0"/>
              <w:autoSpaceDN w:val="0"/>
              <w:jc w:val="center"/>
              <w:outlineLvl w:val="0"/>
              <w:rPr>
                <w:rFonts w:eastAsia="Times New Roman" w:cstheme="minorHAnsi"/>
                <w:b/>
                <w:bCs/>
                <w:sz w:val="20"/>
                <w:szCs w:val="20"/>
              </w:rPr>
            </w:pPr>
            <w:r w:rsidRPr="00A45D19">
              <w:rPr>
                <w:rFonts w:eastAsia="Times New Roman" w:cstheme="minorHAnsi"/>
                <w:b/>
                <w:bCs/>
                <w:sz w:val="20"/>
                <w:szCs w:val="20"/>
              </w:rPr>
              <w:t>COMMENTS</w:t>
            </w:r>
          </w:p>
        </w:tc>
      </w:tr>
      <w:tr w:rsidR="00CB58A1" w:rsidRPr="00A45D19" w14:paraId="0DEB40AD" w14:textId="77777777" w:rsidTr="00267724">
        <w:trPr>
          <w:trHeight w:val="610"/>
        </w:trPr>
        <w:tc>
          <w:tcPr>
            <w:tcW w:w="5760" w:type="dxa"/>
          </w:tcPr>
          <w:p w14:paraId="667FA76D" w14:textId="77777777" w:rsidR="00CB58A1" w:rsidRPr="00A45D19" w:rsidRDefault="00CB58A1" w:rsidP="00CB58A1">
            <w:pPr>
              <w:pStyle w:val="ListParagraph"/>
              <w:keepNext/>
              <w:numPr>
                <w:ilvl w:val="0"/>
                <w:numId w:val="23"/>
              </w:numPr>
              <w:ind w:left="360"/>
              <w:outlineLvl w:val="0"/>
              <w:rPr>
                <w:rFonts w:asciiTheme="minorHAnsi" w:hAnsiTheme="minorHAnsi" w:cstheme="minorHAnsi"/>
                <w:b/>
                <w:bCs/>
                <w:u w:val="single"/>
              </w:rPr>
            </w:pPr>
            <w:r w:rsidRPr="00A45D19">
              <w:rPr>
                <w:rFonts w:asciiTheme="minorHAnsi" w:hAnsiTheme="minorHAnsi" w:cstheme="minorHAnsi"/>
              </w:rPr>
              <w:t>Does the LWDB manually schedule initial appointments (code 590)?</w:t>
            </w:r>
          </w:p>
        </w:tc>
        <w:tc>
          <w:tcPr>
            <w:tcW w:w="518" w:type="dxa"/>
            <w:vAlign w:val="center"/>
          </w:tcPr>
          <w:p w14:paraId="4A46F26A"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1ECEA2FA"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784F1BD2" w14:textId="77777777" w:rsidR="00CB58A1" w:rsidRPr="00A45D19" w:rsidRDefault="00CB58A1" w:rsidP="00CB58A1">
            <w:pPr>
              <w:keepNext/>
              <w:autoSpaceDE w:val="0"/>
              <w:autoSpaceDN w:val="0"/>
              <w:outlineLvl w:val="0"/>
              <w:rPr>
                <w:rFonts w:eastAsia="Times New Roman" w:cstheme="minorHAnsi"/>
                <w:b/>
                <w:bCs/>
                <w:sz w:val="20"/>
                <w:szCs w:val="20"/>
                <w:u w:val="single"/>
              </w:rPr>
            </w:pPr>
          </w:p>
        </w:tc>
      </w:tr>
      <w:tr w:rsidR="00CB58A1" w:rsidRPr="00A45D19" w14:paraId="61F7E42A" w14:textId="77777777" w:rsidTr="00267724">
        <w:tc>
          <w:tcPr>
            <w:tcW w:w="5760" w:type="dxa"/>
            <w:shd w:val="clear" w:color="auto" w:fill="92D050"/>
          </w:tcPr>
          <w:p w14:paraId="151CEA38"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b/>
                <w:sz w:val="20"/>
                <w:szCs w:val="20"/>
              </w:rPr>
              <w:t>SANCTIONS</w:t>
            </w:r>
          </w:p>
        </w:tc>
        <w:tc>
          <w:tcPr>
            <w:tcW w:w="518" w:type="dxa"/>
            <w:shd w:val="clear" w:color="auto" w:fill="92D050"/>
            <w:vAlign w:val="center"/>
          </w:tcPr>
          <w:p w14:paraId="115210C2" w14:textId="1D81E71C" w:rsidR="00CB58A1" w:rsidRPr="00A45D19" w:rsidRDefault="00267724" w:rsidP="00CB58A1">
            <w:pPr>
              <w:keepNext/>
              <w:autoSpaceDE w:val="0"/>
              <w:autoSpaceDN w:val="0"/>
              <w:jc w:val="center"/>
              <w:outlineLvl w:val="0"/>
              <w:rPr>
                <w:rFonts w:eastAsia="Times New Roman" w:cstheme="minorHAnsi"/>
                <w:b/>
                <w:bCs/>
                <w:sz w:val="20"/>
                <w:szCs w:val="20"/>
              </w:rPr>
            </w:pPr>
            <w:r w:rsidRPr="00A45D19">
              <w:rPr>
                <w:rFonts w:eastAsia="Times New Roman" w:cstheme="minorHAnsi"/>
                <w:b/>
                <w:bCs/>
                <w:sz w:val="20"/>
                <w:szCs w:val="20"/>
              </w:rPr>
              <w:t>YES</w:t>
            </w:r>
          </w:p>
        </w:tc>
        <w:tc>
          <w:tcPr>
            <w:tcW w:w="518" w:type="dxa"/>
            <w:shd w:val="clear" w:color="auto" w:fill="92D050"/>
            <w:vAlign w:val="center"/>
          </w:tcPr>
          <w:p w14:paraId="14598E9D" w14:textId="618D76E9" w:rsidR="00CB58A1" w:rsidRPr="00A45D19" w:rsidRDefault="00267724" w:rsidP="00CB58A1">
            <w:pPr>
              <w:keepNext/>
              <w:autoSpaceDE w:val="0"/>
              <w:autoSpaceDN w:val="0"/>
              <w:jc w:val="center"/>
              <w:outlineLvl w:val="0"/>
              <w:rPr>
                <w:rFonts w:eastAsia="Times New Roman" w:cstheme="minorHAnsi"/>
                <w:b/>
                <w:bCs/>
                <w:sz w:val="20"/>
                <w:szCs w:val="20"/>
              </w:rPr>
            </w:pPr>
            <w:r w:rsidRPr="00A45D19">
              <w:rPr>
                <w:rFonts w:eastAsia="Times New Roman" w:cstheme="minorHAnsi"/>
                <w:b/>
                <w:bCs/>
                <w:sz w:val="20"/>
                <w:szCs w:val="20"/>
              </w:rPr>
              <w:t>NO</w:t>
            </w:r>
          </w:p>
        </w:tc>
        <w:tc>
          <w:tcPr>
            <w:tcW w:w="3600" w:type="dxa"/>
            <w:shd w:val="clear" w:color="auto" w:fill="92D050"/>
          </w:tcPr>
          <w:p w14:paraId="4AC0CFFC"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p>
        </w:tc>
      </w:tr>
      <w:tr w:rsidR="00CB58A1" w:rsidRPr="00A45D19" w14:paraId="6AD5FDD9" w14:textId="77777777" w:rsidTr="00267724">
        <w:tc>
          <w:tcPr>
            <w:tcW w:w="5760" w:type="dxa"/>
          </w:tcPr>
          <w:p w14:paraId="7DF9157E" w14:textId="77777777" w:rsidR="00CB58A1" w:rsidRPr="00A45D19" w:rsidRDefault="00CB58A1" w:rsidP="00CB58A1">
            <w:pPr>
              <w:pStyle w:val="ListParagraph"/>
              <w:keepNext/>
              <w:numPr>
                <w:ilvl w:val="0"/>
                <w:numId w:val="23"/>
              </w:numPr>
              <w:ind w:left="360"/>
              <w:outlineLvl w:val="0"/>
              <w:rPr>
                <w:rFonts w:asciiTheme="minorHAnsi" w:hAnsiTheme="minorHAnsi" w:cstheme="minorHAnsi"/>
                <w:b/>
                <w:bCs/>
                <w:u w:val="single"/>
              </w:rPr>
            </w:pPr>
            <w:r w:rsidRPr="00A45D19">
              <w:rPr>
                <w:rFonts w:asciiTheme="minorHAnsi" w:hAnsiTheme="minorHAnsi" w:cstheme="minorHAnsi"/>
              </w:rPr>
              <w:t>Are there any policies or procedures in place to ensure that participants are not engaged in an activity while serving a sanction?  If yes, indicate where to locate policy. If no, please explain the process in the comment section.</w:t>
            </w:r>
          </w:p>
        </w:tc>
        <w:tc>
          <w:tcPr>
            <w:tcW w:w="518" w:type="dxa"/>
            <w:vAlign w:val="center"/>
          </w:tcPr>
          <w:p w14:paraId="57BA74BD"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271D5B24"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2C3E3DCF" w14:textId="77777777" w:rsidR="00CB58A1" w:rsidRPr="00A45D19" w:rsidRDefault="00CB58A1" w:rsidP="00CB58A1">
            <w:pPr>
              <w:keepNext/>
              <w:autoSpaceDE w:val="0"/>
              <w:autoSpaceDN w:val="0"/>
              <w:outlineLvl w:val="0"/>
              <w:rPr>
                <w:rFonts w:eastAsia="Times New Roman" w:cstheme="minorHAnsi"/>
                <w:b/>
                <w:bCs/>
                <w:sz w:val="20"/>
                <w:szCs w:val="20"/>
                <w:u w:val="single"/>
              </w:rPr>
            </w:pPr>
          </w:p>
        </w:tc>
      </w:tr>
      <w:tr w:rsidR="00CB58A1" w:rsidRPr="00A45D19" w14:paraId="0479D379" w14:textId="77777777" w:rsidTr="00267724">
        <w:tc>
          <w:tcPr>
            <w:tcW w:w="5760" w:type="dxa"/>
          </w:tcPr>
          <w:p w14:paraId="2E784AE5" w14:textId="77777777" w:rsidR="00CB58A1" w:rsidRPr="00A45D19" w:rsidRDefault="00CB58A1" w:rsidP="00CB58A1">
            <w:pPr>
              <w:pStyle w:val="ListParagraph"/>
              <w:keepNext/>
              <w:numPr>
                <w:ilvl w:val="0"/>
                <w:numId w:val="23"/>
              </w:numPr>
              <w:ind w:left="360"/>
              <w:outlineLvl w:val="0"/>
              <w:rPr>
                <w:rFonts w:asciiTheme="minorHAnsi" w:hAnsiTheme="minorHAnsi" w:cstheme="minorHAnsi"/>
                <w:b/>
                <w:bCs/>
                <w:u w:val="single"/>
              </w:rPr>
            </w:pPr>
            <w:r w:rsidRPr="00A45D19">
              <w:rPr>
                <w:rFonts w:asciiTheme="minorHAnsi" w:hAnsiTheme="minorHAnsi" w:cstheme="minorHAnsi"/>
              </w:rPr>
              <w:t>Are there policies and procedures in place to ensure an activity is assigned by the case manager and completed by the participant prior to a sanction lift?  If yes, indicate where to locate policy.  If no, please explain the process in comment section.</w:t>
            </w:r>
          </w:p>
        </w:tc>
        <w:tc>
          <w:tcPr>
            <w:tcW w:w="518" w:type="dxa"/>
            <w:vAlign w:val="center"/>
          </w:tcPr>
          <w:p w14:paraId="57DDFDBE"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7A5C57F5"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43A74E76" w14:textId="77777777" w:rsidR="00CB58A1" w:rsidRPr="00A45D19" w:rsidRDefault="00CB58A1" w:rsidP="00CB58A1">
            <w:pPr>
              <w:keepNext/>
              <w:autoSpaceDE w:val="0"/>
              <w:autoSpaceDN w:val="0"/>
              <w:outlineLvl w:val="0"/>
              <w:rPr>
                <w:rFonts w:eastAsia="Times New Roman" w:cstheme="minorHAnsi"/>
                <w:b/>
                <w:bCs/>
                <w:sz w:val="20"/>
                <w:szCs w:val="20"/>
                <w:u w:val="single"/>
              </w:rPr>
            </w:pPr>
          </w:p>
        </w:tc>
      </w:tr>
    </w:tbl>
    <w:p w14:paraId="69D6DA9A" w14:textId="7C5A6FFA" w:rsidR="00F11DA3" w:rsidRPr="00A45D19" w:rsidRDefault="00F11DA3" w:rsidP="00570E7B">
      <w:pPr>
        <w:keepNext/>
        <w:autoSpaceDE w:val="0"/>
        <w:autoSpaceDN w:val="0"/>
        <w:spacing w:after="0" w:line="240" w:lineRule="auto"/>
        <w:jc w:val="center"/>
        <w:outlineLvl w:val="0"/>
        <w:rPr>
          <w:rFonts w:eastAsia="Times New Roman" w:cstheme="minorHAnsi"/>
          <w:sz w:val="20"/>
          <w:szCs w:val="20"/>
        </w:rPr>
      </w:pPr>
      <w:r w:rsidRPr="00A45D19">
        <w:rPr>
          <w:rFonts w:eastAsia="Times New Roman" w:cstheme="minorHAnsi"/>
          <w:b/>
          <w:bCs/>
          <w:sz w:val="20"/>
          <w:szCs w:val="20"/>
          <w:u w:val="single"/>
        </w:rPr>
        <w:t>Workforce Innova</w:t>
      </w:r>
      <w:r w:rsidR="00632EDE" w:rsidRPr="00A45D19">
        <w:rPr>
          <w:rFonts w:eastAsia="Times New Roman" w:cstheme="minorHAnsi"/>
          <w:b/>
          <w:bCs/>
          <w:sz w:val="20"/>
          <w:szCs w:val="20"/>
          <w:u w:val="single"/>
        </w:rPr>
        <w:t>tion and Opportunity Act (WIOA)</w:t>
      </w:r>
    </w:p>
    <w:p w14:paraId="728D40C0" w14:textId="77777777" w:rsidR="00E77DA0" w:rsidRPr="00A45D19" w:rsidRDefault="00E77DA0" w:rsidP="00DE2310">
      <w:pPr>
        <w:spacing w:after="0" w:line="240" w:lineRule="auto"/>
        <w:rPr>
          <w:rFonts w:eastAsia="Times New Roman" w:cstheme="minorHAnsi"/>
          <w:b/>
          <w:sz w:val="20"/>
          <w:szCs w:val="20"/>
          <w:u w:val="single"/>
        </w:rPr>
      </w:pPr>
    </w:p>
    <w:tbl>
      <w:tblPr>
        <w:tblStyle w:val="TableGrid"/>
        <w:tblW w:w="10501" w:type="dxa"/>
        <w:tblInd w:w="-545" w:type="dxa"/>
        <w:tblLook w:val="04A0" w:firstRow="1" w:lastRow="0" w:firstColumn="1" w:lastColumn="0" w:noHBand="0" w:noVBand="1"/>
      </w:tblPr>
      <w:tblGrid>
        <w:gridCol w:w="5760"/>
        <w:gridCol w:w="512"/>
        <w:gridCol w:w="629"/>
        <w:gridCol w:w="3600"/>
      </w:tblGrid>
      <w:tr w:rsidR="00CA744B" w:rsidRPr="00A45D19" w14:paraId="27539D54" w14:textId="77777777" w:rsidTr="00267724">
        <w:tc>
          <w:tcPr>
            <w:tcW w:w="5760" w:type="dxa"/>
            <w:shd w:val="clear" w:color="auto" w:fill="92D050"/>
          </w:tcPr>
          <w:p w14:paraId="2FF9FACA" w14:textId="77777777" w:rsidR="00E77DA0" w:rsidRPr="00A45D19" w:rsidRDefault="00E549CF" w:rsidP="0074608B">
            <w:pPr>
              <w:jc w:val="center"/>
              <w:rPr>
                <w:rFonts w:eastAsia="Times New Roman" w:cstheme="minorHAnsi"/>
                <w:b/>
                <w:sz w:val="20"/>
                <w:szCs w:val="20"/>
                <w:u w:val="single"/>
              </w:rPr>
            </w:pPr>
            <w:r w:rsidRPr="00A45D19">
              <w:rPr>
                <w:rFonts w:eastAsia="Times New Roman" w:cstheme="minorHAnsi"/>
                <w:b/>
                <w:sz w:val="20"/>
                <w:szCs w:val="20"/>
              </w:rPr>
              <w:t>WIOA YOUTH COMMITTEE</w:t>
            </w:r>
          </w:p>
        </w:tc>
        <w:tc>
          <w:tcPr>
            <w:tcW w:w="512" w:type="dxa"/>
            <w:shd w:val="clear" w:color="auto" w:fill="92D050"/>
          </w:tcPr>
          <w:p w14:paraId="2416E6BC" w14:textId="77777777" w:rsidR="00E77DA0" w:rsidRPr="00A45D19" w:rsidRDefault="00E77DA0" w:rsidP="0074608B">
            <w:pPr>
              <w:jc w:val="center"/>
              <w:rPr>
                <w:rFonts w:eastAsia="Times New Roman" w:cstheme="minorHAnsi"/>
                <w:b/>
                <w:sz w:val="20"/>
                <w:szCs w:val="20"/>
              </w:rPr>
            </w:pPr>
            <w:r w:rsidRPr="00A45D19">
              <w:rPr>
                <w:rFonts w:eastAsia="Times New Roman" w:cstheme="minorHAnsi"/>
                <w:b/>
                <w:sz w:val="20"/>
                <w:szCs w:val="20"/>
              </w:rPr>
              <w:t>YES</w:t>
            </w:r>
          </w:p>
        </w:tc>
        <w:tc>
          <w:tcPr>
            <w:tcW w:w="629" w:type="dxa"/>
            <w:shd w:val="clear" w:color="auto" w:fill="92D050"/>
          </w:tcPr>
          <w:p w14:paraId="1D9E7B7D" w14:textId="77777777" w:rsidR="00E77DA0" w:rsidRPr="00A45D19" w:rsidRDefault="00E77DA0" w:rsidP="0074608B">
            <w:pPr>
              <w:jc w:val="center"/>
              <w:rPr>
                <w:rFonts w:eastAsia="Times New Roman" w:cstheme="minorHAnsi"/>
                <w:b/>
                <w:sz w:val="20"/>
                <w:szCs w:val="20"/>
              </w:rPr>
            </w:pPr>
            <w:r w:rsidRPr="00A45D19">
              <w:rPr>
                <w:rFonts w:eastAsia="Times New Roman" w:cstheme="minorHAnsi"/>
                <w:b/>
                <w:sz w:val="20"/>
                <w:szCs w:val="20"/>
              </w:rPr>
              <w:t>NO</w:t>
            </w:r>
          </w:p>
        </w:tc>
        <w:tc>
          <w:tcPr>
            <w:tcW w:w="3600" w:type="dxa"/>
            <w:shd w:val="clear" w:color="auto" w:fill="92D050"/>
          </w:tcPr>
          <w:p w14:paraId="63F41EEF" w14:textId="77777777" w:rsidR="00E77DA0" w:rsidRPr="00A45D19" w:rsidRDefault="00E77DA0" w:rsidP="0074608B">
            <w:pPr>
              <w:jc w:val="center"/>
              <w:rPr>
                <w:rFonts w:eastAsia="Times New Roman" w:cstheme="minorHAnsi"/>
                <w:b/>
                <w:sz w:val="20"/>
                <w:szCs w:val="20"/>
              </w:rPr>
            </w:pPr>
            <w:r w:rsidRPr="00A45D19">
              <w:rPr>
                <w:rFonts w:eastAsia="Times New Roman" w:cstheme="minorHAnsi"/>
                <w:b/>
                <w:sz w:val="20"/>
                <w:szCs w:val="20"/>
              </w:rPr>
              <w:t>COMMENTS</w:t>
            </w:r>
          </w:p>
        </w:tc>
      </w:tr>
      <w:tr w:rsidR="00CB58A1" w:rsidRPr="00A45D19" w14:paraId="6D06C572" w14:textId="77777777" w:rsidTr="00267724">
        <w:tc>
          <w:tcPr>
            <w:tcW w:w="5760" w:type="dxa"/>
          </w:tcPr>
          <w:p w14:paraId="4DC76593" w14:textId="77777777" w:rsidR="00CB58A1" w:rsidRPr="00A45D19" w:rsidRDefault="00CB58A1" w:rsidP="00CB58A1">
            <w:pPr>
              <w:pStyle w:val="ListParagraph"/>
              <w:numPr>
                <w:ilvl w:val="0"/>
                <w:numId w:val="24"/>
              </w:numPr>
              <w:spacing w:line="221" w:lineRule="auto"/>
              <w:ind w:left="360"/>
              <w:rPr>
                <w:rFonts w:asciiTheme="minorHAnsi" w:hAnsiTheme="minorHAnsi" w:cstheme="minorHAnsi"/>
                <w:b/>
                <w:u w:val="single"/>
              </w:rPr>
            </w:pPr>
            <w:r w:rsidRPr="00A45D19">
              <w:rPr>
                <w:rFonts w:asciiTheme="minorHAnsi" w:hAnsiTheme="minorHAnsi" w:cstheme="minorHAnsi"/>
              </w:rPr>
              <w:t>Has the LWDB established a standing youth committee? If yes, are there any policies and procedures related to the youth committee’s makeup and responsibilities as described in the local plan?  (Provide copy or indicate where this can be found).</w:t>
            </w:r>
          </w:p>
        </w:tc>
        <w:tc>
          <w:tcPr>
            <w:tcW w:w="512" w:type="dxa"/>
            <w:vAlign w:val="center"/>
          </w:tcPr>
          <w:p w14:paraId="75908BDF"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629" w:type="dxa"/>
            <w:vAlign w:val="center"/>
          </w:tcPr>
          <w:p w14:paraId="4552D130"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152FFCED" w14:textId="77777777" w:rsidR="00CB58A1" w:rsidRPr="00A45D19" w:rsidRDefault="00CB58A1" w:rsidP="00CB58A1">
            <w:pPr>
              <w:spacing w:line="221" w:lineRule="auto"/>
              <w:rPr>
                <w:rFonts w:eastAsia="Times New Roman" w:cstheme="minorHAnsi"/>
                <w:b/>
                <w:sz w:val="20"/>
                <w:szCs w:val="20"/>
                <w:u w:val="single"/>
              </w:rPr>
            </w:pPr>
          </w:p>
        </w:tc>
      </w:tr>
      <w:tr w:rsidR="00CB58A1" w:rsidRPr="00A45D19" w14:paraId="1A7790B4" w14:textId="77777777" w:rsidTr="00267724">
        <w:trPr>
          <w:trHeight w:val="593"/>
        </w:trPr>
        <w:tc>
          <w:tcPr>
            <w:tcW w:w="5760" w:type="dxa"/>
          </w:tcPr>
          <w:p w14:paraId="37D18CD8" w14:textId="77777777" w:rsidR="00CB58A1" w:rsidRPr="00A45D19" w:rsidRDefault="00CB58A1" w:rsidP="00CB58A1">
            <w:pPr>
              <w:pStyle w:val="ListParagraph"/>
              <w:numPr>
                <w:ilvl w:val="0"/>
                <w:numId w:val="24"/>
              </w:numPr>
              <w:spacing w:line="221" w:lineRule="auto"/>
              <w:ind w:left="360"/>
              <w:rPr>
                <w:rFonts w:asciiTheme="minorHAnsi" w:hAnsiTheme="minorHAnsi" w:cstheme="minorHAnsi"/>
                <w:b/>
                <w:u w:val="single"/>
              </w:rPr>
            </w:pPr>
            <w:r w:rsidRPr="00A45D19">
              <w:rPr>
                <w:rFonts w:asciiTheme="minorHAnsi" w:hAnsiTheme="minorHAnsi" w:cstheme="minorHAnsi"/>
              </w:rPr>
              <w:t xml:space="preserve">If a standing youth committee was established, is a local board member the chairperson of the committee?  </w:t>
            </w:r>
          </w:p>
        </w:tc>
        <w:tc>
          <w:tcPr>
            <w:tcW w:w="512" w:type="dxa"/>
            <w:vAlign w:val="center"/>
          </w:tcPr>
          <w:p w14:paraId="7D14F9A1"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629" w:type="dxa"/>
            <w:vAlign w:val="center"/>
          </w:tcPr>
          <w:p w14:paraId="28B99A6A"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736590F9" w14:textId="77777777" w:rsidR="00CB58A1" w:rsidRPr="00A45D19" w:rsidRDefault="00CB58A1" w:rsidP="00CB58A1">
            <w:pPr>
              <w:spacing w:line="221" w:lineRule="auto"/>
              <w:rPr>
                <w:rFonts w:eastAsia="Times New Roman" w:cstheme="minorHAnsi"/>
                <w:b/>
                <w:sz w:val="20"/>
                <w:szCs w:val="20"/>
                <w:u w:val="single"/>
              </w:rPr>
            </w:pPr>
          </w:p>
        </w:tc>
      </w:tr>
      <w:tr w:rsidR="00CB58A1" w:rsidRPr="00A45D19" w14:paraId="00AEA4EA" w14:textId="77777777" w:rsidTr="00267724">
        <w:trPr>
          <w:trHeight w:val="656"/>
        </w:trPr>
        <w:tc>
          <w:tcPr>
            <w:tcW w:w="5760" w:type="dxa"/>
          </w:tcPr>
          <w:p w14:paraId="77F700C2" w14:textId="77777777" w:rsidR="00CB58A1" w:rsidRPr="00A45D19" w:rsidRDefault="00CB58A1" w:rsidP="00CB58A1">
            <w:pPr>
              <w:pStyle w:val="ListParagraph"/>
              <w:numPr>
                <w:ilvl w:val="0"/>
                <w:numId w:val="24"/>
              </w:numPr>
              <w:spacing w:line="221" w:lineRule="auto"/>
              <w:ind w:left="360"/>
              <w:rPr>
                <w:rFonts w:asciiTheme="minorHAnsi" w:hAnsiTheme="minorHAnsi" w:cstheme="minorHAnsi"/>
                <w:b/>
                <w:u w:val="single"/>
              </w:rPr>
            </w:pPr>
            <w:r w:rsidRPr="00A45D19">
              <w:rPr>
                <w:rFonts w:asciiTheme="minorHAnsi" w:hAnsiTheme="minorHAnsi" w:cstheme="minorHAnsi"/>
              </w:rPr>
              <w:t>If no youth committee is in place, how does the LWDB administer and oversee the local youth programs? Please explain in comment section.</w:t>
            </w:r>
          </w:p>
        </w:tc>
        <w:tc>
          <w:tcPr>
            <w:tcW w:w="512" w:type="dxa"/>
            <w:vAlign w:val="center"/>
          </w:tcPr>
          <w:p w14:paraId="59E51B98"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629" w:type="dxa"/>
            <w:vAlign w:val="center"/>
          </w:tcPr>
          <w:p w14:paraId="45607FA5"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220DA639" w14:textId="77777777" w:rsidR="00CB58A1" w:rsidRPr="00A45D19" w:rsidRDefault="00CB58A1" w:rsidP="00CB58A1">
            <w:pPr>
              <w:spacing w:line="221" w:lineRule="auto"/>
              <w:rPr>
                <w:rFonts w:eastAsia="Times New Roman" w:cstheme="minorHAnsi"/>
                <w:b/>
                <w:sz w:val="20"/>
                <w:szCs w:val="20"/>
                <w:u w:val="single"/>
              </w:rPr>
            </w:pPr>
          </w:p>
        </w:tc>
      </w:tr>
      <w:tr w:rsidR="006F6BA7" w:rsidRPr="00A45D19" w14:paraId="20BFC8EA" w14:textId="77777777" w:rsidTr="00267724">
        <w:tc>
          <w:tcPr>
            <w:tcW w:w="5760" w:type="dxa"/>
            <w:shd w:val="clear" w:color="auto" w:fill="92D050"/>
          </w:tcPr>
          <w:p w14:paraId="46F94E12" w14:textId="77777777" w:rsidR="006F6BA7" w:rsidRPr="00A45D19" w:rsidRDefault="006F6BA7" w:rsidP="00CB58A1">
            <w:pPr>
              <w:spacing w:line="221" w:lineRule="auto"/>
              <w:jc w:val="center"/>
              <w:rPr>
                <w:rFonts w:eastAsia="Times New Roman" w:cstheme="minorHAnsi"/>
                <w:b/>
                <w:sz w:val="20"/>
                <w:szCs w:val="20"/>
                <w:u w:val="single"/>
              </w:rPr>
            </w:pPr>
            <w:r w:rsidRPr="00A45D19">
              <w:rPr>
                <w:rFonts w:eastAsia="Times New Roman" w:cstheme="minorHAnsi"/>
                <w:b/>
                <w:sz w:val="20"/>
                <w:szCs w:val="20"/>
              </w:rPr>
              <w:t>WIOA ADULT PROGRAM</w:t>
            </w:r>
          </w:p>
        </w:tc>
        <w:tc>
          <w:tcPr>
            <w:tcW w:w="512" w:type="dxa"/>
            <w:shd w:val="clear" w:color="auto" w:fill="92D050"/>
          </w:tcPr>
          <w:p w14:paraId="6534D0B2" w14:textId="77777777" w:rsidR="006F6BA7" w:rsidRPr="00A45D19" w:rsidRDefault="006F6BA7" w:rsidP="00CB58A1">
            <w:pPr>
              <w:spacing w:line="221" w:lineRule="auto"/>
              <w:jc w:val="center"/>
              <w:rPr>
                <w:rFonts w:eastAsia="Times New Roman" w:cstheme="minorHAnsi"/>
                <w:b/>
                <w:sz w:val="20"/>
                <w:szCs w:val="20"/>
              </w:rPr>
            </w:pPr>
            <w:r w:rsidRPr="00A45D19">
              <w:rPr>
                <w:rFonts w:eastAsia="Times New Roman" w:cstheme="minorHAnsi"/>
                <w:b/>
                <w:sz w:val="20"/>
                <w:szCs w:val="20"/>
              </w:rPr>
              <w:t>YES</w:t>
            </w:r>
          </w:p>
        </w:tc>
        <w:tc>
          <w:tcPr>
            <w:tcW w:w="629" w:type="dxa"/>
            <w:shd w:val="clear" w:color="auto" w:fill="92D050"/>
          </w:tcPr>
          <w:p w14:paraId="36371EE5" w14:textId="77777777" w:rsidR="006F6BA7" w:rsidRPr="00A45D19" w:rsidRDefault="006F6BA7" w:rsidP="00CB58A1">
            <w:pPr>
              <w:spacing w:line="221" w:lineRule="auto"/>
              <w:jc w:val="center"/>
              <w:rPr>
                <w:rFonts w:eastAsia="Times New Roman" w:cstheme="minorHAnsi"/>
                <w:b/>
                <w:sz w:val="20"/>
                <w:szCs w:val="20"/>
              </w:rPr>
            </w:pPr>
            <w:r w:rsidRPr="00A45D19">
              <w:rPr>
                <w:rFonts w:eastAsia="Times New Roman" w:cstheme="minorHAnsi"/>
                <w:b/>
                <w:sz w:val="20"/>
                <w:szCs w:val="20"/>
              </w:rPr>
              <w:t>NO</w:t>
            </w:r>
          </w:p>
        </w:tc>
        <w:tc>
          <w:tcPr>
            <w:tcW w:w="3600" w:type="dxa"/>
            <w:shd w:val="clear" w:color="auto" w:fill="92D050"/>
          </w:tcPr>
          <w:p w14:paraId="7BA9160C" w14:textId="77777777" w:rsidR="006F6BA7" w:rsidRPr="00A45D19" w:rsidRDefault="006F6BA7" w:rsidP="00CB58A1">
            <w:pPr>
              <w:spacing w:line="221" w:lineRule="auto"/>
              <w:jc w:val="center"/>
              <w:rPr>
                <w:rFonts w:eastAsia="Times New Roman" w:cstheme="minorHAnsi"/>
                <w:b/>
                <w:sz w:val="20"/>
                <w:szCs w:val="20"/>
              </w:rPr>
            </w:pPr>
            <w:r w:rsidRPr="00A45D19">
              <w:rPr>
                <w:rFonts w:eastAsia="Times New Roman" w:cstheme="minorHAnsi"/>
                <w:b/>
                <w:sz w:val="20"/>
                <w:szCs w:val="20"/>
              </w:rPr>
              <w:t>COMMENTS</w:t>
            </w:r>
          </w:p>
        </w:tc>
      </w:tr>
      <w:tr w:rsidR="00CB58A1" w:rsidRPr="00A45D19" w14:paraId="136353BF" w14:textId="77777777" w:rsidTr="00267724">
        <w:tc>
          <w:tcPr>
            <w:tcW w:w="5760" w:type="dxa"/>
          </w:tcPr>
          <w:p w14:paraId="788B8AE7" w14:textId="77777777" w:rsidR="00CB58A1" w:rsidRPr="00A45D19" w:rsidRDefault="00CB58A1" w:rsidP="00CB58A1">
            <w:pPr>
              <w:pStyle w:val="ListParagraph"/>
              <w:numPr>
                <w:ilvl w:val="0"/>
                <w:numId w:val="25"/>
              </w:numPr>
              <w:spacing w:line="221" w:lineRule="auto"/>
              <w:ind w:left="360"/>
              <w:rPr>
                <w:rFonts w:asciiTheme="minorHAnsi" w:hAnsiTheme="minorHAnsi" w:cstheme="minorHAnsi"/>
                <w:b/>
                <w:u w:val="single"/>
              </w:rPr>
            </w:pPr>
            <w:r w:rsidRPr="00A45D19">
              <w:rPr>
                <w:rFonts w:asciiTheme="minorHAnsi" w:hAnsiTheme="minorHAnsi" w:cstheme="minorHAnsi"/>
              </w:rPr>
              <w:t>Are there any policies and procedures in place to address Priority of Service for WIOA adult participants?  If yes, please provide a copy or indicate where this can be found.</w:t>
            </w:r>
          </w:p>
        </w:tc>
        <w:tc>
          <w:tcPr>
            <w:tcW w:w="512" w:type="dxa"/>
            <w:vAlign w:val="center"/>
          </w:tcPr>
          <w:p w14:paraId="1C5CAE37"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629" w:type="dxa"/>
            <w:vAlign w:val="center"/>
          </w:tcPr>
          <w:p w14:paraId="2A9435D8"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12E26C59" w14:textId="77777777" w:rsidR="00CB58A1" w:rsidRPr="00A45D19" w:rsidRDefault="00CB58A1" w:rsidP="00CB58A1">
            <w:pPr>
              <w:spacing w:line="221" w:lineRule="auto"/>
              <w:rPr>
                <w:rFonts w:eastAsia="Times New Roman" w:cstheme="minorHAnsi"/>
                <w:b/>
                <w:sz w:val="20"/>
                <w:szCs w:val="20"/>
                <w:u w:val="single"/>
              </w:rPr>
            </w:pPr>
          </w:p>
        </w:tc>
      </w:tr>
      <w:tr w:rsidR="00CA744B" w:rsidRPr="00A45D19" w14:paraId="5386363D" w14:textId="77777777" w:rsidTr="00267724">
        <w:tc>
          <w:tcPr>
            <w:tcW w:w="5760" w:type="dxa"/>
            <w:shd w:val="clear" w:color="auto" w:fill="92D050"/>
          </w:tcPr>
          <w:p w14:paraId="64908FD1" w14:textId="77777777" w:rsidR="00E549CF" w:rsidRPr="00A45D19" w:rsidRDefault="00E549CF" w:rsidP="00CB58A1">
            <w:pPr>
              <w:spacing w:line="221" w:lineRule="auto"/>
              <w:jc w:val="center"/>
              <w:rPr>
                <w:rFonts w:eastAsia="Times New Roman" w:cstheme="minorHAnsi"/>
                <w:b/>
                <w:sz w:val="20"/>
                <w:szCs w:val="20"/>
                <w:u w:val="single"/>
              </w:rPr>
            </w:pPr>
            <w:r w:rsidRPr="00A45D19">
              <w:rPr>
                <w:rFonts w:eastAsia="Times New Roman" w:cstheme="minorHAnsi"/>
                <w:b/>
                <w:sz w:val="20"/>
                <w:szCs w:val="20"/>
              </w:rPr>
              <w:t>WIOA PRIMARY INDICATORS OF PERFORMANCE DATA</w:t>
            </w:r>
          </w:p>
        </w:tc>
        <w:tc>
          <w:tcPr>
            <w:tcW w:w="512" w:type="dxa"/>
            <w:shd w:val="clear" w:color="auto" w:fill="92D050"/>
          </w:tcPr>
          <w:p w14:paraId="18EA1F11" w14:textId="77777777" w:rsidR="00E549CF" w:rsidRPr="00A45D19" w:rsidRDefault="00E549CF" w:rsidP="00CB58A1">
            <w:pPr>
              <w:spacing w:line="221" w:lineRule="auto"/>
              <w:jc w:val="center"/>
              <w:rPr>
                <w:rFonts w:eastAsia="Times New Roman" w:cstheme="minorHAnsi"/>
                <w:b/>
                <w:sz w:val="20"/>
                <w:szCs w:val="20"/>
              </w:rPr>
            </w:pPr>
            <w:r w:rsidRPr="00A45D19">
              <w:rPr>
                <w:rFonts w:eastAsia="Times New Roman" w:cstheme="minorHAnsi"/>
                <w:b/>
                <w:sz w:val="20"/>
                <w:szCs w:val="20"/>
              </w:rPr>
              <w:t>YES</w:t>
            </w:r>
          </w:p>
        </w:tc>
        <w:tc>
          <w:tcPr>
            <w:tcW w:w="629" w:type="dxa"/>
            <w:shd w:val="clear" w:color="auto" w:fill="92D050"/>
          </w:tcPr>
          <w:p w14:paraId="68B6965B" w14:textId="77777777" w:rsidR="00E549CF" w:rsidRPr="00A45D19" w:rsidRDefault="00E549CF" w:rsidP="00CB58A1">
            <w:pPr>
              <w:spacing w:line="221" w:lineRule="auto"/>
              <w:jc w:val="center"/>
              <w:rPr>
                <w:rFonts w:eastAsia="Times New Roman" w:cstheme="minorHAnsi"/>
                <w:b/>
                <w:sz w:val="20"/>
                <w:szCs w:val="20"/>
              </w:rPr>
            </w:pPr>
            <w:r w:rsidRPr="00A45D19">
              <w:rPr>
                <w:rFonts w:eastAsia="Times New Roman" w:cstheme="minorHAnsi"/>
                <w:b/>
                <w:sz w:val="20"/>
                <w:szCs w:val="20"/>
              </w:rPr>
              <w:t>NO</w:t>
            </w:r>
          </w:p>
        </w:tc>
        <w:tc>
          <w:tcPr>
            <w:tcW w:w="3600" w:type="dxa"/>
            <w:shd w:val="clear" w:color="auto" w:fill="92D050"/>
          </w:tcPr>
          <w:p w14:paraId="3FB31054" w14:textId="77777777" w:rsidR="00E549CF" w:rsidRPr="00A45D19" w:rsidRDefault="00E549CF" w:rsidP="00CB58A1">
            <w:pPr>
              <w:spacing w:line="221" w:lineRule="auto"/>
              <w:jc w:val="center"/>
              <w:rPr>
                <w:rFonts w:eastAsia="Times New Roman" w:cstheme="minorHAnsi"/>
                <w:b/>
                <w:sz w:val="20"/>
                <w:szCs w:val="20"/>
              </w:rPr>
            </w:pPr>
            <w:r w:rsidRPr="00A45D19">
              <w:rPr>
                <w:rFonts w:eastAsia="Times New Roman" w:cstheme="minorHAnsi"/>
                <w:b/>
                <w:sz w:val="20"/>
                <w:szCs w:val="20"/>
              </w:rPr>
              <w:t>COMMENTS</w:t>
            </w:r>
          </w:p>
        </w:tc>
      </w:tr>
      <w:tr w:rsidR="00CB58A1" w:rsidRPr="00A45D19" w14:paraId="72D514E1" w14:textId="77777777" w:rsidTr="00267724">
        <w:trPr>
          <w:trHeight w:val="341"/>
        </w:trPr>
        <w:tc>
          <w:tcPr>
            <w:tcW w:w="5760" w:type="dxa"/>
          </w:tcPr>
          <w:p w14:paraId="5EDBA630" w14:textId="77777777" w:rsidR="00CB58A1" w:rsidRPr="00A45D19" w:rsidRDefault="00CB58A1" w:rsidP="00CB58A1">
            <w:pPr>
              <w:pStyle w:val="ListParagraph"/>
              <w:numPr>
                <w:ilvl w:val="0"/>
                <w:numId w:val="27"/>
              </w:numPr>
              <w:spacing w:line="221" w:lineRule="auto"/>
              <w:ind w:left="360"/>
              <w:rPr>
                <w:rFonts w:asciiTheme="minorHAnsi" w:hAnsiTheme="minorHAnsi" w:cstheme="minorHAnsi"/>
                <w:b/>
                <w:u w:val="single"/>
              </w:rPr>
            </w:pPr>
            <w:r w:rsidRPr="00A45D19">
              <w:rPr>
                <w:rFonts w:asciiTheme="minorHAnsi" w:hAnsiTheme="minorHAnsi" w:cstheme="minorHAnsi"/>
              </w:rPr>
              <w:t>Did the LWDB meet or exceed their performance outcomes during the prior program year?</w:t>
            </w:r>
          </w:p>
        </w:tc>
        <w:tc>
          <w:tcPr>
            <w:tcW w:w="512" w:type="dxa"/>
            <w:vAlign w:val="center"/>
          </w:tcPr>
          <w:p w14:paraId="2B836C16"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629" w:type="dxa"/>
            <w:vAlign w:val="center"/>
          </w:tcPr>
          <w:p w14:paraId="6BD64A00"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16E1E32E" w14:textId="77777777" w:rsidR="00CB58A1" w:rsidRPr="00A45D19" w:rsidRDefault="00CB58A1" w:rsidP="00CB58A1">
            <w:pPr>
              <w:spacing w:line="221" w:lineRule="auto"/>
              <w:rPr>
                <w:rFonts w:eastAsia="Times New Roman" w:cstheme="minorHAnsi"/>
                <w:b/>
                <w:sz w:val="20"/>
                <w:szCs w:val="20"/>
                <w:u w:val="single"/>
              </w:rPr>
            </w:pPr>
          </w:p>
        </w:tc>
      </w:tr>
      <w:tr w:rsidR="00CB58A1" w:rsidRPr="00A45D19" w14:paraId="199D2BA1" w14:textId="77777777" w:rsidTr="00267724">
        <w:trPr>
          <w:trHeight w:val="386"/>
        </w:trPr>
        <w:tc>
          <w:tcPr>
            <w:tcW w:w="5760" w:type="dxa"/>
          </w:tcPr>
          <w:p w14:paraId="738EEC47" w14:textId="77777777" w:rsidR="00CB58A1" w:rsidRPr="00A45D19" w:rsidRDefault="00CB58A1" w:rsidP="00CB58A1">
            <w:pPr>
              <w:pStyle w:val="ListParagraph"/>
              <w:numPr>
                <w:ilvl w:val="0"/>
                <w:numId w:val="27"/>
              </w:numPr>
              <w:spacing w:line="221" w:lineRule="auto"/>
              <w:ind w:left="360"/>
              <w:rPr>
                <w:rFonts w:asciiTheme="minorHAnsi" w:hAnsiTheme="minorHAnsi" w:cstheme="minorHAnsi"/>
                <w:b/>
                <w:u w:val="single"/>
              </w:rPr>
            </w:pPr>
            <w:r w:rsidRPr="00A45D19">
              <w:rPr>
                <w:rFonts w:asciiTheme="minorHAnsi" w:hAnsiTheme="minorHAnsi" w:cstheme="minorHAnsi"/>
              </w:rPr>
              <w:t>If no, has technical assistance (TA) been requested or provided? If yes, when and where?</w:t>
            </w:r>
          </w:p>
        </w:tc>
        <w:tc>
          <w:tcPr>
            <w:tcW w:w="512" w:type="dxa"/>
            <w:vAlign w:val="center"/>
          </w:tcPr>
          <w:p w14:paraId="4D0B5967"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629" w:type="dxa"/>
            <w:vAlign w:val="center"/>
          </w:tcPr>
          <w:p w14:paraId="477196C4" w14:textId="77777777" w:rsidR="00CB58A1" w:rsidRPr="00A45D19" w:rsidRDefault="00CB58A1" w:rsidP="00CB58A1">
            <w:pPr>
              <w:spacing w:line="221" w:lineRule="auto"/>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6BB1A894" w14:textId="77777777" w:rsidR="00CB58A1" w:rsidRPr="00A45D19" w:rsidRDefault="00CB58A1" w:rsidP="00CB58A1">
            <w:pPr>
              <w:spacing w:line="221" w:lineRule="auto"/>
              <w:rPr>
                <w:rFonts w:eastAsia="Times New Roman" w:cstheme="minorHAnsi"/>
                <w:b/>
                <w:sz w:val="20"/>
                <w:szCs w:val="20"/>
                <w:u w:val="single"/>
              </w:rPr>
            </w:pPr>
          </w:p>
        </w:tc>
      </w:tr>
    </w:tbl>
    <w:p w14:paraId="3D9F8EB0" w14:textId="77777777" w:rsidR="00F11DA3" w:rsidRPr="00A45D19" w:rsidRDefault="00F11DA3" w:rsidP="006F6BA7">
      <w:pPr>
        <w:pStyle w:val="Heading1"/>
        <w:jc w:val="left"/>
        <w:rPr>
          <w:rFonts w:asciiTheme="minorHAnsi" w:hAnsiTheme="minorHAnsi" w:cstheme="minorHAnsi"/>
          <w:color w:val="FF0000"/>
          <w:sz w:val="20"/>
          <w:szCs w:val="20"/>
        </w:rPr>
      </w:pPr>
    </w:p>
    <w:p w14:paraId="2D31CF8E" w14:textId="77777777" w:rsidR="006A0F5C" w:rsidRPr="00A45D19" w:rsidRDefault="006A0F5C" w:rsidP="006A0F5C">
      <w:pPr>
        <w:keepNext/>
        <w:autoSpaceDE w:val="0"/>
        <w:autoSpaceDN w:val="0"/>
        <w:spacing w:after="0" w:line="240" w:lineRule="auto"/>
        <w:jc w:val="center"/>
        <w:outlineLvl w:val="0"/>
        <w:rPr>
          <w:rFonts w:eastAsia="Times New Roman" w:cstheme="minorHAnsi"/>
          <w:b/>
          <w:sz w:val="20"/>
          <w:szCs w:val="20"/>
          <w:u w:val="single"/>
        </w:rPr>
      </w:pPr>
      <w:r w:rsidRPr="00A45D19">
        <w:rPr>
          <w:rFonts w:eastAsia="Times New Roman" w:cstheme="minorHAnsi"/>
          <w:b/>
          <w:sz w:val="20"/>
          <w:szCs w:val="20"/>
          <w:u w:val="single"/>
        </w:rPr>
        <w:t>Trade-Adjustment Assistance (TAA)</w:t>
      </w:r>
    </w:p>
    <w:p w14:paraId="6AF4375A" w14:textId="77777777" w:rsidR="006A0F5C" w:rsidRPr="00A45D19" w:rsidRDefault="006A0F5C" w:rsidP="006A0F5C">
      <w:pPr>
        <w:keepNext/>
        <w:autoSpaceDE w:val="0"/>
        <w:autoSpaceDN w:val="0"/>
        <w:spacing w:after="0" w:line="240" w:lineRule="auto"/>
        <w:jc w:val="center"/>
        <w:outlineLvl w:val="0"/>
        <w:rPr>
          <w:rFonts w:eastAsia="Times New Roman" w:cstheme="minorHAnsi"/>
          <w:b/>
          <w:bCs/>
          <w:sz w:val="20"/>
          <w:szCs w:val="20"/>
          <w:u w:val="single"/>
        </w:rPr>
      </w:pPr>
    </w:p>
    <w:tbl>
      <w:tblPr>
        <w:tblStyle w:val="TableGrid"/>
        <w:tblW w:w="10396" w:type="dxa"/>
        <w:tblInd w:w="-545" w:type="dxa"/>
        <w:tblLook w:val="04A0" w:firstRow="1" w:lastRow="0" w:firstColumn="1" w:lastColumn="0" w:noHBand="0" w:noVBand="1"/>
      </w:tblPr>
      <w:tblGrid>
        <w:gridCol w:w="5760"/>
        <w:gridCol w:w="518"/>
        <w:gridCol w:w="518"/>
        <w:gridCol w:w="3600"/>
      </w:tblGrid>
      <w:tr w:rsidR="006A0F5C" w:rsidRPr="00A45D19" w14:paraId="2A3F62A0" w14:textId="77777777" w:rsidTr="00267724">
        <w:tc>
          <w:tcPr>
            <w:tcW w:w="5760" w:type="dxa"/>
            <w:shd w:val="clear" w:color="auto" w:fill="92D050"/>
          </w:tcPr>
          <w:p w14:paraId="35FC5D73" w14:textId="77777777" w:rsidR="006A0F5C" w:rsidRPr="00A45D19" w:rsidRDefault="006A0F5C" w:rsidP="00FD2A3A">
            <w:pPr>
              <w:keepNext/>
              <w:autoSpaceDE w:val="0"/>
              <w:autoSpaceDN w:val="0"/>
              <w:jc w:val="center"/>
              <w:outlineLvl w:val="0"/>
              <w:rPr>
                <w:rFonts w:eastAsia="Times New Roman" w:cstheme="minorHAnsi"/>
                <w:b/>
                <w:bCs/>
                <w:sz w:val="20"/>
                <w:szCs w:val="20"/>
                <w:u w:val="single"/>
              </w:rPr>
            </w:pPr>
            <w:r w:rsidRPr="00A45D19">
              <w:rPr>
                <w:rFonts w:eastAsia="Times New Roman" w:cstheme="minorHAnsi"/>
                <w:b/>
                <w:sz w:val="20"/>
                <w:szCs w:val="20"/>
              </w:rPr>
              <w:t>LOCAL OPERATING PRACTICES</w:t>
            </w:r>
          </w:p>
        </w:tc>
        <w:tc>
          <w:tcPr>
            <w:tcW w:w="518" w:type="dxa"/>
            <w:shd w:val="clear" w:color="auto" w:fill="92D050"/>
          </w:tcPr>
          <w:p w14:paraId="2D99D208" w14:textId="77777777" w:rsidR="006A0F5C" w:rsidRPr="00A45D19" w:rsidRDefault="006A0F5C" w:rsidP="00FD2A3A">
            <w:pPr>
              <w:keepNext/>
              <w:autoSpaceDE w:val="0"/>
              <w:autoSpaceDN w:val="0"/>
              <w:jc w:val="center"/>
              <w:outlineLvl w:val="0"/>
              <w:rPr>
                <w:rFonts w:eastAsia="Times New Roman" w:cstheme="minorHAnsi"/>
                <w:b/>
                <w:bCs/>
                <w:sz w:val="20"/>
                <w:szCs w:val="20"/>
              </w:rPr>
            </w:pPr>
            <w:r w:rsidRPr="00A45D19">
              <w:rPr>
                <w:rFonts w:eastAsia="Times New Roman" w:cstheme="minorHAnsi"/>
                <w:b/>
                <w:bCs/>
                <w:sz w:val="20"/>
                <w:szCs w:val="20"/>
              </w:rPr>
              <w:t>YES</w:t>
            </w:r>
          </w:p>
        </w:tc>
        <w:tc>
          <w:tcPr>
            <w:tcW w:w="518" w:type="dxa"/>
            <w:shd w:val="clear" w:color="auto" w:fill="92D050"/>
          </w:tcPr>
          <w:p w14:paraId="011B3ACD" w14:textId="77777777" w:rsidR="006A0F5C" w:rsidRPr="00A45D19" w:rsidRDefault="006A0F5C" w:rsidP="00FD2A3A">
            <w:pPr>
              <w:keepNext/>
              <w:autoSpaceDE w:val="0"/>
              <w:autoSpaceDN w:val="0"/>
              <w:jc w:val="center"/>
              <w:outlineLvl w:val="0"/>
              <w:rPr>
                <w:rFonts w:eastAsia="Times New Roman" w:cstheme="minorHAnsi"/>
                <w:b/>
                <w:bCs/>
                <w:sz w:val="20"/>
                <w:szCs w:val="20"/>
              </w:rPr>
            </w:pPr>
            <w:r w:rsidRPr="00A45D19">
              <w:rPr>
                <w:rFonts w:eastAsia="Times New Roman" w:cstheme="minorHAnsi"/>
                <w:b/>
                <w:bCs/>
                <w:sz w:val="20"/>
                <w:szCs w:val="20"/>
              </w:rPr>
              <w:t>NO</w:t>
            </w:r>
          </w:p>
        </w:tc>
        <w:tc>
          <w:tcPr>
            <w:tcW w:w="3600" w:type="dxa"/>
            <w:shd w:val="clear" w:color="auto" w:fill="92D050"/>
          </w:tcPr>
          <w:p w14:paraId="0CAB7F4D" w14:textId="77777777" w:rsidR="006A0F5C" w:rsidRPr="00A45D19" w:rsidRDefault="006A0F5C" w:rsidP="00FD2A3A">
            <w:pPr>
              <w:keepNext/>
              <w:autoSpaceDE w:val="0"/>
              <w:autoSpaceDN w:val="0"/>
              <w:jc w:val="center"/>
              <w:outlineLvl w:val="0"/>
              <w:rPr>
                <w:rFonts w:eastAsia="Times New Roman" w:cstheme="minorHAnsi"/>
                <w:b/>
                <w:bCs/>
                <w:sz w:val="20"/>
                <w:szCs w:val="20"/>
              </w:rPr>
            </w:pPr>
            <w:r w:rsidRPr="00A45D19">
              <w:rPr>
                <w:rFonts w:eastAsia="Times New Roman" w:cstheme="minorHAnsi"/>
                <w:b/>
                <w:bCs/>
                <w:sz w:val="20"/>
                <w:szCs w:val="20"/>
              </w:rPr>
              <w:t>COMMENTS</w:t>
            </w:r>
          </w:p>
        </w:tc>
      </w:tr>
      <w:tr w:rsidR="00CB58A1" w:rsidRPr="00A45D19" w14:paraId="3BEA4452" w14:textId="77777777" w:rsidTr="00267724">
        <w:trPr>
          <w:trHeight w:val="431"/>
        </w:trPr>
        <w:tc>
          <w:tcPr>
            <w:tcW w:w="5760" w:type="dxa"/>
          </w:tcPr>
          <w:p w14:paraId="5CB75533" w14:textId="77777777" w:rsidR="00CB58A1" w:rsidRPr="00A45D19" w:rsidRDefault="00CB58A1" w:rsidP="00CB58A1">
            <w:pPr>
              <w:pStyle w:val="ListParagraph"/>
              <w:keepNext/>
              <w:numPr>
                <w:ilvl w:val="0"/>
                <w:numId w:val="28"/>
              </w:numPr>
              <w:ind w:left="360"/>
              <w:outlineLvl w:val="0"/>
              <w:rPr>
                <w:rFonts w:asciiTheme="minorHAnsi" w:hAnsiTheme="minorHAnsi" w:cstheme="minorHAnsi"/>
                <w:b/>
                <w:bCs/>
                <w:u w:val="single"/>
              </w:rPr>
            </w:pPr>
            <w:r w:rsidRPr="00A45D19">
              <w:rPr>
                <w:rFonts w:asciiTheme="minorHAnsi" w:hAnsiTheme="minorHAnsi" w:cstheme="minorHAnsi"/>
              </w:rPr>
              <w:t>Briefly describe the coordination of services between Rapid Response and TAA when a dislocation is trade-related.  Does the coordination of services include the process for trade-affected workers to receive rapid response assistance and the opportunity to participate in a TAA Information Session?</w:t>
            </w:r>
          </w:p>
        </w:tc>
        <w:tc>
          <w:tcPr>
            <w:tcW w:w="518" w:type="dxa"/>
            <w:vAlign w:val="center"/>
          </w:tcPr>
          <w:p w14:paraId="004C6926"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0E6A89E9"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28395E7A" w14:textId="77777777" w:rsidR="00CB58A1" w:rsidRPr="00A45D19" w:rsidRDefault="00CB58A1" w:rsidP="00CB58A1">
            <w:pPr>
              <w:keepNext/>
              <w:autoSpaceDE w:val="0"/>
              <w:autoSpaceDN w:val="0"/>
              <w:outlineLvl w:val="0"/>
              <w:rPr>
                <w:rFonts w:eastAsia="Times New Roman" w:cstheme="minorHAnsi"/>
                <w:b/>
                <w:bCs/>
                <w:sz w:val="20"/>
                <w:szCs w:val="20"/>
                <w:u w:val="single"/>
              </w:rPr>
            </w:pPr>
          </w:p>
        </w:tc>
      </w:tr>
      <w:tr w:rsidR="00CB58A1" w:rsidRPr="00A45D19" w14:paraId="5A4C2FD9" w14:textId="77777777" w:rsidTr="00267724">
        <w:trPr>
          <w:trHeight w:val="386"/>
        </w:trPr>
        <w:tc>
          <w:tcPr>
            <w:tcW w:w="5760" w:type="dxa"/>
          </w:tcPr>
          <w:p w14:paraId="254BCD37" w14:textId="77777777" w:rsidR="00CB58A1" w:rsidRPr="00A45D19" w:rsidRDefault="00CB58A1" w:rsidP="00CB58A1">
            <w:pPr>
              <w:pStyle w:val="ListParagraph"/>
              <w:keepNext/>
              <w:numPr>
                <w:ilvl w:val="0"/>
                <w:numId w:val="28"/>
              </w:numPr>
              <w:ind w:left="360"/>
              <w:outlineLvl w:val="0"/>
              <w:rPr>
                <w:rFonts w:asciiTheme="minorHAnsi" w:hAnsiTheme="minorHAnsi" w:cstheme="minorHAnsi"/>
                <w:b/>
                <w:bCs/>
                <w:u w:val="single"/>
              </w:rPr>
            </w:pPr>
            <w:r w:rsidRPr="00A45D19">
              <w:rPr>
                <w:rFonts w:asciiTheme="minorHAnsi" w:hAnsiTheme="minorHAnsi" w:cstheme="minorHAnsi"/>
              </w:rPr>
              <w:t>Is the TAA Coordinator a merit staff employee? If no, please explain.</w:t>
            </w:r>
          </w:p>
        </w:tc>
        <w:tc>
          <w:tcPr>
            <w:tcW w:w="518" w:type="dxa"/>
            <w:vAlign w:val="center"/>
          </w:tcPr>
          <w:p w14:paraId="680C7F22"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4276387B"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4C61AD8F" w14:textId="77777777" w:rsidR="00CB58A1" w:rsidRPr="00A45D19" w:rsidRDefault="00CB58A1" w:rsidP="00CB58A1">
            <w:pPr>
              <w:keepNext/>
              <w:autoSpaceDE w:val="0"/>
              <w:autoSpaceDN w:val="0"/>
              <w:outlineLvl w:val="0"/>
              <w:rPr>
                <w:rFonts w:eastAsia="Times New Roman" w:cstheme="minorHAnsi"/>
                <w:b/>
                <w:bCs/>
                <w:sz w:val="20"/>
                <w:szCs w:val="20"/>
                <w:u w:val="single"/>
              </w:rPr>
            </w:pPr>
          </w:p>
        </w:tc>
      </w:tr>
      <w:tr w:rsidR="00CB58A1" w:rsidRPr="00A45D19" w14:paraId="49841014" w14:textId="77777777" w:rsidTr="00267724">
        <w:tc>
          <w:tcPr>
            <w:tcW w:w="5760" w:type="dxa"/>
          </w:tcPr>
          <w:p w14:paraId="37D47D10" w14:textId="77777777" w:rsidR="00CB58A1" w:rsidRPr="00A45D19" w:rsidRDefault="00CB58A1" w:rsidP="00CB58A1">
            <w:pPr>
              <w:pStyle w:val="ListParagraph"/>
              <w:keepNext/>
              <w:numPr>
                <w:ilvl w:val="0"/>
                <w:numId w:val="28"/>
              </w:numPr>
              <w:ind w:left="360"/>
              <w:outlineLvl w:val="0"/>
              <w:rPr>
                <w:rFonts w:asciiTheme="minorHAnsi" w:hAnsiTheme="minorHAnsi" w:cstheme="minorHAnsi"/>
                <w:b/>
                <w:bCs/>
                <w:u w:val="single"/>
              </w:rPr>
            </w:pPr>
            <w:r w:rsidRPr="00A45D19">
              <w:rPr>
                <w:rFonts w:asciiTheme="minorHAnsi" w:hAnsiTheme="minorHAnsi" w:cstheme="minorHAnsi"/>
              </w:rPr>
              <w:t>Is there a financial cap on training services? If yes, what is the amount? What is the process if the cap does not cover the total training costs?</w:t>
            </w:r>
          </w:p>
        </w:tc>
        <w:tc>
          <w:tcPr>
            <w:tcW w:w="518" w:type="dxa"/>
            <w:vAlign w:val="center"/>
          </w:tcPr>
          <w:p w14:paraId="6DCE917F"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28B0A84E"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1C3572DC" w14:textId="77777777" w:rsidR="00CB58A1" w:rsidRPr="00A45D19" w:rsidRDefault="00CB58A1" w:rsidP="00CB58A1">
            <w:pPr>
              <w:keepNext/>
              <w:autoSpaceDE w:val="0"/>
              <w:autoSpaceDN w:val="0"/>
              <w:outlineLvl w:val="0"/>
              <w:rPr>
                <w:rFonts w:eastAsia="Times New Roman" w:cstheme="minorHAnsi"/>
                <w:b/>
                <w:bCs/>
                <w:sz w:val="20"/>
                <w:szCs w:val="20"/>
                <w:u w:val="single"/>
              </w:rPr>
            </w:pPr>
          </w:p>
        </w:tc>
      </w:tr>
      <w:tr w:rsidR="00CB58A1" w:rsidRPr="00A45D19" w14:paraId="4954FE06" w14:textId="77777777" w:rsidTr="00267724">
        <w:tc>
          <w:tcPr>
            <w:tcW w:w="5760" w:type="dxa"/>
          </w:tcPr>
          <w:p w14:paraId="6A69A4E8" w14:textId="77777777" w:rsidR="00CB58A1" w:rsidRPr="00A45D19" w:rsidRDefault="00CB58A1" w:rsidP="00CB58A1">
            <w:pPr>
              <w:pStyle w:val="ListParagraph"/>
              <w:keepNext/>
              <w:numPr>
                <w:ilvl w:val="0"/>
                <w:numId w:val="28"/>
              </w:numPr>
              <w:ind w:left="360"/>
              <w:outlineLvl w:val="0"/>
              <w:rPr>
                <w:rFonts w:asciiTheme="minorHAnsi" w:hAnsiTheme="minorHAnsi" w:cstheme="minorHAnsi"/>
                <w:b/>
                <w:bCs/>
                <w:u w:val="single"/>
              </w:rPr>
            </w:pPr>
            <w:r w:rsidRPr="00A45D19">
              <w:rPr>
                <w:rFonts w:asciiTheme="minorHAnsi" w:hAnsiTheme="minorHAnsi" w:cstheme="minorHAnsi"/>
              </w:rPr>
              <w:t>Is there a policy or practice on co-enrolling TAA participants in WP and/or WIOA when appropriate?  If so, please describe the process.</w:t>
            </w:r>
          </w:p>
        </w:tc>
        <w:tc>
          <w:tcPr>
            <w:tcW w:w="518" w:type="dxa"/>
            <w:vAlign w:val="center"/>
          </w:tcPr>
          <w:p w14:paraId="71E849B8"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77611831"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62EA15D8" w14:textId="77777777" w:rsidR="00CB58A1" w:rsidRPr="00A45D19" w:rsidRDefault="00CB58A1" w:rsidP="00CB58A1">
            <w:pPr>
              <w:keepNext/>
              <w:autoSpaceDE w:val="0"/>
              <w:autoSpaceDN w:val="0"/>
              <w:outlineLvl w:val="0"/>
              <w:rPr>
                <w:rFonts w:eastAsia="Times New Roman" w:cstheme="minorHAnsi"/>
                <w:b/>
                <w:bCs/>
                <w:sz w:val="20"/>
                <w:szCs w:val="20"/>
                <w:u w:val="single"/>
              </w:rPr>
            </w:pPr>
          </w:p>
        </w:tc>
      </w:tr>
      <w:tr w:rsidR="00CB58A1" w:rsidRPr="00A45D19" w14:paraId="66ED374C" w14:textId="77777777" w:rsidTr="00267724">
        <w:tc>
          <w:tcPr>
            <w:tcW w:w="5760" w:type="dxa"/>
          </w:tcPr>
          <w:p w14:paraId="5CA1FE00" w14:textId="77777777" w:rsidR="00CB58A1" w:rsidRPr="00A45D19" w:rsidRDefault="00CB58A1" w:rsidP="00CB58A1">
            <w:pPr>
              <w:pStyle w:val="ListParagraph"/>
              <w:keepNext/>
              <w:numPr>
                <w:ilvl w:val="0"/>
                <w:numId w:val="28"/>
              </w:numPr>
              <w:ind w:left="360"/>
              <w:outlineLvl w:val="0"/>
              <w:rPr>
                <w:rFonts w:asciiTheme="minorHAnsi" w:hAnsiTheme="minorHAnsi" w:cstheme="minorHAnsi"/>
                <w:b/>
                <w:bCs/>
                <w:u w:val="single"/>
              </w:rPr>
            </w:pPr>
            <w:r w:rsidRPr="00A45D19">
              <w:rPr>
                <w:rFonts w:asciiTheme="minorHAnsi" w:hAnsiTheme="minorHAnsi" w:cstheme="minorHAnsi"/>
              </w:rPr>
              <w:t>Does the LWDB utilize Job Search and/or Relocation Allowances for eligible individuals? If yes, is there a policy in place to support this?</w:t>
            </w:r>
          </w:p>
        </w:tc>
        <w:tc>
          <w:tcPr>
            <w:tcW w:w="518" w:type="dxa"/>
            <w:vAlign w:val="center"/>
          </w:tcPr>
          <w:p w14:paraId="4D9A2D53"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2EC9B580"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0B44BC01" w14:textId="77777777" w:rsidR="00CB58A1" w:rsidRPr="00A45D19" w:rsidRDefault="00CB58A1" w:rsidP="00CB58A1">
            <w:pPr>
              <w:keepNext/>
              <w:autoSpaceDE w:val="0"/>
              <w:autoSpaceDN w:val="0"/>
              <w:outlineLvl w:val="0"/>
              <w:rPr>
                <w:rFonts w:eastAsia="Times New Roman" w:cstheme="minorHAnsi"/>
                <w:b/>
                <w:bCs/>
                <w:sz w:val="20"/>
                <w:szCs w:val="20"/>
                <w:u w:val="single"/>
              </w:rPr>
            </w:pPr>
          </w:p>
        </w:tc>
      </w:tr>
      <w:tr w:rsidR="00CB58A1" w:rsidRPr="00A45D19" w14:paraId="02E6C641" w14:textId="77777777" w:rsidTr="00267724">
        <w:tc>
          <w:tcPr>
            <w:tcW w:w="5760" w:type="dxa"/>
          </w:tcPr>
          <w:p w14:paraId="356F3CA5" w14:textId="77777777" w:rsidR="00CB58A1" w:rsidRPr="00A45D19" w:rsidRDefault="00CB58A1" w:rsidP="00CB58A1">
            <w:pPr>
              <w:pStyle w:val="ListParagraph"/>
              <w:keepNext/>
              <w:numPr>
                <w:ilvl w:val="0"/>
                <w:numId w:val="28"/>
              </w:numPr>
              <w:ind w:left="360"/>
              <w:outlineLvl w:val="0"/>
              <w:rPr>
                <w:rFonts w:asciiTheme="minorHAnsi" w:hAnsiTheme="minorHAnsi" w:cstheme="minorHAnsi"/>
                <w:b/>
                <w:bCs/>
                <w:u w:val="single"/>
              </w:rPr>
            </w:pPr>
            <w:r w:rsidRPr="00A45D19">
              <w:rPr>
                <w:rFonts w:asciiTheme="minorHAnsi" w:hAnsiTheme="minorHAnsi" w:cstheme="minorHAnsi"/>
              </w:rPr>
              <w:t>Define the commuting area within the LWDB and briefly describe how transportation assistance is provided when the training provider is located beyond the established commuting area.</w:t>
            </w:r>
          </w:p>
        </w:tc>
        <w:tc>
          <w:tcPr>
            <w:tcW w:w="518" w:type="dxa"/>
            <w:vAlign w:val="center"/>
          </w:tcPr>
          <w:p w14:paraId="07765E36"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6308F00B"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68EDB933" w14:textId="77777777" w:rsidR="00CB58A1" w:rsidRPr="00A45D19" w:rsidRDefault="00CB58A1" w:rsidP="00CB58A1">
            <w:pPr>
              <w:keepNext/>
              <w:autoSpaceDE w:val="0"/>
              <w:autoSpaceDN w:val="0"/>
              <w:outlineLvl w:val="0"/>
              <w:rPr>
                <w:rFonts w:eastAsia="Times New Roman" w:cstheme="minorHAnsi"/>
                <w:b/>
                <w:bCs/>
                <w:sz w:val="20"/>
                <w:szCs w:val="20"/>
                <w:u w:val="single"/>
              </w:rPr>
            </w:pPr>
          </w:p>
        </w:tc>
      </w:tr>
      <w:tr w:rsidR="00CB58A1" w:rsidRPr="00A45D19" w14:paraId="43A7E3E3" w14:textId="77777777" w:rsidTr="00267724">
        <w:tc>
          <w:tcPr>
            <w:tcW w:w="5760" w:type="dxa"/>
          </w:tcPr>
          <w:p w14:paraId="6A504E3A" w14:textId="77777777" w:rsidR="00CB58A1" w:rsidRPr="00A45D19" w:rsidRDefault="00CB58A1" w:rsidP="00CB58A1">
            <w:pPr>
              <w:pStyle w:val="ListParagraph"/>
              <w:keepNext/>
              <w:numPr>
                <w:ilvl w:val="0"/>
                <w:numId w:val="28"/>
              </w:numPr>
              <w:ind w:left="360"/>
              <w:outlineLvl w:val="0"/>
              <w:rPr>
                <w:rFonts w:asciiTheme="minorHAnsi" w:hAnsiTheme="minorHAnsi" w:cstheme="minorHAnsi"/>
                <w:b/>
                <w:bCs/>
                <w:u w:val="single"/>
              </w:rPr>
            </w:pPr>
            <w:r w:rsidRPr="00A45D19">
              <w:rPr>
                <w:rFonts w:asciiTheme="minorHAnsi" w:hAnsiTheme="minorHAnsi" w:cstheme="minorHAnsi"/>
              </w:rPr>
              <w:t xml:space="preserve">What is the approval process for individuals needing remedial, English as a second language and/or prerequisite training?  </w:t>
            </w:r>
          </w:p>
        </w:tc>
        <w:tc>
          <w:tcPr>
            <w:tcW w:w="518" w:type="dxa"/>
            <w:vAlign w:val="center"/>
          </w:tcPr>
          <w:p w14:paraId="25D60421"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1E69368A" w14:textId="77777777" w:rsidR="00CB58A1" w:rsidRPr="00A45D19" w:rsidRDefault="00CB58A1" w:rsidP="00CB58A1">
            <w:pPr>
              <w:keepNext/>
              <w:autoSpaceDE w:val="0"/>
              <w:autoSpaceDN w:val="0"/>
              <w:jc w:val="center"/>
              <w:outlineLvl w:val="0"/>
              <w:rPr>
                <w:rFonts w:eastAsia="Times New Roman" w:cstheme="minorHAnsi"/>
                <w:b/>
                <w:bCs/>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455E09B9" w14:textId="77777777" w:rsidR="00CB58A1" w:rsidRPr="00A45D19" w:rsidRDefault="00CB58A1" w:rsidP="00CB58A1">
            <w:pPr>
              <w:keepNext/>
              <w:autoSpaceDE w:val="0"/>
              <w:autoSpaceDN w:val="0"/>
              <w:outlineLvl w:val="0"/>
              <w:rPr>
                <w:rFonts w:eastAsia="Times New Roman" w:cstheme="minorHAnsi"/>
                <w:b/>
                <w:bCs/>
                <w:sz w:val="20"/>
                <w:szCs w:val="20"/>
                <w:u w:val="single"/>
              </w:rPr>
            </w:pPr>
          </w:p>
        </w:tc>
      </w:tr>
    </w:tbl>
    <w:p w14:paraId="1ADE419A" w14:textId="77777777" w:rsidR="006A0F5C" w:rsidRPr="00A45D19" w:rsidRDefault="006A0F5C" w:rsidP="006A0F5C">
      <w:pPr>
        <w:keepNext/>
        <w:autoSpaceDE w:val="0"/>
        <w:autoSpaceDN w:val="0"/>
        <w:spacing w:after="0" w:line="240" w:lineRule="auto"/>
        <w:outlineLvl w:val="0"/>
        <w:rPr>
          <w:rFonts w:eastAsia="Times New Roman" w:cstheme="minorHAnsi"/>
          <w:b/>
          <w:bCs/>
          <w:sz w:val="20"/>
          <w:szCs w:val="20"/>
          <w:u w:val="single"/>
        </w:rPr>
      </w:pPr>
    </w:p>
    <w:p w14:paraId="5B876505" w14:textId="77777777" w:rsidR="00CB58A1" w:rsidRPr="00A45D19" w:rsidRDefault="00CB58A1">
      <w:pPr>
        <w:rPr>
          <w:rFonts w:eastAsia="Times New Roman" w:cstheme="minorHAnsi"/>
          <w:b/>
          <w:bCs/>
          <w:sz w:val="20"/>
          <w:szCs w:val="20"/>
          <w:u w:val="single"/>
        </w:rPr>
      </w:pPr>
      <w:r w:rsidRPr="00A45D19">
        <w:rPr>
          <w:rFonts w:eastAsia="Times New Roman" w:cstheme="minorHAnsi"/>
          <w:b/>
          <w:bCs/>
          <w:sz w:val="20"/>
          <w:szCs w:val="20"/>
          <w:u w:val="single"/>
        </w:rPr>
        <w:br w:type="page"/>
      </w:r>
    </w:p>
    <w:p w14:paraId="743B53DE" w14:textId="77777777" w:rsidR="00F11DA3" w:rsidRPr="00A45D19" w:rsidRDefault="00F11DA3" w:rsidP="00DE2310">
      <w:pPr>
        <w:keepNext/>
        <w:autoSpaceDE w:val="0"/>
        <w:autoSpaceDN w:val="0"/>
        <w:spacing w:after="0" w:line="240" w:lineRule="auto"/>
        <w:jc w:val="center"/>
        <w:outlineLvl w:val="0"/>
        <w:rPr>
          <w:rFonts w:eastAsia="Times New Roman" w:cstheme="minorHAnsi"/>
          <w:b/>
          <w:sz w:val="20"/>
          <w:szCs w:val="20"/>
          <w:u w:val="single"/>
        </w:rPr>
      </w:pPr>
      <w:r w:rsidRPr="00A45D19">
        <w:rPr>
          <w:rFonts w:eastAsia="Times New Roman" w:cstheme="minorHAnsi"/>
          <w:b/>
          <w:bCs/>
          <w:sz w:val="20"/>
          <w:szCs w:val="20"/>
          <w:u w:val="single"/>
        </w:rPr>
        <w:t>Wagner-Peys</w:t>
      </w:r>
      <w:bookmarkStart w:id="1" w:name="_GoBack"/>
      <w:bookmarkEnd w:id="1"/>
      <w:r w:rsidRPr="00A45D19">
        <w:rPr>
          <w:rFonts w:eastAsia="Times New Roman" w:cstheme="minorHAnsi"/>
          <w:b/>
          <w:bCs/>
          <w:sz w:val="20"/>
          <w:szCs w:val="20"/>
          <w:u w:val="single"/>
        </w:rPr>
        <w:t>er (WP)</w:t>
      </w:r>
    </w:p>
    <w:p w14:paraId="230D70CC" w14:textId="77777777" w:rsidR="00157A61" w:rsidRPr="00A45D19" w:rsidRDefault="00157A61" w:rsidP="00DE2310">
      <w:pPr>
        <w:spacing w:after="0" w:line="240" w:lineRule="auto"/>
        <w:rPr>
          <w:rFonts w:cstheme="minorHAnsi"/>
          <w:sz w:val="20"/>
          <w:szCs w:val="20"/>
        </w:rPr>
      </w:pPr>
    </w:p>
    <w:tbl>
      <w:tblPr>
        <w:tblStyle w:val="TableGrid"/>
        <w:tblW w:w="10396" w:type="dxa"/>
        <w:tblInd w:w="-545" w:type="dxa"/>
        <w:tblLook w:val="04A0" w:firstRow="1" w:lastRow="0" w:firstColumn="1" w:lastColumn="0" w:noHBand="0" w:noVBand="1"/>
      </w:tblPr>
      <w:tblGrid>
        <w:gridCol w:w="5760"/>
        <w:gridCol w:w="518"/>
        <w:gridCol w:w="518"/>
        <w:gridCol w:w="3600"/>
      </w:tblGrid>
      <w:tr w:rsidR="00B527DC" w:rsidRPr="00A45D19" w14:paraId="0529DCE5" w14:textId="77777777" w:rsidTr="00267724">
        <w:tc>
          <w:tcPr>
            <w:tcW w:w="5760" w:type="dxa"/>
            <w:shd w:val="clear" w:color="auto" w:fill="92D050"/>
          </w:tcPr>
          <w:p w14:paraId="55AD1368" w14:textId="77777777" w:rsidR="00B527DC" w:rsidRPr="00A45D19" w:rsidRDefault="00B527DC" w:rsidP="00DE2310">
            <w:pPr>
              <w:jc w:val="center"/>
              <w:rPr>
                <w:rFonts w:cstheme="minorHAnsi"/>
                <w:sz w:val="20"/>
                <w:szCs w:val="20"/>
              </w:rPr>
            </w:pPr>
            <w:r w:rsidRPr="00A45D19">
              <w:rPr>
                <w:rFonts w:eastAsia="Times New Roman" w:cstheme="minorHAnsi"/>
                <w:b/>
                <w:sz w:val="20"/>
                <w:szCs w:val="20"/>
              </w:rPr>
              <w:t>PRIORITY REEMPLOYMENT PLANNING (PREP) PROGRAM</w:t>
            </w:r>
          </w:p>
        </w:tc>
        <w:tc>
          <w:tcPr>
            <w:tcW w:w="518" w:type="dxa"/>
            <w:shd w:val="clear" w:color="auto" w:fill="92D050"/>
          </w:tcPr>
          <w:p w14:paraId="6BCE59B1" w14:textId="77777777" w:rsidR="00B527DC" w:rsidRPr="00A45D19" w:rsidRDefault="00B527DC" w:rsidP="00DE2310">
            <w:pPr>
              <w:jc w:val="center"/>
              <w:rPr>
                <w:rFonts w:cstheme="minorHAnsi"/>
                <w:b/>
                <w:sz w:val="20"/>
                <w:szCs w:val="20"/>
              </w:rPr>
            </w:pPr>
            <w:r w:rsidRPr="00A45D19">
              <w:rPr>
                <w:rFonts w:cstheme="minorHAnsi"/>
                <w:b/>
                <w:sz w:val="20"/>
                <w:szCs w:val="20"/>
              </w:rPr>
              <w:t>YES</w:t>
            </w:r>
          </w:p>
        </w:tc>
        <w:tc>
          <w:tcPr>
            <w:tcW w:w="518" w:type="dxa"/>
            <w:shd w:val="clear" w:color="auto" w:fill="92D050"/>
          </w:tcPr>
          <w:p w14:paraId="6653BE21" w14:textId="77777777" w:rsidR="00B527DC" w:rsidRPr="00A45D19" w:rsidRDefault="00B527DC" w:rsidP="00DE2310">
            <w:pPr>
              <w:jc w:val="center"/>
              <w:rPr>
                <w:rFonts w:cstheme="minorHAnsi"/>
                <w:b/>
                <w:sz w:val="20"/>
                <w:szCs w:val="20"/>
              </w:rPr>
            </w:pPr>
            <w:r w:rsidRPr="00A45D19">
              <w:rPr>
                <w:rFonts w:cstheme="minorHAnsi"/>
                <w:b/>
                <w:sz w:val="20"/>
                <w:szCs w:val="20"/>
              </w:rPr>
              <w:t>NO</w:t>
            </w:r>
          </w:p>
        </w:tc>
        <w:tc>
          <w:tcPr>
            <w:tcW w:w="3600" w:type="dxa"/>
            <w:shd w:val="clear" w:color="auto" w:fill="92D050"/>
          </w:tcPr>
          <w:p w14:paraId="35B1E84F" w14:textId="77777777" w:rsidR="00B527DC" w:rsidRPr="00A45D19" w:rsidRDefault="00B527DC" w:rsidP="00DE2310">
            <w:pPr>
              <w:jc w:val="center"/>
              <w:rPr>
                <w:rFonts w:cstheme="minorHAnsi"/>
                <w:b/>
                <w:sz w:val="20"/>
                <w:szCs w:val="20"/>
              </w:rPr>
            </w:pPr>
            <w:r w:rsidRPr="00A45D19">
              <w:rPr>
                <w:rFonts w:cstheme="minorHAnsi"/>
                <w:b/>
                <w:sz w:val="20"/>
                <w:szCs w:val="20"/>
              </w:rPr>
              <w:t>COMMENTS</w:t>
            </w:r>
          </w:p>
        </w:tc>
      </w:tr>
      <w:tr w:rsidR="00CB58A1" w:rsidRPr="00A45D19" w14:paraId="1421F44A" w14:textId="77777777" w:rsidTr="00267724">
        <w:trPr>
          <w:trHeight w:val="350"/>
        </w:trPr>
        <w:tc>
          <w:tcPr>
            <w:tcW w:w="5760" w:type="dxa"/>
          </w:tcPr>
          <w:p w14:paraId="320BE787" w14:textId="77777777" w:rsidR="00CB58A1" w:rsidRPr="00A45D19" w:rsidRDefault="00CB58A1" w:rsidP="00CB58A1">
            <w:pPr>
              <w:pStyle w:val="ListParagraph"/>
              <w:numPr>
                <w:ilvl w:val="0"/>
                <w:numId w:val="29"/>
              </w:numPr>
              <w:ind w:left="344"/>
              <w:rPr>
                <w:rFonts w:asciiTheme="minorHAnsi" w:hAnsiTheme="minorHAnsi" w:cstheme="minorHAnsi"/>
              </w:rPr>
            </w:pPr>
            <w:r w:rsidRPr="00A45D19">
              <w:rPr>
                <w:rFonts w:asciiTheme="minorHAnsi" w:hAnsiTheme="minorHAnsi" w:cstheme="minorHAnsi"/>
              </w:rPr>
              <w:t>Does the LWDB provide PREP services?</w:t>
            </w:r>
          </w:p>
        </w:tc>
        <w:tc>
          <w:tcPr>
            <w:tcW w:w="518" w:type="dxa"/>
            <w:vAlign w:val="center"/>
          </w:tcPr>
          <w:p w14:paraId="0DBDF193"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4AE94B79"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73014E33" w14:textId="77777777" w:rsidR="00CB58A1" w:rsidRPr="00A45D19" w:rsidRDefault="00CB58A1" w:rsidP="00CB58A1">
            <w:pPr>
              <w:rPr>
                <w:rFonts w:cstheme="minorHAnsi"/>
                <w:sz w:val="20"/>
                <w:szCs w:val="20"/>
              </w:rPr>
            </w:pPr>
          </w:p>
        </w:tc>
      </w:tr>
      <w:tr w:rsidR="00CB58A1" w:rsidRPr="00A45D19" w14:paraId="0F52C58B" w14:textId="77777777" w:rsidTr="00267724">
        <w:tc>
          <w:tcPr>
            <w:tcW w:w="5760" w:type="dxa"/>
          </w:tcPr>
          <w:p w14:paraId="75A574CD" w14:textId="77777777" w:rsidR="00CB58A1" w:rsidRPr="00A45D19" w:rsidRDefault="00CB58A1" w:rsidP="00CB58A1">
            <w:pPr>
              <w:pStyle w:val="ListParagraph"/>
              <w:numPr>
                <w:ilvl w:val="0"/>
                <w:numId w:val="29"/>
              </w:numPr>
              <w:ind w:left="344"/>
              <w:rPr>
                <w:rFonts w:asciiTheme="minorHAnsi" w:hAnsiTheme="minorHAnsi" w:cstheme="minorHAnsi"/>
              </w:rPr>
            </w:pPr>
            <w:r w:rsidRPr="00A45D19">
              <w:rPr>
                <w:rFonts w:asciiTheme="minorHAnsi" w:hAnsiTheme="minorHAnsi" w:cstheme="minorHAnsi"/>
              </w:rPr>
              <w:t>If yes to #1, does each participant receive an orientation?</w:t>
            </w:r>
          </w:p>
        </w:tc>
        <w:tc>
          <w:tcPr>
            <w:tcW w:w="518" w:type="dxa"/>
            <w:vAlign w:val="center"/>
          </w:tcPr>
          <w:p w14:paraId="677EC5F8"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057DB1B6"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421734D6" w14:textId="77777777" w:rsidR="00CB58A1" w:rsidRPr="00A45D19" w:rsidRDefault="00CB58A1" w:rsidP="00CB58A1">
            <w:pPr>
              <w:rPr>
                <w:rFonts w:cstheme="minorHAnsi"/>
                <w:sz w:val="20"/>
                <w:szCs w:val="20"/>
              </w:rPr>
            </w:pPr>
          </w:p>
        </w:tc>
      </w:tr>
      <w:tr w:rsidR="00CB58A1" w:rsidRPr="00A45D19" w14:paraId="527CF25F" w14:textId="77777777" w:rsidTr="00267724">
        <w:tc>
          <w:tcPr>
            <w:tcW w:w="5760" w:type="dxa"/>
          </w:tcPr>
          <w:p w14:paraId="75712A21" w14:textId="77777777" w:rsidR="00CB58A1" w:rsidRPr="00A45D19" w:rsidRDefault="00CB58A1" w:rsidP="00CB58A1">
            <w:pPr>
              <w:pStyle w:val="ListParagraph"/>
              <w:numPr>
                <w:ilvl w:val="0"/>
                <w:numId w:val="29"/>
              </w:numPr>
              <w:ind w:left="344"/>
              <w:rPr>
                <w:rFonts w:asciiTheme="minorHAnsi" w:hAnsiTheme="minorHAnsi" w:cstheme="minorHAnsi"/>
              </w:rPr>
            </w:pPr>
            <w:r w:rsidRPr="00A45D19">
              <w:rPr>
                <w:rFonts w:asciiTheme="minorHAnsi" w:hAnsiTheme="minorHAnsi" w:cstheme="minorHAnsi"/>
              </w:rPr>
              <w:t>If yes to #2, does the orientation contain the required WP and RA information? (Please provide a copy of the LWDB orientation presentation or indicate where this can be found).</w:t>
            </w:r>
          </w:p>
        </w:tc>
        <w:tc>
          <w:tcPr>
            <w:tcW w:w="518" w:type="dxa"/>
            <w:vAlign w:val="center"/>
          </w:tcPr>
          <w:p w14:paraId="116A1C84"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2ED4B66A"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3166DEC5" w14:textId="77777777" w:rsidR="00CB58A1" w:rsidRPr="00A45D19" w:rsidRDefault="00CB58A1" w:rsidP="00CB58A1">
            <w:pPr>
              <w:rPr>
                <w:rFonts w:cstheme="minorHAnsi"/>
                <w:sz w:val="20"/>
                <w:szCs w:val="20"/>
              </w:rPr>
            </w:pPr>
          </w:p>
        </w:tc>
      </w:tr>
      <w:tr w:rsidR="00CB58A1" w:rsidRPr="00A45D19" w14:paraId="4A4BF40D" w14:textId="77777777" w:rsidTr="00267724">
        <w:tc>
          <w:tcPr>
            <w:tcW w:w="5760" w:type="dxa"/>
          </w:tcPr>
          <w:p w14:paraId="1E6B194E" w14:textId="77777777" w:rsidR="00CB58A1" w:rsidRPr="00A45D19" w:rsidRDefault="00CB58A1" w:rsidP="00CB58A1">
            <w:pPr>
              <w:pStyle w:val="ListParagraph"/>
              <w:numPr>
                <w:ilvl w:val="0"/>
                <w:numId w:val="29"/>
              </w:numPr>
              <w:ind w:left="344"/>
              <w:rPr>
                <w:rFonts w:asciiTheme="minorHAnsi" w:hAnsiTheme="minorHAnsi" w:cstheme="minorHAnsi"/>
              </w:rPr>
            </w:pPr>
            <w:r w:rsidRPr="00A45D19">
              <w:rPr>
                <w:rFonts w:asciiTheme="minorHAnsi" w:hAnsiTheme="minorHAnsi" w:cstheme="minorHAnsi"/>
              </w:rPr>
              <w:t>Does each participant receive an assessment? If no, please explain in comment section.</w:t>
            </w:r>
          </w:p>
        </w:tc>
        <w:tc>
          <w:tcPr>
            <w:tcW w:w="518" w:type="dxa"/>
            <w:vAlign w:val="center"/>
          </w:tcPr>
          <w:p w14:paraId="0DB6834E"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2DD80321"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52FCE0E1" w14:textId="77777777" w:rsidR="00CB58A1" w:rsidRPr="00A45D19" w:rsidRDefault="00CB58A1" w:rsidP="00CB58A1">
            <w:pPr>
              <w:rPr>
                <w:rFonts w:cstheme="minorHAnsi"/>
                <w:sz w:val="20"/>
                <w:szCs w:val="20"/>
              </w:rPr>
            </w:pPr>
          </w:p>
        </w:tc>
      </w:tr>
      <w:tr w:rsidR="005D0BE2" w:rsidRPr="00A45D19" w14:paraId="06D9EAF0" w14:textId="77777777" w:rsidTr="00267724">
        <w:tc>
          <w:tcPr>
            <w:tcW w:w="5760" w:type="dxa"/>
            <w:shd w:val="clear" w:color="auto" w:fill="92D050"/>
          </w:tcPr>
          <w:p w14:paraId="5EDE682B" w14:textId="77777777" w:rsidR="005D0BE2" w:rsidRPr="00A45D19" w:rsidRDefault="005D0BE2" w:rsidP="00DE2310">
            <w:pPr>
              <w:jc w:val="center"/>
              <w:rPr>
                <w:rFonts w:cstheme="minorHAnsi"/>
                <w:b/>
                <w:sz w:val="20"/>
                <w:szCs w:val="20"/>
              </w:rPr>
            </w:pPr>
            <w:r w:rsidRPr="00A45D19">
              <w:rPr>
                <w:rFonts w:eastAsia="Times New Roman" w:cstheme="minorHAnsi"/>
                <w:b/>
                <w:sz w:val="20"/>
                <w:szCs w:val="20"/>
              </w:rPr>
              <w:t>REEMPLOYMENT SERVICES AND ELIGIBILITY ASSESSMENT (RESEA) PROGRAM</w:t>
            </w:r>
          </w:p>
        </w:tc>
        <w:tc>
          <w:tcPr>
            <w:tcW w:w="518" w:type="dxa"/>
            <w:shd w:val="clear" w:color="auto" w:fill="92D050"/>
          </w:tcPr>
          <w:p w14:paraId="154F2479" w14:textId="77777777" w:rsidR="005D0BE2" w:rsidRPr="00A45D19" w:rsidRDefault="005D0BE2" w:rsidP="00DE2310">
            <w:pPr>
              <w:jc w:val="center"/>
              <w:rPr>
                <w:rFonts w:cstheme="minorHAnsi"/>
                <w:b/>
                <w:sz w:val="20"/>
                <w:szCs w:val="20"/>
              </w:rPr>
            </w:pPr>
            <w:r w:rsidRPr="00A45D19">
              <w:rPr>
                <w:rFonts w:cstheme="minorHAnsi"/>
                <w:b/>
                <w:sz w:val="20"/>
                <w:szCs w:val="20"/>
              </w:rPr>
              <w:t>YES</w:t>
            </w:r>
          </w:p>
        </w:tc>
        <w:tc>
          <w:tcPr>
            <w:tcW w:w="518" w:type="dxa"/>
            <w:shd w:val="clear" w:color="auto" w:fill="92D050"/>
          </w:tcPr>
          <w:p w14:paraId="1836EA2F" w14:textId="77777777" w:rsidR="005D0BE2" w:rsidRPr="00A45D19" w:rsidRDefault="005D0BE2" w:rsidP="00DE2310">
            <w:pPr>
              <w:jc w:val="center"/>
              <w:rPr>
                <w:rFonts w:cstheme="minorHAnsi"/>
                <w:b/>
                <w:sz w:val="20"/>
                <w:szCs w:val="20"/>
              </w:rPr>
            </w:pPr>
            <w:r w:rsidRPr="00A45D19">
              <w:rPr>
                <w:rFonts w:cstheme="minorHAnsi"/>
                <w:b/>
                <w:sz w:val="20"/>
                <w:szCs w:val="20"/>
              </w:rPr>
              <w:t>NO</w:t>
            </w:r>
          </w:p>
        </w:tc>
        <w:tc>
          <w:tcPr>
            <w:tcW w:w="3600" w:type="dxa"/>
            <w:shd w:val="clear" w:color="auto" w:fill="92D050"/>
          </w:tcPr>
          <w:p w14:paraId="0DC2D7B5" w14:textId="77777777" w:rsidR="005D0BE2" w:rsidRPr="00A45D19" w:rsidRDefault="005D0BE2" w:rsidP="00DE2310">
            <w:pPr>
              <w:jc w:val="center"/>
              <w:rPr>
                <w:rFonts w:cstheme="minorHAnsi"/>
                <w:b/>
                <w:sz w:val="20"/>
                <w:szCs w:val="20"/>
              </w:rPr>
            </w:pPr>
            <w:r w:rsidRPr="00A45D19">
              <w:rPr>
                <w:rFonts w:cstheme="minorHAnsi"/>
                <w:b/>
                <w:sz w:val="20"/>
                <w:szCs w:val="20"/>
              </w:rPr>
              <w:t>COMMENTS</w:t>
            </w:r>
          </w:p>
        </w:tc>
      </w:tr>
      <w:tr w:rsidR="00CB58A1" w:rsidRPr="00A45D19" w14:paraId="23DDBFA3" w14:textId="77777777" w:rsidTr="00267724">
        <w:trPr>
          <w:trHeight w:val="305"/>
        </w:trPr>
        <w:tc>
          <w:tcPr>
            <w:tcW w:w="5760" w:type="dxa"/>
          </w:tcPr>
          <w:p w14:paraId="7116A4CB" w14:textId="77777777" w:rsidR="00CB58A1" w:rsidRPr="00A45D19" w:rsidRDefault="00CB58A1" w:rsidP="00CB58A1">
            <w:pPr>
              <w:pStyle w:val="ListParagraph"/>
              <w:numPr>
                <w:ilvl w:val="0"/>
                <w:numId w:val="30"/>
              </w:numPr>
              <w:ind w:left="344"/>
              <w:rPr>
                <w:rFonts w:asciiTheme="minorHAnsi" w:hAnsiTheme="minorHAnsi" w:cstheme="minorHAnsi"/>
              </w:rPr>
            </w:pPr>
            <w:r w:rsidRPr="00A45D19">
              <w:rPr>
                <w:rFonts w:asciiTheme="minorHAnsi" w:hAnsiTheme="minorHAnsi" w:cstheme="minorHAnsi"/>
              </w:rPr>
              <w:t>Does the LWDB provide RESEA services?</w:t>
            </w:r>
          </w:p>
        </w:tc>
        <w:tc>
          <w:tcPr>
            <w:tcW w:w="518" w:type="dxa"/>
            <w:vAlign w:val="center"/>
          </w:tcPr>
          <w:p w14:paraId="0CBCF503"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481031E8"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30576580" w14:textId="77777777" w:rsidR="00CB58A1" w:rsidRPr="00A45D19" w:rsidRDefault="00CB58A1" w:rsidP="00CB58A1">
            <w:pPr>
              <w:rPr>
                <w:rFonts w:cstheme="minorHAnsi"/>
                <w:sz w:val="20"/>
                <w:szCs w:val="20"/>
              </w:rPr>
            </w:pPr>
          </w:p>
        </w:tc>
      </w:tr>
      <w:tr w:rsidR="00CB58A1" w:rsidRPr="00A45D19" w14:paraId="376C62B1" w14:textId="77777777" w:rsidTr="00267724">
        <w:tc>
          <w:tcPr>
            <w:tcW w:w="5760" w:type="dxa"/>
          </w:tcPr>
          <w:p w14:paraId="0D0D856B" w14:textId="77777777" w:rsidR="00CB58A1" w:rsidRPr="00A45D19" w:rsidRDefault="00CB58A1" w:rsidP="00CB58A1">
            <w:pPr>
              <w:pStyle w:val="ListParagraph"/>
              <w:numPr>
                <w:ilvl w:val="0"/>
                <w:numId w:val="30"/>
              </w:numPr>
              <w:ind w:left="344"/>
              <w:rPr>
                <w:rFonts w:asciiTheme="minorHAnsi" w:hAnsiTheme="minorHAnsi" w:cstheme="minorHAnsi"/>
              </w:rPr>
            </w:pPr>
            <w:r w:rsidRPr="00A45D19">
              <w:rPr>
                <w:rFonts w:asciiTheme="minorHAnsi" w:hAnsiTheme="minorHAnsi" w:cstheme="minorHAnsi"/>
              </w:rPr>
              <w:t>Does the orientation provided to RESEA participants include all RESEA requirements? Please provide a copy of the orientation package or indicate where this can be found.</w:t>
            </w:r>
          </w:p>
        </w:tc>
        <w:tc>
          <w:tcPr>
            <w:tcW w:w="518" w:type="dxa"/>
            <w:vAlign w:val="center"/>
          </w:tcPr>
          <w:p w14:paraId="5AC40BFF"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2E0D2355"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49114AB8" w14:textId="77777777" w:rsidR="00CB58A1" w:rsidRPr="00A45D19" w:rsidRDefault="00CB58A1" w:rsidP="00CB58A1">
            <w:pPr>
              <w:rPr>
                <w:rFonts w:cstheme="minorHAnsi"/>
                <w:sz w:val="20"/>
                <w:szCs w:val="20"/>
              </w:rPr>
            </w:pPr>
          </w:p>
        </w:tc>
      </w:tr>
      <w:tr w:rsidR="00CB58A1" w:rsidRPr="00A45D19" w14:paraId="2305F8E9" w14:textId="77777777" w:rsidTr="00267724">
        <w:tc>
          <w:tcPr>
            <w:tcW w:w="5760" w:type="dxa"/>
          </w:tcPr>
          <w:p w14:paraId="5412DEB7" w14:textId="77777777" w:rsidR="00CB58A1" w:rsidRPr="00A45D19" w:rsidRDefault="00CB58A1" w:rsidP="00CB58A1">
            <w:pPr>
              <w:pStyle w:val="ListParagraph"/>
              <w:numPr>
                <w:ilvl w:val="0"/>
                <w:numId w:val="30"/>
              </w:numPr>
              <w:ind w:left="344"/>
              <w:rPr>
                <w:rFonts w:asciiTheme="minorHAnsi" w:hAnsiTheme="minorHAnsi" w:cstheme="minorHAnsi"/>
              </w:rPr>
            </w:pPr>
            <w:r w:rsidRPr="00A45D19">
              <w:rPr>
                <w:rFonts w:asciiTheme="minorHAnsi" w:hAnsiTheme="minorHAnsi" w:cstheme="minorHAnsi"/>
              </w:rPr>
              <w:t>Is the RESEA program conducted by RESEA grant paid staff as designated in the LWDB’s RESEA budget? If not, please explain.</w:t>
            </w:r>
          </w:p>
        </w:tc>
        <w:tc>
          <w:tcPr>
            <w:tcW w:w="518" w:type="dxa"/>
            <w:vAlign w:val="center"/>
          </w:tcPr>
          <w:p w14:paraId="72F6F815"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14:paraId="07982329" w14:textId="77777777" w:rsidR="00CB58A1" w:rsidRPr="00A45D19" w:rsidRDefault="00CB58A1" w:rsidP="00CB58A1">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14:paraId="7289942A" w14:textId="77777777" w:rsidR="00CB58A1" w:rsidRPr="00A45D19" w:rsidRDefault="00CB58A1" w:rsidP="00CB58A1">
            <w:pPr>
              <w:rPr>
                <w:rFonts w:cstheme="minorHAnsi"/>
                <w:sz w:val="20"/>
                <w:szCs w:val="20"/>
              </w:rPr>
            </w:pPr>
          </w:p>
        </w:tc>
      </w:tr>
    </w:tbl>
    <w:p w14:paraId="372ABA9E" w14:textId="5C8BDC97" w:rsidR="00FD2A3A" w:rsidRPr="00A45D19" w:rsidRDefault="00FD2A3A" w:rsidP="00DE2310">
      <w:pPr>
        <w:spacing w:after="0" w:line="240" w:lineRule="auto"/>
        <w:jc w:val="center"/>
        <w:rPr>
          <w:rFonts w:eastAsia="Times New Roman" w:cstheme="minorHAnsi"/>
          <w:b/>
          <w:bCs/>
          <w:sz w:val="20"/>
          <w:szCs w:val="20"/>
          <w:u w:val="single"/>
        </w:rPr>
      </w:pPr>
    </w:p>
    <w:p w14:paraId="7C9A62B8" w14:textId="77777777" w:rsidR="002D28F4" w:rsidRPr="00A45D19" w:rsidRDefault="002D28F4" w:rsidP="00DE2310">
      <w:pPr>
        <w:spacing w:after="0" w:line="240" w:lineRule="auto"/>
        <w:jc w:val="center"/>
        <w:rPr>
          <w:rFonts w:eastAsia="Times New Roman" w:cstheme="minorHAnsi"/>
          <w:b/>
          <w:bCs/>
          <w:sz w:val="20"/>
          <w:szCs w:val="20"/>
          <w:u w:val="single"/>
        </w:rPr>
      </w:pPr>
    </w:p>
    <w:p w14:paraId="7D460D2C" w14:textId="77777777" w:rsidR="001C5080" w:rsidRPr="00A45D19" w:rsidRDefault="004163CB" w:rsidP="00DE2310">
      <w:pPr>
        <w:spacing w:after="0" w:line="240" w:lineRule="auto"/>
        <w:jc w:val="center"/>
        <w:rPr>
          <w:rFonts w:eastAsia="Times New Roman" w:cstheme="minorHAnsi"/>
          <w:b/>
          <w:bCs/>
          <w:sz w:val="20"/>
          <w:szCs w:val="20"/>
          <w:u w:val="single"/>
        </w:rPr>
      </w:pPr>
      <w:r w:rsidRPr="00A45D19">
        <w:rPr>
          <w:rFonts w:eastAsia="Times New Roman" w:cstheme="minorHAnsi"/>
          <w:b/>
          <w:bCs/>
          <w:sz w:val="20"/>
          <w:szCs w:val="20"/>
          <w:u w:val="single"/>
        </w:rPr>
        <w:t>LOCAL IMPLEMENTATION OF SECTOR STRATEGIES</w:t>
      </w:r>
    </w:p>
    <w:p w14:paraId="03743FA8" w14:textId="77777777" w:rsidR="004163CB" w:rsidRPr="00A45D19" w:rsidRDefault="004163CB" w:rsidP="00DE2310">
      <w:pPr>
        <w:spacing w:after="0" w:line="240" w:lineRule="auto"/>
        <w:jc w:val="center"/>
        <w:rPr>
          <w:rFonts w:cstheme="minorHAnsi"/>
          <w:sz w:val="20"/>
          <w:szCs w:val="20"/>
        </w:rPr>
      </w:pPr>
    </w:p>
    <w:tbl>
      <w:tblPr>
        <w:tblStyle w:val="TableGrid"/>
        <w:tblW w:w="10396" w:type="dxa"/>
        <w:tblInd w:w="-545" w:type="dxa"/>
        <w:tblLayout w:type="fixed"/>
        <w:tblLook w:val="04A0" w:firstRow="1" w:lastRow="0" w:firstColumn="1" w:lastColumn="0" w:noHBand="0" w:noVBand="1"/>
      </w:tblPr>
      <w:tblGrid>
        <w:gridCol w:w="5760"/>
        <w:gridCol w:w="518"/>
        <w:gridCol w:w="518"/>
        <w:gridCol w:w="3600"/>
      </w:tblGrid>
      <w:tr w:rsidR="00C27BEA" w:rsidRPr="00A45D19" w14:paraId="33720DB5" w14:textId="77777777" w:rsidTr="00267724">
        <w:tc>
          <w:tcPr>
            <w:tcW w:w="5760" w:type="dxa"/>
            <w:tcBorders>
              <w:top w:val="single" w:sz="4" w:space="0" w:color="auto"/>
              <w:left w:val="single" w:sz="4" w:space="0" w:color="auto"/>
              <w:bottom w:val="single" w:sz="4" w:space="0" w:color="auto"/>
              <w:right w:val="single" w:sz="4" w:space="0" w:color="auto"/>
            </w:tcBorders>
            <w:shd w:val="clear" w:color="auto" w:fill="92D050"/>
            <w:hideMark/>
          </w:tcPr>
          <w:p w14:paraId="1DBACE73" w14:textId="77777777" w:rsidR="0093055F" w:rsidRPr="00A45D19" w:rsidRDefault="0093055F">
            <w:pPr>
              <w:autoSpaceDE w:val="0"/>
              <w:autoSpaceDN w:val="0"/>
              <w:jc w:val="center"/>
              <w:rPr>
                <w:rFonts w:eastAsia="Times New Roman" w:cstheme="minorHAnsi"/>
                <w:b/>
                <w:sz w:val="20"/>
                <w:szCs w:val="20"/>
                <w:u w:val="single"/>
              </w:rPr>
            </w:pPr>
            <w:r w:rsidRPr="00A45D19">
              <w:rPr>
                <w:rFonts w:eastAsia="Times New Roman" w:cstheme="minorHAnsi"/>
                <w:b/>
                <w:sz w:val="20"/>
                <w:szCs w:val="20"/>
              </w:rPr>
              <w:t>SECTOR STRATEGIES</w:t>
            </w:r>
          </w:p>
        </w:tc>
        <w:tc>
          <w:tcPr>
            <w:tcW w:w="518" w:type="dxa"/>
            <w:tcBorders>
              <w:top w:val="single" w:sz="4" w:space="0" w:color="auto"/>
              <w:left w:val="single" w:sz="4" w:space="0" w:color="auto"/>
              <w:bottom w:val="single" w:sz="4" w:space="0" w:color="auto"/>
              <w:right w:val="single" w:sz="4" w:space="0" w:color="auto"/>
            </w:tcBorders>
            <w:shd w:val="clear" w:color="auto" w:fill="92D050"/>
            <w:hideMark/>
          </w:tcPr>
          <w:p w14:paraId="228ED105" w14:textId="77777777" w:rsidR="0093055F" w:rsidRPr="00A45D19" w:rsidRDefault="0093055F">
            <w:pPr>
              <w:autoSpaceDE w:val="0"/>
              <w:autoSpaceDN w:val="0"/>
              <w:jc w:val="center"/>
              <w:rPr>
                <w:rFonts w:eastAsia="Times New Roman" w:cstheme="minorHAnsi"/>
                <w:b/>
                <w:sz w:val="20"/>
                <w:szCs w:val="20"/>
                <w:u w:val="single"/>
              </w:rPr>
            </w:pPr>
            <w:r w:rsidRPr="00A45D19">
              <w:rPr>
                <w:rFonts w:eastAsia="Times New Roman" w:cstheme="minorHAnsi"/>
                <w:b/>
                <w:sz w:val="20"/>
                <w:szCs w:val="20"/>
              </w:rPr>
              <w:t>YES</w:t>
            </w:r>
          </w:p>
        </w:tc>
        <w:tc>
          <w:tcPr>
            <w:tcW w:w="518" w:type="dxa"/>
            <w:tcBorders>
              <w:top w:val="single" w:sz="4" w:space="0" w:color="auto"/>
              <w:left w:val="single" w:sz="4" w:space="0" w:color="auto"/>
              <w:bottom w:val="single" w:sz="4" w:space="0" w:color="auto"/>
              <w:right w:val="single" w:sz="4" w:space="0" w:color="auto"/>
            </w:tcBorders>
            <w:shd w:val="clear" w:color="auto" w:fill="92D050"/>
            <w:hideMark/>
          </w:tcPr>
          <w:p w14:paraId="5BF56BFB" w14:textId="77777777" w:rsidR="0093055F" w:rsidRPr="00A45D19" w:rsidRDefault="0093055F">
            <w:pPr>
              <w:autoSpaceDE w:val="0"/>
              <w:autoSpaceDN w:val="0"/>
              <w:jc w:val="center"/>
              <w:rPr>
                <w:rFonts w:eastAsia="Times New Roman" w:cstheme="minorHAnsi"/>
                <w:b/>
                <w:sz w:val="20"/>
                <w:szCs w:val="20"/>
              </w:rPr>
            </w:pPr>
            <w:r w:rsidRPr="00A45D19">
              <w:rPr>
                <w:rFonts w:eastAsia="Times New Roman" w:cstheme="minorHAnsi"/>
                <w:b/>
                <w:sz w:val="20"/>
                <w:szCs w:val="20"/>
              </w:rPr>
              <w:t>NO</w:t>
            </w:r>
          </w:p>
        </w:tc>
        <w:tc>
          <w:tcPr>
            <w:tcW w:w="3600" w:type="dxa"/>
            <w:tcBorders>
              <w:top w:val="single" w:sz="4" w:space="0" w:color="auto"/>
              <w:left w:val="single" w:sz="4" w:space="0" w:color="auto"/>
              <w:bottom w:val="single" w:sz="4" w:space="0" w:color="auto"/>
              <w:right w:val="single" w:sz="4" w:space="0" w:color="auto"/>
            </w:tcBorders>
            <w:shd w:val="clear" w:color="auto" w:fill="92D050"/>
            <w:hideMark/>
          </w:tcPr>
          <w:p w14:paraId="713C5ABE" w14:textId="77777777" w:rsidR="0093055F" w:rsidRPr="00A45D19" w:rsidRDefault="0093055F">
            <w:pPr>
              <w:autoSpaceDE w:val="0"/>
              <w:autoSpaceDN w:val="0"/>
              <w:jc w:val="center"/>
              <w:rPr>
                <w:rFonts w:eastAsia="Times New Roman" w:cstheme="minorHAnsi"/>
                <w:b/>
                <w:sz w:val="20"/>
                <w:szCs w:val="20"/>
                <w:u w:val="single"/>
              </w:rPr>
            </w:pPr>
            <w:r w:rsidRPr="00A45D19">
              <w:rPr>
                <w:rFonts w:eastAsia="Times New Roman" w:cstheme="minorHAnsi"/>
                <w:b/>
                <w:sz w:val="20"/>
                <w:szCs w:val="20"/>
              </w:rPr>
              <w:t>COMMENTS</w:t>
            </w:r>
          </w:p>
        </w:tc>
      </w:tr>
      <w:tr w:rsidR="00CB58A1" w:rsidRPr="00A45D19" w14:paraId="0A766FEF" w14:textId="77777777" w:rsidTr="00267724">
        <w:trPr>
          <w:trHeight w:val="638"/>
        </w:trPr>
        <w:tc>
          <w:tcPr>
            <w:tcW w:w="5760" w:type="dxa"/>
            <w:tcBorders>
              <w:top w:val="single" w:sz="4" w:space="0" w:color="auto"/>
              <w:left w:val="single" w:sz="4" w:space="0" w:color="auto"/>
              <w:bottom w:val="single" w:sz="4" w:space="0" w:color="auto"/>
              <w:right w:val="single" w:sz="4" w:space="0" w:color="auto"/>
            </w:tcBorders>
            <w:hideMark/>
          </w:tcPr>
          <w:p w14:paraId="398494C6" w14:textId="77777777" w:rsidR="00CB58A1" w:rsidRPr="00A45D19" w:rsidRDefault="00CB58A1" w:rsidP="00CB58A1">
            <w:pPr>
              <w:pStyle w:val="ListParagraph"/>
              <w:numPr>
                <w:ilvl w:val="0"/>
                <w:numId w:val="19"/>
              </w:numPr>
              <w:tabs>
                <w:tab w:val="left" w:pos="435"/>
              </w:tabs>
              <w:rPr>
                <w:rFonts w:asciiTheme="minorHAnsi" w:hAnsiTheme="minorHAnsi" w:cstheme="minorHAnsi"/>
                <w:u w:val="single"/>
              </w:rPr>
            </w:pPr>
            <w:r w:rsidRPr="00A45D19">
              <w:rPr>
                <w:rFonts w:asciiTheme="minorHAnsi" w:hAnsiTheme="minorHAnsi" w:cstheme="minorHAnsi"/>
              </w:rPr>
              <w:t xml:space="preserve">Are there any policies and procedures in place to address the LWDB’s local sector strategy? If yes, provide copy of policies and/or procedures. </w:t>
            </w:r>
          </w:p>
        </w:tc>
        <w:tc>
          <w:tcPr>
            <w:tcW w:w="518" w:type="dxa"/>
            <w:tcBorders>
              <w:top w:val="single" w:sz="4" w:space="0" w:color="auto"/>
              <w:left w:val="single" w:sz="4" w:space="0" w:color="auto"/>
              <w:bottom w:val="single" w:sz="4" w:space="0" w:color="auto"/>
              <w:right w:val="single" w:sz="4" w:space="0" w:color="auto"/>
            </w:tcBorders>
            <w:vAlign w:val="center"/>
            <w:hideMark/>
          </w:tcPr>
          <w:p w14:paraId="2E4C365D" w14:textId="77777777" w:rsidR="00CB58A1" w:rsidRPr="00A45D19" w:rsidRDefault="00CB58A1" w:rsidP="00CB58A1">
            <w:pPr>
              <w:autoSpaceDE w:val="0"/>
              <w:autoSpaceDN w:val="0"/>
              <w:jc w:val="center"/>
              <w:rPr>
                <w:rFonts w:eastAsia="Times New Roman" w:cstheme="minorHAnsi"/>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tcBorders>
              <w:top w:val="single" w:sz="4" w:space="0" w:color="auto"/>
              <w:left w:val="single" w:sz="4" w:space="0" w:color="auto"/>
              <w:bottom w:val="single" w:sz="4" w:space="0" w:color="auto"/>
              <w:right w:val="single" w:sz="4" w:space="0" w:color="auto"/>
            </w:tcBorders>
            <w:vAlign w:val="center"/>
            <w:hideMark/>
          </w:tcPr>
          <w:p w14:paraId="3CCE5DBC" w14:textId="77777777" w:rsidR="00CB58A1" w:rsidRPr="00A45D19" w:rsidRDefault="00CB58A1" w:rsidP="00CB58A1">
            <w:pPr>
              <w:autoSpaceDE w:val="0"/>
              <w:autoSpaceDN w:val="0"/>
              <w:jc w:val="center"/>
              <w:rPr>
                <w:rFonts w:eastAsia="Times New Roman" w:cstheme="minorHAnsi"/>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53EEC7DE" w14:textId="77777777" w:rsidR="00CB58A1" w:rsidRPr="00A45D19" w:rsidRDefault="00CB58A1" w:rsidP="00267724">
            <w:pPr>
              <w:autoSpaceDE w:val="0"/>
              <w:autoSpaceDN w:val="0"/>
              <w:ind w:left="1440" w:hanging="1440"/>
              <w:rPr>
                <w:rFonts w:eastAsia="Times New Roman" w:cstheme="minorHAnsi"/>
                <w:sz w:val="20"/>
                <w:szCs w:val="20"/>
                <w:u w:val="single"/>
              </w:rPr>
            </w:pPr>
          </w:p>
        </w:tc>
      </w:tr>
      <w:tr w:rsidR="00CB58A1" w:rsidRPr="00A45D19" w14:paraId="330A4DB9" w14:textId="77777777" w:rsidTr="00267724">
        <w:trPr>
          <w:trHeight w:val="431"/>
        </w:trPr>
        <w:tc>
          <w:tcPr>
            <w:tcW w:w="5760" w:type="dxa"/>
            <w:tcBorders>
              <w:top w:val="single" w:sz="4" w:space="0" w:color="auto"/>
              <w:left w:val="single" w:sz="4" w:space="0" w:color="auto"/>
              <w:bottom w:val="single" w:sz="4" w:space="0" w:color="auto"/>
              <w:right w:val="single" w:sz="4" w:space="0" w:color="auto"/>
            </w:tcBorders>
          </w:tcPr>
          <w:p w14:paraId="7CB0E6F5" w14:textId="77777777" w:rsidR="00CB58A1" w:rsidRPr="00A45D19" w:rsidRDefault="00CB58A1" w:rsidP="00CB58A1">
            <w:pPr>
              <w:pStyle w:val="ListParagraph"/>
              <w:numPr>
                <w:ilvl w:val="0"/>
                <w:numId w:val="19"/>
              </w:numPr>
              <w:rPr>
                <w:rFonts w:asciiTheme="minorHAnsi" w:hAnsiTheme="minorHAnsi" w:cstheme="minorHAnsi"/>
                <w:u w:val="single"/>
              </w:rPr>
            </w:pPr>
            <w:r w:rsidRPr="00A45D19">
              <w:rPr>
                <w:rFonts w:asciiTheme="minorHAnsi" w:hAnsiTheme="minorHAnsi" w:cstheme="minorHAnsi"/>
              </w:rPr>
              <w:t>What is your designated targeted sector?</w:t>
            </w:r>
          </w:p>
        </w:tc>
        <w:tc>
          <w:tcPr>
            <w:tcW w:w="518" w:type="dxa"/>
            <w:tcBorders>
              <w:top w:val="single" w:sz="4" w:space="0" w:color="auto"/>
              <w:left w:val="single" w:sz="4" w:space="0" w:color="auto"/>
              <w:bottom w:val="single" w:sz="4" w:space="0" w:color="auto"/>
              <w:right w:val="single" w:sz="4" w:space="0" w:color="auto"/>
            </w:tcBorders>
            <w:vAlign w:val="center"/>
          </w:tcPr>
          <w:p w14:paraId="29993B9E" w14:textId="77777777" w:rsidR="00CB58A1" w:rsidRPr="00A45D19" w:rsidRDefault="00CB58A1" w:rsidP="00CB58A1">
            <w:pPr>
              <w:autoSpaceDE w:val="0"/>
              <w:autoSpaceDN w:val="0"/>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tcBorders>
              <w:top w:val="single" w:sz="4" w:space="0" w:color="auto"/>
              <w:left w:val="single" w:sz="4" w:space="0" w:color="auto"/>
              <w:bottom w:val="single" w:sz="4" w:space="0" w:color="auto"/>
              <w:right w:val="single" w:sz="4" w:space="0" w:color="auto"/>
            </w:tcBorders>
            <w:vAlign w:val="center"/>
          </w:tcPr>
          <w:p w14:paraId="7690E48D" w14:textId="77777777" w:rsidR="00CB58A1" w:rsidRPr="00A45D19" w:rsidRDefault="00CB58A1" w:rsidP="00CB58A1">
            <w:pPr>
              <w:autoSpaceDE w:val="0"/>
              <w:autoSpaceDN w:val="0"/>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2F9CF25B" w14:textId="77777777" w:rsidR="00CB58A1" w:rsidRPr="00A45D19" w:rsidRDefault="00CB58A1" w:rsidP="00CB58A1">
            <w:pPr>
              <w:autoSpaceDE w:val="0"/>
              <w:autoSpaceDN w:val="0"/>
              <w:rPr>
                <w:rFonts w:eastAsia="Times New Roman" w:cstheme="minorHAnsi"/>
                <w:sz w:val="20"/>
                <w:szCs w:val="20"/>
                <w:u w:val="single"/>
              </w:rPr>
            </w:pPr>
          </w:p>
        </w:tc>
      </w:tr>
      <w:tr w:rsidR="00CB58A1" w:rsidRPr="00A45D19" w14:paraId="11AA4F60" w14:textId="77777777" w:rsidTr="00267724">
        <w:trPr>
          <w:trHeight w:val="782"/>
        </w:trPr>
        <w:tc>
          <w:tcPr>
            <w:tcW w:w="5760" w:type="dxa"/>
            <w:tcBorders>
              <w:top w:val="single" w:sz="4" w:space="0" w:color="auto"/>
              <w:left w:val="single" w:sz="4" w:space="0" w:color="auto"/>
              <w:bottom w:val="single" w:sz="4" w:space="0" w:color="auto"/>
              <w:right w:val="single" w:sz="4" w:space="0" w:color="auto"/>
            </w:tcBorders>
            <w:hideMark/>
          </w:tcPr>
          <w:p w14:paraId="2D5482AE" w14:textId="77777777" w:rsidR="00CB58A1" w:rsidRPr="00A45D19" w:rsidRDefault="00CB58A1" w:rsidP="00CB58A1">
            <w:pPr>
              <w:pStyle w:val="ListParagraph"/>
              <w:numPr>
                <w:ilvl w:val="0"/>
                <w:numId w:val="19"/>
              </w:numPr>
              <w:rPr>
                <w:rFonts w:asciiTheme="minorHAnsi" w:hAnsiTheme="minorHAnsi" w:cstheme="minorHAnsi"/>
                <w:u w:val="single"/>
              </w:rPr>
            </w:pPr>
            <w:r w:rsidRPr="00A45D19">
              <w:rPr>
                <w:rFonts w:asciiTheme="minorHAnsi" w:hAnsiTheme="minorHAnsi" w:cstheme="minorHAnsi"/>
              </w:rPr>
              <w:t>Do you have documentation reflecting the number of individuals trained in your designated targeted sector?  If yes, provide list of participants trained.</w:t>
            </w:r>
          </w:p>
        </w:tc>
        <w:tc>
          <w:tcPr>
            <w:tcW w:w="518" w:type="dxa"/>
            <w:tcBorders>
              <w:top w:val="single" w:sz="4" w:space="0" w:color="auto"/>
              <w:left w:val="single" w:sz="4" w:space="0" w:color="auto"/>
              <w:bottom w:val="single" w:sz="4" w:space="0" w:color="auto"/>
              <w:right w:val="single" w:sz="4" w:space="0" w:color="auto"/>
            </w:tcBorders>
            <w:vAlign w:val="center"/>
          </w:tcPr>
          <w:p w14:paraId="1E262A33" w14:textId="77777777" w:rsidR="00CB58A1" w:rsidRPr="00A45D19" w:rsidRDefault="00CB58A1" w:rsidP="00CB58A1">
            <w:pPr>
              <w:autoSpaceDE w:val="0"/>
              <w:autoSpaceDN w:val="0"/>
              <w:jc w:val="center"/>
              <w:rPr>
                <w:rFonts w:eastAsia="Times New Roman" w:cstheme="minorHAnsi"/>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tcBorders>
              <w:top w:val="single" w:sz="4" w:space="0" w:color="auto"/>
              <w:left w:val="single" w:sz="4" w:space="0" w:color="auto"/>
              <w:bottom w:val="single" w:sz="4" w:space="0" w:color="auto"/>
              <w:right w:val="single" w:sz="4" w:space="0" w:color="auto"/>
            </w:tcBorders>
            <w:vAlign w:val="center"/>
          </w:tcPr>
          <w:p w14:paraId="392DA9F7" w14:textId="77777777" w:rsidR="00CB58A1" w:rsidRPr="00A45D19" w:rsidRDefault="00CB58A1" w:rsidP="00CB58A1">
            <w:pPr>
              <w:autoSpaceDE w:val="0"/>
              <w:autoSpaceDN w:val="0"/>
              <w:jc w:val="center"/>
              <w:rPr>
                <w:rFonts w:eastAsia="Times New Roman" w:cstheme="minorHAnsi"/>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27DE2E7E" w14:textId="77777777" w:rsidR="00CB58A1" w:rsidRPr="00A45D19" w:rsidRDefault="00CB58A1" w:rsidP="00CB58A1">
            <w:pPr>
              <w:autoSpaceDE w:val="0"/>
              <w:autoSpaceDN w:val="0"/>
              <w:rPr>
                <w:rFonts w:eastAsia="Times New Roman" w:cstheme="minorHAnsi"/>
                <w:sz w:val="20"/>
                <w:szCs w:val="20"/>
                <w:u w:val="single"/>
              </w:rPr>
            </w:pPr>
          </w:p>
        </w:tc>
      </w:tr>
      <w:tr w:rsidR="00CB58A1" w:rsidRPr="00A45D19" w14:paraId="3ABEFF42" w14:textId="77777777" w:rsidTr="00267724">
        <w:trPr>
          <w:trHeight w:val="1061"/>
        </w:trPr>
        <w:tc>
          <w:tcPr>
            <w:tcW w:w="5760" w:type="dxa"/>
            <w:tcBorders>
              <w:top w:val="single" w:sz="4" w:space="0" w:color="auto"/>
              <w:left w:val="single" w:sz="4" w:space="0" w:color="auto"/>
              <w:bottom w:val="single" w:sz="4" w:space="0" w:color="auto"/>
              <w:right w:val="single" w:sz="4" w:space="0" w:color="auto"/>
            </w:tcBorders>
            <w:hideMark/>
          </w:tcPr>
          <w:p w14:paraId="4DB3C0CF" w14:textId="77777777" w:rsidR="00CB58A1" w:rsidRPr="00A45D19" w:rsidRDefault="00CB58A1" w:rsidP="00CB58A1">
            <w:pPr>
              <w:pStyle w:val="ListParagraph"/>
              <w:numPr>
                <w:ilvl w:val="0"/>
                <w:numId w:val="19"/>
              </w:numPr>
              <w:rPr>
                <w:rFonts w:asciiTheme="minorHAnsi" w:hAnsiTheme="minorHAnsi" w:cstheme="minorHAnsi"/>
              </w:rPr>
            </w:pPr>
            <w:r w:rsidRPr="00A45D19">
              <w:rPr>
                <w:rFonts w:asciiTheme="minorHAnsi" w:hAnsiTheme="minorHAnsi" w:cstheme="minorHAnsi"/>
              </w:rPr>
              <w:t xml:space="preserve">Do you have documentation of the outreach/services to employers in your targeted sector, including the percentage of businesses touched within the specific sector? If yes, provide outreach information and list of participating employers. </w:t>
            </w:r>
          </w:p>
        </w:tc>
        <w:tc>
          <w:tcPr>
            <w:tcW w:w="518" w:type="dxa"/>
            <w:tcBorders>
              <w:top w:val="single" w:sz="4" w:space="0" w:color="auto"/>
              <w:left w:val="single" w:sz="4" w:space="0" w:color="auto"/>
              <w:bottom w:val="single" w:sz="4" w:space="0" w:color="auto"/>
              <w:right w:val="single" w:sz="4" w:space="0" w:color="auto"/>
            </w:tcBorders>
            <w:vAlign w:val="center"/>
            <w:hideMark/>
          </w:tcPr>
          <w:p w14:paraId="03F8A21D" w14:textId="77777777" w:rsidR="00CB58A1" w:rsidRPr="00A45D19" w:rsidRDefault="00CB58A1" w:rsidP="00CB58A1">
            <w:pPr>
              <w:autoSpaceDE w:val="0"/>
              <w:autoSpaceDN w:val="0"/>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tcBorders>
              <w:top w:val="single" w:sz="4" w:space="0" w:color="auto"/>
              <w:left w:val="single" w:sz="4" w:space="0" w:color="auto"/>
              <w:bottom w:val="single" w:sz="4" w:space="0" w:color="auto"/>
              <w:right w:val="single" w:sz="4" w:space="0" w:color="auto"/>
            </w:tcBorders>
            <w:vAlign w:val="center"/>
            <w:hideMark/>
          </w:tcPr>
          <w:p w14:paraId="746FEF00" w14:textId="77777777" w:rsidR="00CB58A1" w:rsidRPr="00A45D19" w:rsidRDefault="00CB58A1" w:rsidP="00CB58A1">
            <w:pPr>
              <w:autoSpaceDE w:val="0"/>
              <w:autoSpaceDN w:val="0"/>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0530C33F" w14:textId="77777777" w:rsidR="00CB58A1" w:rsidRPr="00A45D19" w:rsidRDefault="00CB58A1" w:rsidP="00CB58A1">
            <w:pPr>
              <w:autoSpaceDE w:val="0"/>
              <w:autoSpaceDN w:val="0"/>
              <w:rPr>
                <w:rFonts w:eastAsia="Times New Roman" w:cstheme="minorHAnsi"/>
                <w:sz w:val="20"/>
                <w:szCs w:val="20"/>
                <w:u w:val="single"/>
              </w:rPr>
            </w:pPr>
          </w:p>
        </w:tc>
      </w:tr>
      <w:tr w:rsidR="00CB58A1" w:rsidRPr="00A45D19" w14:paraId="2BBE8D3D" w14:textId="77777777" w:rsidTr="00267724">
        <w:tc>
          <w:tcPr>
            <w:tcW w:w="5760" w:type="dxa"/>
            <w:tcBorders>
              <w:top w:val="single" w:sz="4" w:space="0" w:color="auto"/>
              <w:left w:val="single" w:sz="4" w:space="0" w:color="auto"/>
              <w:bottom w:val="single" w:sz="4" w:space="0" w:color="auto"/>
              <w:right w:val="single" w:sz="4" w:space="0" w:color="auto"/>
            </w:tcBorders>
            <w:hideMark/>
          </w:tcPr>
          <w:p w14:paraId="4C5369BB" w14:textId="77777777" w:rsidR="00CB58A1" w:rsidRPr="00A45D19" w:rsidRDefault="00CB58A1" w:rsidP="00CB58A1">
            <w:pPr>
              <w:pStyle w:val="ListParagraph"/>
              <w:numPr>
                <w:ilvl w:val="0"/>
                <w:numId w:val="19"/>
              </w:numPr>
              <w:rPr>
                <w:rFonts w:asciiTheme="minorHAnsi" w:hAnsiTheme="minorHAnsi" w:cstheme="minorHAnsi"/>
              </w:rPr>
            </w:pPr>
            <w:r w:rsidRPr="00A45D19">
              <w:rPr>
                <w:rFonts w:asciiTheme="minorHAnsi" w:hAnsiTheme="minorHAnsi" w:cstheme="minorHAnsi"/>
              </w:rPr>
              <w:t xml:space="preserve">If yes to #4, briefly describe the special events geared toward your targeted sectors. </w:t>
            </w:r>
          </w:p>
        </w:tc>
        <w:tc>
          <w:tcPr>
            <w:tcW w:w="518" w:type="dxa"/>
            <w:tcBorders>
              <w:top w:val="single" w:sz="4" w:space="0" w:color="auto"/>
              <w:left w:val="single" w:sz="4" w:space="0" w:color="auto"/>
              <w:bottom w:val="single" w:sz="4" w:space="0" w:color="auto"/>
              <w:right w:val="single" w:sz="4" w:space="0" w:color="auto"/>
            </w:tcBorders>
            <w:vAlign w:val="center"/>
          </w:tcPr>
          <w:p w14:paraId="370C1435" w14:textId="77777777" w:rsidR="00CB58A1" w:rsidRPr="00A45D19" w:rsidRDefault="00CB58A1" w:rsidP="00CB58A1">
            <w:pPr>
              <w:autoSpaceDE w:val="0"/>
              <w:autoSpaceDN w:val="0"/>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tcBorders>
              <w:top w:val="single" w:sz="4" w:space="0" w:color="auto"/>
              <w:left w:val="single" w:sz="4" w:space="0" w:color="auto"/>
              <w:bottom w:val="single" w:sz="4" w:space="0" w:color="auto"/>
              <w:right w:val="single" w:sz="4" w:space="0" w:color="auto"/>
            </w:tcBorders>
            <w:vAlign w:val="center"/>
          </w:tcPr>
          <w:p w14:paraId="657016F5" w14:textId="77777777" w:rsidR="00CB58A1" w:rsidRPr="00A45D19" w:rsidRDefault="00CB58A1" w:rsidP="00CB58A1">
            <w:pPr>
              <w:autoSpaceDE w:val="0"/>
              <w:autoSpaceDN w:val="0"/>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D82C91">
              <w:rPr>
                <w:rFonts w:eastAsia="Times New Roman" w:cstheme="minorHAnsi"/>
                <w:sz w:val="20"/>
                <w:szCs w:val="20"/>
              </w:rPr>
            </w:r>
            <w:r w:rsidR="00D82C91">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182DAFD0" w14:textId="77777777" w:rsidR="00CB58A1" w:rsidRPr="00A45D19" w:rsidRDefault="00CB58A1" w:rsidP="00CB58A1">
            <w:pPr>
              <w:autoSpaceDE w:val="0"/>
              <w:autoSpaceDN w:val="0"/>
              <w:rPr>
                <w:rFonts w:eastAsia="Times New Roman" w:cstheme="minorHAnsi"/>
                <w:sz w:val="20"/>
                <w:szCs w:val="20"/>
                <w:u w:val="single"/>
              </w:rPr>
            </w:pPr>
          </w:p>
        </w:tc>
      </w:tr>
    </w:tbl>
    <w:p w14:paraId="483D2C5C" w14:textId="77777777" w:rsidR="00AB18E6" w:rsidRPr="00A45D19" w:rsidRDefault="00AB18E6">
      <w:pPr>
        <w:rPr>
          <w:rFonts w:cstheme="minorHAnsi"/>
          <w:sz w:val="20"/>
          <w:szCs w:val="20"/>
        </w:rPr>
      </w:pPr>
    </w:p>
    <w:p w14:paraId="6DDB9F09" w14:textId="49200A06" w:rsidR="00CB58A1" w:rsidRPr="00A45D19" w:rsidRDefault="00CB58A1">
      <w:pPr>
        <w:rPr>
          <w:rFonts w:eastAsia="Times New Roman" w:cstheme="minorHAnsi"/>
          <w:b/>
          <w:sz w:val="20"/>
          <w:szCs w:val="20"/>
        </w:rPr>
      </w:pPr>
    </w:p>
    <w:sectPr w:rsidR="00CB58A1" w:rsidRPr="00A45D19" w:rsidSect="009524E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C6D2D" w14:textId="77777777" w:rsidR="00D82C91" w:rsidRDefault="00D82C91">
      <w:pPr>
        <w:spacing w:after="0" w:line="240" w:lineRule="auto"/>
      </w:pPr>
      <w:r>
        <w:separator/>
      </w:r>
    </w:p>
  </w:endnote>
  <w:endnote w:type="continuationSeparator" w:id="0">
    <w:p w14:paraId="550A816C" w14:textId="77777777" w:rsidR="00D82C91" w:rsidRDefault="00D8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194480"/>
      <w:docPartObj>
        <w:docPartGallery w:val="Page Numbers (Bottom of Page)"/>
        <w:docPartUnique/>
      </w:docPartObj>
    </w:sdtPr>
    <w:sdtEndPr>
      <w:rPr>
        <w:noProof/>
      </w:rPr>
    </w:sdtEndPr>
    <w:sdtContent>
      <w:p w14:paraId="60BA1972" w14:textId="77777777" w:rsidR="00A75787" w:rsidRDefault="00A7578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E6F27B1" w14:textId="77777777" w:rsidR="00A75787" w:rsidRDefault="00A7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916136"/>
      <w:docPartObj>
        <w:docPartGallery w:val="Page Numbers (Bottom of Page)"/>
        <w:docPartUnique/>
      </w:docPartObj>
    </w:sdtPr>
    <w:sdtEndPr>
      <w:rPr>
        <w:noProof/>
      </w:rPr>
    </w:sdtEndPr>
    <w:sdtContent>
      <w:p w14:paraId="22BB8732" w14:textId="489BB600" w:rsidR="00A75787" w:rsidRDefault="00A75787">
        <w:pPr>
          <w:pStyle w:val="Footer"/>
          <w:jc w:val="center"/>
        </w:pPr>
        <w:r>
          <w:fldChar w:fldCharType="begin"/>
        </w:r>
        <w:r>
          <w:instrText xml:space="preserve"> PAGE   \* MERGEFORMAT </w:instrText>
        </w:r>
        <w:r>
          <w:fldChar w:fldCharType="separate"/>
        </w:r>
        <w:r w:rsidR="00584831">
          <w:rPr>
            <w:noProof/>
          </w:rPr>
          <w:t>1</w:t>
        </w:r>
        <w:r>
          <w:rPr>
            <w:noProof/>
          </w:rPr>
          <w:fldChar w:fldCharType="end"/>
        </w:r>
      </w:p>
    </w:sdtContent>
  </w:sdt>
  <w:p w14:paraId="0F3E48C8" w14:textId="77777777" w:rsidR="00A75787" w:rsidRDefault="00A75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F8EE" w14:textId="77777777" w:rsidR="00D82C91" w:rsidRDefault="00D82C91">
      <w:pPr>
        <w:spacing w:after="0" w:line="240" w:lineRule="auto"/>
      </w:pPr>
      <w:r>
        <w:separator/>
      </w:r>
    </w:p>
  </w:footnote>
  <w:footnote w:type="continuationSeparator" w:id="0">
    <w:p w14:paraId="50AB22B7" w14:textId="77777777" w:rsidR="00D82C91" w:rsidRDefault="00D82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A56"/>
    <w:multiLevelType w:val="hybridMultilevel"/>
    <w:tmpl w:val="324CD8BA"/>
    <w:lvl w:ilvl="0" w:tplc="C026F888">
      <w:start w:val="1"/>
      <w:numFmt w:val="decimal"/>
      <w:lvlText w:val="%1."/>
      <w:lvlJc w:val="left"/>
      <w:pPr>
        <w:ind w:left="792" w:hanging="360"/>
      </w:pPr>
      <w:rPr>
        <w:strike w:val="0"/>
        <w:dstrike w:val="0"/>
        <w:u w:val="none"/>
        <w:effect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 w15:restartNumberingAfterBreak="0">
    <w:nsid w:val="053D1919"/>
    <w:multiLevelType w:val="hybridMultilevel"/>
    <w:tmpl w:val="D71E4B6A"/>
    <w:lvl w:ilvl="0" w:tplc="F97A3FFA">
      <w:start w:val="1"/>
      <w:numFmt w:val="decimal"/>
      <w:lvlText w:val="%1."/>
      <w:lvlJc w:val="left"/>
      <w:pPr>
        <w:ind w:left="720" w:hanging="360"/>
      </w:pPr>
      <w:rPr>
        <w:rFonts w:eastAsia="Times New Roman"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30A57"/>
    <w:multiLevelType w:val="hybridMultilevel"/>
    <w:tmpl w:val="3E62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7437F"/>
    <w:multiLevelType w:val="hybridMultilevel"/>
    <w:tmpl w:val="324CD8BA"/>
    <w:lvl w:ilvl="0" w:tplc="C026F888">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E0A37AD"/>
    <w:multiLevelType w:val="hybridMultilevel"/>
    <w:tmpl w:val="963AD2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703EB"/>
    <w:multiLevelType w:val="hybridMultilevel"/>
    <w:tmpl w:val="03DA347C"/>
    <w:lvl w:ilvl="0" w:tplc="C750FA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6E90BC0"/>
    <w:multiLevelType w:val="hybridMultilevel"/>
    <w:tmpl w:val="3CAAB632"/>
    <w:lvl w:ilvl="0" w:tplc="42B81580">
      <w:start w:val="1"/>
      <w:numFmt w:val="decimal"/>
      <w:lvlText w:val="%1."/>
      <w:lvlJc w:val="left"/>
      <w:pPr>
        <w:ind w:left="450" w:hanging="360"/>
      </w:pPr>
      <w:rPr>
        <w:rFonts w:hint="default"/>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7F8296C"/>
    <w:multiLevelType w:val="hybridMultilevel"/>
    <w:tmpl w:val="EF923872"/>
    <w:lvl w:ilvl="0" w:tplc="01B249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766F5"/>
    <w:multiLevelType w:val="hybridMultilevel"/>
    <w:tmpl w:val="3970CF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BD0C2E"/>
    <w:multiLevelType w:val="hybridMultilevel"/>
    <w:tmpl w:val="2B0A9620"/>
    <w:lvl w:ilvl="0" w:tplc="102242A6">
      <w:start w:val="1"/>
      <w:numFmt w:val="decimal"/>
      <w:lvlText w:val="%1."/>
      <w:lvlJc w:val="left"/>
      <w:pPr>
        <w:ind w:left="720" w:hanging="360"/>
      </w:pPr>
      <w:rPr>
        <w:rFonts w:eastAsia="Times New Roman"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04E"/>
    <w:multiLevelType w:val="hybridMultilevel"/>
    <w:tmpl w:val="AE9C48B4"/>
    <w:lvl w:ilvl="0" w:tplc="ADF622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955393"/>
    <w:multiLevelType w:val="hybridMultilevel"/>
    <w:tmpl w:val="62EED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40F9A"/>
    <w:multiLevelType w:val="hybridMultilevel"/>
    <w:tmpl w:val="3CC234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E7F250D"/>
    <w:multiLevelType w:val="hybridMultilevel"/>
    <w:tmpl w:val="1D860F3E"/>
    <w:lvl w:ilvl="0" w:tplc="0409000F">
      <w:start w:val="1"/>
      <w:numFmt w:val="decimal"/>
      <w:lvlText w:val="%1."/>
      <w:lvlJc w:val="left"/>
      <w:pPr>
        <w:ind w:left="450" w:hanging="360"/>
      </w:pPr>
      <w:rPr>
        <w:rFonts w:hint="default"/>
        <w:b w:val="0"/>
        <w:sz w:val="2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2BA72FC"/>
    <w:multiLevelType w:val="hybridMultilevel"/>
    <w:tmpl w:val="BB88D6B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B3C3B"/>
    <w:multiLevelType w:val="hybridMultilevel"/>
    <w:tmpl w:val="E45632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785925"/>
    <w:multiLevelType w:val="hybridMultilevel"/>
    <w:tmpl w:val="99225A78"/>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35E3F"/>
    <w:multiLevelType w:val="hybridMultilevel"/>
    <w:tmpl w:val="BF68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878C4"/>
    <w:multiLevelType w:val="hybridMultilevel"/>
    <w:tmpl w:val="84FC5080"/>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56CE9"/>
    <w:multiLevelType w:val="hybridMultilevel"/>
    <w:tmpl w:val="3BDCD9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C7F4D6C"/>
    <w:multiLevelType w:val="hybridMultilevel"/>
    <w:tmpl w:val="75B647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E1EF6"/>
    <w:multiLevelType w:val="hybridMultilevel"/>
    <w:tmpl w:val="AC38648E"/>
    <w:lvl w:ilvl="0" w:tplc="2FAC5284">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B12416"/>
    <w:multiLevelType w:val="hybridMultilevel"/>
    <w:tmpl w:val="7138ECC4"/>
    <w:lvl w:ilvl="0" w:tplc="D060A4F8">
      <w:start w:val="1"/>
      <w:numFmt w:val="decimal"/>
      <w:lvlText w:val="%1."/>
      <w:lvlJc w:val="left"/>
      <w:pPr>
        <w:ind w:left="720" w:hanging="360"/>
      </w:pPr>
      <w:rPr>
        <w:rFonts w:asciiTheme="minorHAnsi" w:eastAsia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95419"/>
    <w:multiLevelType w:val="hybridMultilevel"/>
    <w:tmpl w:val="E4229428"/>
    <w:lvl w:ilvl="0" w:tplc="5ED2F17C">
      <w:start w:val="1"/>
      <w:numFmt w:val="decimal"/>
      <w:lvlText w:val="%1."/>
      <w:lvlJc w:val="left"/>
      <w:pPr>
        <w:ind w:left="522" w:hanging="360"/>
      </w:pPr>
      <w:rPr>
        <w:rFonts w:hint="default"/>
        <w:u w:val="none"/>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4" w15:restartNumberingAfterBreak="0">
    <w:nsid w:val="39604906"/>
    <w:multiLevelType w:val="hybridMultilevel"/>
    <w:tmpl w:val="86A02FBA"/>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D0A5B"/>
    <w:multiLevelType w:val="hybridMultilevel"/>
    <w:tmpl w:val="F2C0435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6" w15:restartNumberingAfterBreak="0">
    <w:nsid w:val="450B6BEE"/>
    <w:multiLevelType w:val="hybridMultilevel"/>
    <w:tmpl w:val="0DA61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61095"/>
    <w:multiLevelType w:val="hybridMultilevel"/>
    <w:tmpl w:val="4546156A"/>
    <w:lvl w:ilvl="0" w:tplc="62BE74C6">
      <w:start w:val="1"/>
      <w:numFmt w:val="decimal"/>
      <w:lvlText w:val="%1."/>
      <w:lvlJc w:val="left"/>
      <w:pPr>
        <w:ind w:left="720" w:hanging="360"/>
      </w:pPr>
      <w:rPr>
        <w:rFonts w:eastAsia="Times New Roman"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85880"/>
    <w:multiLevelType w:val="hybridMultilevel"/>
    <w:tmpl w:val="366C4BB2"/>
    <w:lvl w:ilvl="0" w:tplc="5C64C586">
      <w:start w:val="1"/>
      <w:numFmt w:val="decimal"/>
      <w:lvlText w:val="%1."/>
      <w:lvlJc w:val="left"/>
      <w:pPr>
        <w:ind w:left="720" w:hanging="360"/>
      </w:pPr>
      <w:rPr>
        <w:rFonts w:asciiTheme="minorHAnsi" w:eastAsiaTheme="minorHAnsi" w:hAnsiTheme="minorHAnsi" w:cstheme="minorBid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5774F"/>
    <w:multiLevelType w:val="hybridMultilevel"/>
    <w:tmpl w:val="AF781A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762F8"/>
    <w:multiLevelType w:val="hybridMultilevel"/>
    <w:tmpl w:val="DBBAEEDC"/>
    <w:lvl w:ilvl="0" w:tplc="1C38E690">
      <w:start w:val="1"/>
      <w:numFmt w:val="decimal"/>
      <w:lvlText w:val="%1."/>
      <w:lvlJc w:val="left"/>
      <w:pPr>
        <w:ind w:left="720" w:hanging="360"/>
      </w:pPr>
      <w:rPr>
        <w:rFonts w:eastAsia="Times New Roman"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45BFE"/>
    <w:multiLevelType w:val="hybridMultilevel"/>
    <w:tmpl w:val="8D8A4866"/>
    <w:lvl w:ilvl="0" w:tplc="96E099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53D25BF9"/>
    <w:multiLevelType w:val="hybridMultilevel"/>
    <w:tmpl w:val="3F8C377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61C4015"/>
    <w:multiLevelType w:val="hybridMultilevel"/>
    <w:tmpl w:val="29588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891625"/>
    <w:multiLevelType w:val="hybridMultilevel"/>
    <w:tmpl w:val="75B647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2525C"/>
    <w:multiLevelType w:val="hybridMultilevel"/>
    <w:tmpl w:val="AE1A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B359C"/>
    <w:multiLevelType w:val="hybridMultilevel"/>
    <w:tmpl w:val="4888D8A0"/>
    <w:lvl w:ilvl="0" w:tplc="0409000F">
      <w:start w:val="1"/>
      <w:numFmt w:val="decimal"/>
      <w:lvlText w:val="%1."/>
      <w:lvlJc w:val="left"/>
      <w:pPr>
        <w:ind w:left="450" w:hanging="360"/>
      </w:pPr>
      <w:rPr>
        <w:rFonts w:hint="default"/>
        <w:b w:val="0"/>
        <w:sz w:val="2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AC60B2"/>
    <w:multiLevelType w:val="hybridMultilevel"/>
    <w:tmpl w:val="B22488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A905DC7"/>
    <w:multiLevelType w:val="hybridMultilevel"/>
    <w:tmpl w:val="95C6779C"/>
    <w:lvl w:ilvl="0" w:tplc="B90EC5A2">
      <w:start w:val="1"/>
      <w:numFmt w:val="decimal"/>
      <w:lvlText w:val="%1."/>
      <w:lvlJc w:val="left"/>
      <w:pPr>
        <w:ind w:left="720" w:hanging="360"/>
      </w:pPr>
      <w:rPr>
        <w:rFonts w:eastAsiaTheme="minorHAnsi" w:cs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D1CD5"/>
    <w:multiLevelType w:val="hybridMultilevel"/>
    <w:tmpl w:val="66BCC8CC"/>
    <w:lvl w:ilvl="0" w:tplc="BF128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D26248"/>
    <w:multiLevelType w:val="hybridMultilevel"/>
    <w:tmpl w:val="FB28BF6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19"/>
  </w:num>
  <w:num w:numId="4">
    <w:abstractNumId w:val="12"/>
  </w:num>
  <w:num w:numId="5">
    <w:abstractNumId w:val="5"/>
  </w:num>
  <w:num w:numId="6">
    <w:abstractNumId w:val="6"/>
  </w:num>
  <w:num w:numId="7">
    <w:abstractNumId w:val="13"/>
  </w:num>
  <w:num w:numId="8">
    <w:abstractNumId w:val="36"/>
  </w:num>
  <w:num w:numId="9">
    <w:abstractNumId w:val="39"/>
  </w:num>
  <w:num w:numId="10">
    <w:abstractNumId w:val="35"/>
  </w:num>
  <w:num w:numId="11">
    <w:abstractNumId w:val="23"/>
  </w:num>
  <w:num w:numId="12">
    <w:abstractNumId w:val="31"/>
  </w:num>
  <w:num w:numId="13">
    <w:abstractNumId w:val="3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6"/>
  </w:num>
  <w:num w:numId="17">
    <w:abstractNumId w:val="0"/>
  </w:num>
  <w:num w:numId="18">
    <w:abstractNumId w:val="3"/>
  </w:num>
  <w:num w:numId="19">
    <w:abstractNumId w:val="33"/>
  </w:num>
  <w:num w:numId="20">
    <w:abstractNumId w:val="40"/>
  </w:num>
  <w:num w:numId="21">
    <w:abstractNumId w:val="9"/>
  </w:num>
  <w:num w:numId="22">
    <w:abstractNumId w:val="29"/>
  </w:num>
  <w:num w:numId="23">
    <w:abstractNumId w:val="38"/>
  </w:num>
  <w:num w:numId="24">
    <w:abstractNumId w:val="18"/>
  </w:num>
  <w:num w:numId="25">
    <w:abstractNumId w:val="16"/>
  </w:num>
  <w:num w:numId="26">
    <w:abstractNumId w:val="2"/>
  </w:num>
  <w:num w:numId="27">
    <w:abstractNumId w:val="14"/>
  </w:num>
  <w:num w:numId="28">
    <w:abstractNumId w:val="24"/>
  </w:num>
  <w:num w:numId="29">
    <w:abstractNumId w:val="1"/>
  </w:num>
  <w:num w:numId="30">
    <w:abstractNumId w:val="27"/>
  </w:num>
  <w:num w:numId="31">
    <w:abstractNumId w:val="30"/>
  </w:num>
  <w:num w:numId="32">
    <w:abstractNumId w:val="22"/>
  </w:num>
  <w:num w:numId="33">
    <w:abstractNumId w:val="34"/>
  </w:num>
  <w:num w:numId="34">
    <w:abstractNumId w:val="2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 w:numId="38">
    <w:abstractNumId w:val="7"/>
  </w:num>
  <w:num w:numId="39">
    <w:abstractNumId w:val="4"/>
  </w:num>
  <w:num w:numId="40">
    <w:abstractNumId w:val="15"/>
  </w:num>
  <w:num w:numId="41">
    <w:abstractNumId w:val="1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A3"/>
    <w:rsid w:val="00020856"/>
    <w:rsid w:val="000334EC"/>
    <w:rsid w:val="00057C43"/>
    <w:rsid w:val="00061989"/>
    <w:rsid w:val="0006308C"/>
    <w:rsid w:val="00067AD8"/>
    <w:rsid w:val="00086890"/>
    <w:rsid w:val="000A3F92"/>
    <w:rsid w:val="000A42DD"/>
    <w:rsid w:val="000A51C8"/>
    <w:rsid w:val="000B3F65"/>
    <w:rsid w:val="000B61E5"/>
    <w:rsid w:val="000D52B9"/>
    <w:rsid w:val="000E48FD"/>
    <w:rsid w:val="000F5595"/>
    <w:rsid w:val="00112BA9"/>
    <w:rsid w:val="00117D89"/>
    <w:rsid w:val="001210F4"/>
    <w:rsid w:val="001230D5"/>
    <w:rsid w:val="001328BA"/>
    <w:rsid w:val="00132E05"/>
    <w:rsid w:val="001338D3"/>
    <w:rsid w:val="00137CE9"/>
    <w:rsid w:val="00147A1F"/>
    <w:rsid w:val="001541E7"/>
    <w:rsid w:val="00157A61"/>
    <w:rsid w:val="00161939"/>
    <w:rsid w:val="00170A91"/>
    <w:rsid w:val="0019461A"/>
    <w:rsid w:val="001A36D3"/>
    <w:rsid w:val="001A4585"/>
    <w:rsid w:val="001B2455"/>
    <w:rsid w:val="001B2484"/>
    <w:rsid w:val="001C5080"/>
    <w:rsid w:val="001C5C60"/>
    <w:rsid w:val="001D60F8"/>
    <w:rsid w:val="001E281E"/>
    <w:rsid w:val="00214B98"/>
    <w:rsid w:val="002267FA"/>
    <w:rsid w:val="00234409"/>
    <w:rsid w:val="00235E8C"/>
    <w:rsid w:val="00251BFE"/>
    <w:rsid w:val="00267724"/>
    <w:rsid w:val="0027164C"/>
    <w:rsid w:val="00272578"/>
    <w:rsid w:val="002739C3"/>
    <w:rsid w:val="00286A34"/>
    <w:rsid w:val="002A32C1"/>
    <w:rsid w:val="002B6781"/>
    <w:rsid w:val="002D28F4"/>
    <w:rsid w:val="002E03FA"/>
    <w:rsid w:val="002E17C8"/>
    <w:rsid w:val="002E31A5"/>
    <w:rsid w:val="002F460A"/>
    <w:rsid w:val="002F5789"/>
    <w:rsid w:val="003011A5"/>
    <w:rsid w:val="003022A9"/>
    <w:rsid w:val="00304F83"/>
    <w:rsid w:val="003130FF"/>
    <w:rsid w:val="003167F2"/>
    <w:rsid w:val="003175E1"/>
    <w:rsid w:val="00326D0B"/>
    <w:rsid w:val="00327EDB"/>
    <w:rsid w:val="0033147C"/>
    <w:rsid w:val="00336E03"/>
    <w:rsid w:val="003418A7"/>
    <w:rsid w:val="00352A78"/>
    <w:rsid w:val="00357F09"/>
    <w:rsid w:val="00366175"/>
    <w:rsid w:val="003666DB"/>
    <w:rsid w:val="00394CB9"/>
    <w:rsid w:val="0039522C"/>
    <w:rsid w:val="003A7E2D"/>
    <w:rsid w:val="003B2572"/>
    <w:rsid w:val="003C4301"/>
    <w:rsid w:val="003D378D"/>
    <w:rsid w:val="003D3DDE"/>
    <w:rsid w:val="003D4242"/>
    <w:rsid w:val="003E3366"/>
    <w:rsid w:val="003F2CCC"/>
    <w:rsid w:val="00407DB3"/>
    <w:rsid w:val="004163CB"/>
    <w:rsid w:val="00425EF1"/>
    <w:rsid w:val="004429A1"/>
    <w:rsid w:val="00445158"/>
    <w:rsid w:val="00445B18"/>
    <w:rsid w:val="0046682B"/>
    <w:rsid w:val="00467206"/>
    <w:rsid w:val="00475C73"/>
    <w:rsid w:val="0047683C"/>
    <w:rsid w:val="00484723"/>
    <w:rsid w:val="0049164E"/>
    <w:rsid w:val="004B2C4B"/>
    <w:rsid w:val="004C07B3"/>
    <w:rsid w:val="004D7523"/>
    <w:rsid w:val="004E12FB"/>
    <w:rsid w:val="005060DA"/>
    <w:rsid w:val="00526C9C"/>
    <w:rsid w:val="00530695"/>
    <w:rsid w:val="005508AC"/>
    <w:rsid w:val="0055221C"/>
    <w:rsid w:val="00552BD9"/>
    <w:rsid w:val="00565F6A"/>
    <w:rsid w:val="00570E7B"/>
    <w:rsid w:val="0058255C"/>
    <w:rsid w:val="00582638"/>
    <w:rsid w:val="0058378D"/>
    <w:rsid w:val="00584831"/>
    <w:rsid w:val="005A02B8"/>
    <w:rsid w:val="005A1CA2"/>
    <w:rsid w:val="005A372A"/>
    <w:rsid w:val="005A7FB7"/>
    <w:rsid w:val="005D0BE2"/>
    <w:rsid w:val="005D357D"/>
    <w:rsid w:val="005D55D7"/>
    <w:rsid w:val="005E19BA"/>
    <w:rsid w:val="005F3540"/>
    <w:rsid w:val="005F6F15"/>
    <w:rsid w:val="005F7AE7"/>
    <w:rsid w:val="006014DF"/>
    <w:rsid w:val="0061227A"/>
    <w:rsid w:val="00622258"/>
    <w:rsid w:val="00632EDE"/>
    <w:rsid w:val="006578FF"/>
    <w:rsid w:val="006619E6"/>
    <w:rsid w:val="00681C5E"/>
    <w:rsid w:val="006848B7"/>
    <w:rsid w:val="00686886"/>
    <w:rsid w:val="0068767F"/>
    <w:rsid w:val="00690EB7"/>
    <w:rsid w:val="006A0F5C"/>
    <w:rsid w:val="006A661C"/>
    <w:rsid w:val="006B6FC6"/>
    <w:rsid w:val="006D3605"/>
    <w:rsid w:val="006F0F8C"/>
    <w:rsid w:val="006F5E3D"/>
    <w:rsid w:val="006F6BA7"/>
    <w:rsid w:val="007012AD"/>
    <w:rsid w:val="007103F0"/>
    <w:rsid w:val="007438ED"/>
    <w:rsid w:val="0074608B"/>
    <w:rsid w:val="00746851"/>
    <w:rsid w:val="00750293"/>
    <w:rsid w:val="00775C18"/>
    <w:rsid w:val="007B30CC"/>
    <w:rsid w:val="007B3556"/>
    <w:rsid w:val="007B7E15"/>
    <w:rsid w:val="007C1663"/>
    <w:rsid w:val="007E2963"/>
    <w:rsid w:val="007E3E96"/>
    <w:rsid w:val="007E6CEC"/>
    <w:rsid w:val="00831700"/>
    <w:rsid w:val="0085077A"/>
    <w:rsid w:val="00851504"/>
    <w:rsid w:val="00851A8B"/>
    <w:rsid w:val="0085705A"/>
    <w:rsid w:val="008647AF"/>
    <w:rsid w:val="00877232"/>
    <w:rsid w:val="00891DCD"/>
    <w:rsid w:val="00897C51"/>
    <w:rsid w:val="008B11C9"/>
    <w:rsid w:val="008C54DD"/>
    <w:rsid w:val="008D230A"/>
    <w:rsid w:val="008E706D"/>
    <w:rsid w:val="0090557B"/>
    <w:rsid w:val="009060B0"/>
    <w:rsid w:val="00916A19"/>
    <w:rsid w:val="0093055F"/>
    <w:rsid w:val="00936C98"/>
    <w:rsid w:val="00942F83"/>
    <w:rsid w:val="009524EB"/>
    <w:rsid w:val="0095300E"/>
    <w:rsid w:val="009608CB"/>
    <w:rsid w:val="009754D5"/>
    <w:rsid w:val="0098481D"/>
    <w:rsid w:val="009912E0"/>
    <w:rsid w:val="00996456"/>
    <w:rsid w:val="009A22DA"/>
    <w:rsid w:val="009C010C"/>
    <w:rsid w:val="009C684C"/>
    <w:rsid w:val="009D0208"/>
    <w:rsid w:val="009E7B31"/>
    <w:rsid w:val="009F2A93"/>
    <w:rsid w:val="00A011CF"/>
    <w:rsid w:val="00A019F9"/>
    <w:rsid w:val="00A16C92"/>
    <w:rsid w:val="00A17C5E"/>
    <w:rsid w:val="00A27E15"/>
    <w:rsid w:val="00A33B6D"/>
    <w:rsid w:val="00A45BC5"/>
    <w:rsid w:val="00A45D19"/>
    <w:rsid w:val="00A725F1"/>
    <w:rsid w:val="00A75787"/>
    <w:rsid w:val="00AB18E6"/>
    <w:rsid w:val="00AD0A96"/>
    <w:rsid w:val="00AD5732"/>
    <w:rsid w:val="00AD7CF6"/>
    <w:rsid w:val="00AE12D7"/>
    <w:rsid w:val="00AF0491"/>
    <w:rsid w:val="00B1684C"/>
    <w:rsid w:val="00B16AB2"/>
    <w:rsid w:val="00B27C04"/>
    <w:rsid w:val="00B47535"/>
    <w:rsid w:val="00B527DC"/>
    <w:rsid w:val="00B531C6"/>
    <w:rsid w:val="00B81A87"/>
    <w:rsid w:val="00B83819"/>
    <w:rsid w:val="00B9521C"/>
    <w:rsid w:val="00B96022"/>
    <w:rsid w:val="00B97F78"/>
    <w:rsid w:val="00BA0808"/>
    <w:rsid w:val="00BA1F97"/>
    <w:rsid w:val="00BA5519"/>
    <w:rsid w:val="00BA7CAD"/>
    <w:rsid w:val="00BC4415"/>
    <w:rsid w:val="00BC6574"/>
    <w:rsid w:val="00BD0E22"/>
    <w:rsid w:val="00BF08AC"/>
    <w:rsid w:val="00C049D1"/>
    <w:rsid w:val="00C242D4"/>
    <w:rsid w:val="00C26400"/>
    <w:rsid w:val="00C27BEA"/>
    <w:rsid w:val="00C35A38"/>
    <w:rsid w:val="00C42CEE"/>
    <w:rsid w:val="00C45F3F"/>
    <w:rsid w:val="00C64DA3"/>
    <w:rsid w:val="00C674DF"/>
    <w:rsid w:val="00CA0563"/>
    <w:rsid w:val="00CA6423"/>
    <w:rsid w:val="00CA744B"/>
    <w:rsid w:val="00CB58A1"/>
    <w:rsid w:val="00CC03CB"/>
    <w:rsid w:val="00CD00C4"/>
    <w:rsid w:val="00CD4ADF"/>
    <w:rsid w:val="00CD53CC"/>
    <w:rsid w:val="00CE6D29"/>
    <w:rsid w:val="00CF754D"/>
    <w:rsid w:val="00D02AC7"/>
    <w:rsid w:val="00D05862"/>
    <w:rsid w:val="00D077A4"/>
    <w:rsid w:val="00D17359"/>
    <w:rsid w:val="00D215AB"/>
    <w:rsid w:val="00D27566"/>
    <w:rsid w:val="00D51210"/>
    <w:rsid w:val="00D740BA"/>
    <w:rsid w:val="00D80F7E"/>
    <w:rsid w:val="00D81037"/>
    <w:rsid w:val="00D82C91"/>
    <w:rsid w:val="00D82E9E"/>
    <w:rsid w:val="00D92B75"/>
    <w:rsid w:val="00DA71A9"/>
    <w:rsid w:val="00DE1990"/>
    <w:rsid w:val="00DE2310"/>
    <w:rsid w:val="00DE2B84"/>
    <w:rsid w:val="00E045F6"/>
    <w:rsid w:val="00E41700"/>
    <w:rsid w:val="00E549CF"/>
    <w:rsid w:val="00E659EE"/>
    <w:rsid w:val="00E667B2"/>
    <w:rsid w:val="00E71E2A"/>
    <w:rsid w:val="00E77DA0"/>
    <w:rsid w:val="00E9525D"/>
    <w:rsid w:val="00E975F8"/>
    <w:rsid w:val="00EA115F"/>
    <w:rsid w:val="00EA4AF2"/>
    <w:rsid w:val="00EA5527"/>
    <w:rsid w:val="00EB6D13"/>
    <w:rsid w:val="00EE31AA"/>
    <w:rsid w:val="00EE7980"/>
    <w:rsid w:val="00EF30E9"/>
    <w:rsid w:val="00EF3B3F"/>
    <w:rsid w:val="00EF431B"/>
    <w:rsid w:val="00F11DA3"/>
    <w:rsid w:val="00F14A58"/>
    <w:rsid w:val="00F2725A"/>
    <w:rsid w:val="00F315DE"/>
    <w:rsid w:val="00F3188E"/>
    <w:rsid w:val="00F46888"/>
    <w:rsid w:val="00F47287"/>
    <w:rsid w:val="00F54697"/>
    <w:rsid w:val="00F5633C"/>
    <w:rsid w:val="00F618CB"/>
    <w:rsid w:val="00F632E1"/>
    <w:rsid w:val="00F66B58"/>
    <w:rsid w:val="00F945E4"/>
    <w:rsid w:val="00F94E3C"/>
    <w:rsid w:val="00F95968"/>
    <w:rsid w:val="00FC23D8"/>
    <w:rsid w:val="00FD2A3A"/>
    <w:rsid w:val="00FE5F95"/>
    <w:rsid w:val="00FF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8CD7"/>
  <w15:chartTrackingRefBased/>
  <w15:docId w15:val="{F93649C4-E1AA-4D67-BDCC-47AAD57F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F460A"/>
    <w:pPr>
      <w:keepNext/>
      <w:autoSpaceDE w:val="0"/>
      <w:autoSpaceDN w:val="0"/>
      <w:spacing w:after="0" w:line="240" w:lineRule="auto"/>
      <w:jc w:val="center"/>
      <w:outlineLvl w:val="0"/>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1DA3"/>
    <w:pPr>
      <w:tabs>
        <w:tab w:val="center" w:pos="4680"/>
        <w:tab w:val="right" w:pos="936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11DA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A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DA"/>
  </w:style>
  <w:style w:type="paragraph" w:styleId="ListParagraph">
    <w:name w:val="List Paragraph"/>
    <w:basedOn w:val="Normal"/>
    <w:uiPriority w:val="34"/>
    <w:qFormat/>
    <w:rsid w:val="0039522C"/>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58"/>
    <w:rPr>
      <w:rFonts w:ascii="Segoe UI" w:hAnsi="Segoe UI" w:cs="Segoe UI"/>
      <w:sz w:val="18"/>
      <w:szCs w:val="18"/>
    </w:rPr>
  </w:style>
  <w:style w:type="character" w:styleId="CommentReference">
    <w:name w:val="annotation reference"/>
    <w:basedOn w:val="DefaultParagraphFont"/>
    <w:uiPriority w:val="99"/>
    <w:semiHidden/>
    <w:unhideWhenUsed/>
    <w:rsid w:val="00484723"/>
    <w:rPr>
      <w:sz w:val="16"/>
      <w:szCs w:val="16"/>
    </w:rPr>
  </w:style>
  <w:style w:type="paragraph" w:styleId="CommentText">
    <w:name w:val="annotation text"/>
    <w:basedOn w:val="Normal"/>
    <w:link w:val="CommentTextChar"/>
    <w:uiPriority w:val="99"/>
    <w:semiHidden/>
    <w:unhideWhenUsed/>
    <w:rsid w:val="00484723"/>
    <w:pPr>
      <w:spacing w:line="240" w:lineRule="auto"/>
    </w:pPr>
    <w:rPr>
      <w:sz w:val="20"/>
      <w:szCs w:val="20"/>
    </w:rPr>
  </w:style>
  <w:style w:type="character" w:customStyle="1" w:styleId="CommentTextChar">
    <w:name w:val="Comment Text Char"/>
    <w:basedOn w:val="DefaultParagraphFont"/>
    <w:link w:val="CommentText"/>
    <w:uiPriority w:val="99"/>
    <w:semiHidden/>
    <w:rsid w:val="00484723"/>
    <w:rPr>
      <w:sz w:val="20"/>
      <w:szCs w:val="20"/>
    </w:rPr>
  </w:style>
  <w:style w:type="paragraph" w:styleId="CommentSubject">
    <w:name w:val="annotation subject"/>
    <w:basedOn w:val="CommentText"/>
    <w:next w:val="CommentText"/>
    <w:link w:val="CommentSubjectChar"/>
    <w:uiPriority w:val="99"/>
    <w:semiHidden/>
    <w:unhideWhenUsed/>
    <w:rsid w:val="00484723"/>
    <w:rPr>
      <w:b/>
      <w:bCs/>
    </w:rPr>
  </w:style>
  <w:style w:type="character" w:customStyle="1" w:styleId="CommentSubjectChar">
    <w:name w:val="Comment Subject Char"/>
    <w:basedOn w:val="CommentTextChar"/>
    <w:link w:val="CommentSubject"/>
    <w:uiPriority w:val="99"/>
    <w:semiHidden/>
    <w:rsid w:val="00484723"/>
    <w:rPr>
      <w:b/>
      <w:bCs/>
      <w:sz w:val="20"/>
      <w:szCs w:val="20"/>
    </w:rPr>
  </w:style>
  <w:style w:type="character" w:customStyle="1" w:styleId="Heading1Char">
    <w:name w:val="Heading 1 Char"/>
    <w:basedOn w:val="DefaultParagraphFont"/>
    <w:link w:val="Heading1"/>
    <w:rsid w:val="002F460A"/>
    <w:rPr>
      <w:rFonts w:ascii="Arial" w:eastAsia="Times New Roman" w:hAnsi="Arial" w:cs="Arial"/>
      <w:b/>
      <w:bCs/>
      <w:sz w:val="28"/>
      <w:szCs w:val="28"/>
      <w:u w:val="single"/>
    </w:rPr>
  </w:style>
  <w:style w:type="paragraph" w:customStyle="1" w:styleId="Default">
    <w:name w:val="Default"/>
    <w:rsid w:val="002F460A"/>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B16AB2"/>
    <w:pPr>
      <w:spacing w:after="0" w:line="240" w:lineRule="auto"/>
    </w:pPr>
    <w:rPr>
      <w:rFonts w:eastAsiaTheme="minorEastAsia"/>
    </w:rPr>
  </w:style>
  <w:style w:type="character" w:customStyle="1" w:styleId="NoSpacingChar">
    <w:name w:val="No Spacing Char"/>
    <w:basedOn w:val="DefaultParagraphFont"/>
    <w:link w:val="NoSpacing"/>
    <w:uiPriority w:val="1"/>
    <w:rsid w:val="00B16AB2"/>
    <w:rPr>
      <w:rFonts w:eastAsiaTheme="minorEastAsia"/>
    </w:rPr>
  </w:style>
  <w:style w:type="paragraph" w:styleId="Revision">
    <w:name w:val="Revision"/>
    <w:hidden/>
    <w:uiPriority w:val="99"/>
    <w:semiHidden/>
    <w:rsid w:val="00086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34279">
      <w:bodyDiv w:val="1"/>
      <w:marLeft w:val="0"/>
      <w:marRight w:val="0"/>
      <w:marTop w:val="0"/>
      <w:marBottom w:val="0"/>
      <w:divBdr>
        <w:top w:val="none" w:sz="0" w:space="0" w:color="auto"/>
        <w:left w:val="none" w:sz="0" w:space="0" w:color="auto"/>
        <w:bottom w:val="none" w:sz="0" w:space="0" w:color="auto"/>
        <w:right w:val="none" w:sz="0" w:space="0" w:color="auto"/>
      </w:divBdr>
    </w:div>
    <w:div w:id="9409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DACF2D7AB1E248A5784AF985397685" ma:contentTypeVersion="3" ma:contentTypeDescription="Create a new document." ma:contentTypeScope="" ma:versionID="55b48b41060e1a17e32571cd5b5e63d4">
  <xsd:schema xmlns:xsd="http://www.w3.org/2001/XMLSchema" xmlns:xs="http://www.w3.org/2001/XMLSchema" xmlns:p="http://schemas.microsoft.com/office/2006/metadata/properties" xmlns:ns3="93798a07-2ec6-4a00-a76f-dd9bda53c5c8" targetNamespace="http://schemas.microsoft.com/office/2006/metadata/properties" ma:root="true" ma:fieldsID="87ccdcd2938454671f422eaa30dc6ed3" ns3:_="">
    <xsd:import namespace="93798a07-2ec6-4a00-a76f-dd9bda53c5c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98a07-2ec6-4a00-a76f-dd9bda53c5c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6D4A-9900-455E-9F01-5E1AD7BC40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C42C5-0D38-4C91-8BF0-A402313C3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98a07-2ec6-4a00-a76f-dd9bda53c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D40FD-A3A2-4BE1-B9EF-F94E7220E866}">
  <ds:schemaRefs>
    <ds:schemaRef ds:uri="http://schemas.microsoft.com/sharepoint/v3/contenttype/forms"/>
  </ds:schemaRefs>
</ds:datastoreItem>
</file>

<file path=customXml/itemProps4.xml><?xml version="1.0" encoding="utf-8"?>
<ds:datastoreItem xmlns:ds="http://schemas.openxmlformats.org/officeDocument/2006/customXml" ds:itemID="{F9DB8A30-73BA-433D-85EF-12EE1F3C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Kenneth</dc:creator>
  <cp:keywords/>
  <dc:description/>
  <cp:lastModifiedBy>Williams, Kenneth</cp:lastModifiedBy>
  <cp:revision>4</cp:revision>
  <dcterms:created xsi:type="dcterms:W3CDTF">2020-10-22T19:51:00Z</dcterms:created>
  <dcterms:modified xsi:type="dcterms:W3CDTF">2020-10-23T12:00:00Z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0x0101003EDACF2D7AB1E248A5784AF985397685</vt:lpwstr>
  </property>
</Properties>
</file>